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6" w:rsidRPr="002558E9" w:rsidRDefault="00CB0866" w:rsidP="00CB0866">
      <w:pPr>
        <w:jc w:val="center"/>
        <w:rPr>
          <w:rFonts w:ascii="Times New Roman" w:eastAsia="Times New Roman" w:hAnsi="Times New Roman" w:cs="Times New Roman"/>
          <w:b/>
          <w:kern w:val="36"/>
        </w:rPr>
      </w:pPr>
      <w:r w:rsidRPr="002558E9">
        <w:rPr>
          <w:rFonts w:ascii="Times New Roman" w:eastAsia="Times New Roman" w:hAnsi="Times New Roman" w:cs="Times New Roman"/>
          <w:b/>
          <w:kern w:val="36"/>
        </w:rPr>
        <w:t xml:space="preserve">ОТЧЕТ </w:t>
      </w:r>
    </w:p>
    <w:p w:rsidR="00CB0866" w:rsidRDefault="00CB0866" w:rsidP="00CB0866">
      <w:pPr>
        <w:jc w:val="center"/>
        <w:rPr>
          <w:rFonts w:ascii="Times New Roman" w:eastAsia="Times New Roman" w:hAnsi="Times New Roman" w:cs="Times New Roman"/>
          <w:b/>
          <w:kern w:val="36"/>
        </w:rPr>
      </w:pPr>
      <w:r w:rsidRPr="002558E9">
        <w:rPr>
          <w:rFonts w:ascii="Times New Roman" w:eastAsia="Times New Roman" w:hAnsi="Times New Roman" w:cs="Times New Roman"/>
          <w:b/>
          <w:kern w:val="36"/>
        </w:rPr>
        <w:t xml:space="preserve">о деятельности Управления Министерства внутренних дел России </w:t>
      </w:r>
    </w:p>
    <w:p w:rsidR="00CB0866" w:rsidRPr="002558E9" w:rsidRDefault="00CB0866" w:rsidP="00CB0866">
      <w:pPr>
        <w:jc w:val="center"/>
        <w:rPr>
          <w:rFonts w:ascii="Times New Roman" w:eastAsia="Times New Roman" w:hAnsi="Times New Roman" w:cs="Times New Roman"/>
          <w:b/>
          <w:kern w:val="36"/>
        </w:rPr>
      </w:pPr>
      <w:r w:rsidRPr="002558E9">
        <w:rPr>
          <w:rFonts w:ascii="Times New Roman" w:eastAsia="Times New Roman" w:hAnsi="Times New Roman" w:cs="Times New Roman"/>
          <w:b/>
          <w:kern w:val="36"/>
        </w:rPr>
        <w:t>по городу Магнитогорску Челябинской области в 2022 году</w:t>
      </w:r>
    </w:p>
    <w:p w:rsidR="00CB0866" w:rsidRPr="002558E9" w:rsidRDefault="00CB0866" w:rsidP="00CB0866">
      <w:pPr>
        <w:ind w:firstLine="851"/>
        <w:jc w:val="center"/>
        <w:rPr>
          <w:rFonts w:ascii="Times New Roman" w:eastAsia="Times New Roman" w:hAnsi="Times New Roman" w:cs="Times New Roman"/>
          <w:b/>
          <w:kern w:val="36"/>
        </w:rPr>
      </w:pPr>
    </w:p>
    <w:p w:rsidR="00CB0866" w:rsidRPr="002558E9" w:rsidRDefault="00CB0866" w:rsidP="00CB086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 xml:space="preserve">В 2022 году значительные усилия </w:t>
      </w:r>
      <w:proofErr w:type="gramStart"/>
      <w:r w:rsidRPr="002558E9">
        <w:rPr>
          <w:rFonts w:ascii="Times New Roman" w:eastAsia="Times New Roman" w:hAnsi="Times New Roman" w:cs="Times New Roman"/>
        </w:rPr>
        <w:t>сотрудников Управления Министерства внутренних дел России</w:t>
      </w:r>
      <w:proofErr w:type="gramEnd"/>
      <w:r w:rsidRPr="002558E9">
        <w:rPr>
          <w:rFonts w:ascii="Times New Roman" w:eastAsia="Times New Roman" w:hAnsi="Times New Roman" w:cs="Times New Roman"/>
        </w:rPr>
        <w:t xml:space="preserve"> по городу Магнитогорску Челябинской области (далее–УМВД)</w:t>
      </w:r>
      <w:r>
        <w:rPr>
          <w:rFonts w:ascii="Times New Roman" w:eastAsia="Times New Roman" w:hAnsi="Times New Roman" w:cs="Times New Roman"/>
        </w:rPr>
        <w:t xml:space="preserve"> </w:t>
      </w:r>
      <w:r w:rsidRPr="002558E9">
        <w:rPr>
          <w:rFonts w:ascii="Times New Roman" w:eastAsia="Times New Roman" w:hAnsi="Times New Roman" w:cs="Times New Roman"/>
        </w:rPr>
        <w:t xml:space="preserve">были направлены 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на обеспечение охраны общественного порядка и безопасности на обслуживаемой территории, </w:t>
      </w:r>
      <w:r w:rsidRPr="002558E9">
        <w:rPr>
          <w:rFonts w:ascii="Times New Roman" w:eastAsia="Times New Roman" w:hAnsi="Times New Roman" w:cs="Times New Roman"/>
        </w:rPr>
        <w:t>снижение уровня преступности, повышение личной и имущественной защищённости людей от преступных посягательств.</w:t>
      </w:r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>Особого внимания в плане обеспечения общественного порядка и общественной безопасности потребовали массовые культурные, спортивные и политические мероприятия. Сотрудниками УМВД обеспечивалась охрана общественного порядка при проведении свыше семисот пятидесяти массовых мероприятий, в которых приняло участие более семисот тысяч жителей и гостей города. Благодаря проведенной работе в ходе мероприятий было выявлено и пресечено 13 нарушений общественного порядка.</w:t>
      </w:r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>В результате принятых мер по предупреждению незаконных публичных акций, профилактике межнациональных конфликтов и проявлений экстремизма не допущено совершение экстремистских акций, дестабилизирующих публичных мероприятий и локальных межнациональных конфликтов.</w:t>
      </w:r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>Организаторам общественно-политических мероприятий сотрудниками УМВД совместно с органами прокуратуры выдано 493 предупреждения и 80 предостережений о недопустимости нарушений федерального законодательства в сфере противодействия экстремизму.</w:t>
      </w:r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В 2022 году в УМВД поступило более девяноста тысяч заявлений и сообщений о преступлениях и происшествиях. </w:t>
      </w:r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>Реализация комплекса мероприятий на приоритетных направлениях работы УМВД по предупреждению, выявлению, раскрытию и расследованию преступлений позволила стабилизировать состояние оперативной обстановки и сократить число поставленных на учет совершивших противоправные деяния (-3,7 процента; 8527).</w:t>
      </w:r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Комплекс мер по раскрытию преступлений, обеспечению общественной безопасности позволил сократить число тяжких и особо тяжких преступных посягательств (-16,3 процента), число умышленных причинений тяжкого вреда здоровью (-41,4 процента), в том числе со смертельным исходом (-66,7 процента), изнасилований (-12,5 процента), грабежей (-22,7 процента), общего числа краж (-7,8 процента) и ряда других составов преступных деяний.</w:t>
      </w:r>
      <w:proofErr w:type="gramEnd"/>
    </w:p>
    <w:p w:rsidR="00CB0866" w:rsidRPr="002558E9" w:rsidRDefault="00CB0866" w:rsidP="00CB0866">
      <w:pPr>
        <w:shd w:val="clear" w:color="auto" w:fill="FFFFFF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С целью предупреждения более тяжких преступлений пресечено 1325 (+15 процентов) фактов причинения вреда здоровью, побоев, угроз убийством.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>Реализация принятых мер по повышению качества предварительного расследования позволила достичь снижения числа нераскрытых преступлений (-7,1 процента, до 3908), сократить долю нераскрытых преступлений, от общего количества зарегистрированных до 45,8 процента. Проведенная работа способствовала раскрытию 4794 (+9,8 процента) преступлений, в том числе 1214 (+13,9 процента) - категории тяжких и особо тяжких. Имеется положительная динамика раскрытия преступлений прошлых лет, число которых возросло на 15 процентов (до 161).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Проведение индивидуальной профилактической работы в отношении более тысячи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подучетных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 xml:space="preserve"> лиц наряду с мерами по совершенствованию практики применения нормы «</w:t>
      </w:r>
      <w:r>
        <w:rPr>
          <w:rFonts w:ascii="Times New Roman" w:hAnsi="Times New Roman" w:cs="Times New Roman"/>
          <w:shd w:val="clear" w:color="auto" w:fill="FFFFFF"/>
        </w:rPr>
        <w:t>О соблюдении общественного порядка на территории Челябинской области</w:t>
      </w:r>
      <w:r w:rsidRPr="002558E9">
        <w:rPr>
          <w:rFonts w:ascii="Times New Roman" w:hAnsi="Times New Roman" w:cs="Times New Roman"/>
          <w:shd w:val="clear" w:color="auto" w:fill="FFFFFF"/>
        </w:rPr>
        <w:t>», за нарушение которой сотрудниками полиции составлено 558 административных протоколов, способствовали сокращению почти в три раза (-32,6 процента; до 215) числа бытовых преступлений.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Реализованы меры по контролю и пресечению активности организованных преступных формирований. Зарегистрировано 748 (+39,3 процента) групповых преступных </w:t>
      </w:r>
      <w:r w:rsidRPr="002558E9">
        <w:rPr>
          <w:rFonts w:ascii="Times New Roman" w:hAnsi="Times New Roman" w:cs="Times New Roman"/>
          <w:shd w:val="clear" w:color="auto" w:fill="FFFFFF"/>
        </w:rPr>
        <w:lastRenderedPageBreak/>
        <w:t>посягательств. Пресечена деятельность 25 лидеров и активных участников организованных групп и преступных сообществ, совершивших 42 (+40 процентов) преступления, в их числе 36 (+1700 процентов) – преступлений против собственности.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Отмечается тенденция все возрастающего влияния на состояние оперативной обстановки миграционных потоков. Число иностранных граждан, поставленных на миграционный учет, на территории города составило более 25 тысяч человек (+36,2 процентов). В целях обеспечения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контроля за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 соблюдением миграционного законодательства проведено более семисот проверочных мероприятий, выявлено более двух с половиной тысяч (2587, -36,1 процента) нарушений миграционного законодательства. При осуществлении контроля за миграционной обстановкой в административном порядке за пределы Российской Федерации выдворено 44 (+144,4 процента) человека, не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имеющих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 гражданства Российской Федерации. Принято 206 (+1616,7 процента) решений о сокращении сроков пребывания на территории Российской Федерации. Возбуждено 75 (+38,9 процента) уголовных дел в сфере незаконной миграции, из них 46 (+48,4 процента) – по статье 322.3 Уголовного кодекса Российской Федерации «Фиктивная постановка на учет иностранного гражданина или лица без гражданства по месту пребывания в жилом помещении в Российской Федерации».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Количество преступлений, совершенных иностранными гражданами и лицами без гражданства, возросло на 10,3 процента (до 129). Число преступлений, совершенных в отношении иностранных граждан, возросло на 53,9 процента (до 20).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Рост преступной активности мигрантов, свидетельствуют о необходимости усиления профилактической работы с иностранными гражданами.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Ключевым направлением в прошедшем году являлась реализация совместных с правоохранительными органами города Магнитогорска мер по защите экономики от преступных посягательств и борьбе с коррупцией в органах управления. По итогам года правоохранительными органами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задокументировано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 xml:space="preserve"> 279 экономических преступлений, 76 из которых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совершены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 в крупном и особо крупном размере, 126 тяжких и особо тяжких посягательств.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Зарегистрировано 76 преступлений коррупционной направленности, в том числе 53 факта взяточничества и посредничества во взяточничестве.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Выявлено 55 преступлений против государственной власти, 2 факта легализации денежных средств, 26 - связанных с защитой бюджетных средств, 1 –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связанное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 с реализацией национальных проектов.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На постоянном контроле у руководства УМВД находится деятельность по пресечению незаконного оборота алкогольной и спиртосодержащей продукции, опасной для жизни и здоровья потребителей. В сфере незаконного оборота алкогольной продукции выявлено 22 преступления. Из незаконного оборота изъято 28 688 литров алкогольной и спиртосодержащей продукции (45 656 бутылок и 586 канистр спирта) на общую сумму свыше 13 млн. рублей.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>В сфере незаконного оборота табачной продукции выявлено 3 преступления. Из незаконного оборота изъято 64362 пачки табачной продукции на общую сумму свыше 7 млн. рублей.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Реализуя требования Стратегии государственной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антинаркотической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 xml:space="preserve"> политики Российской Федерации на период 2030 года, УМВД организовано взаимодействие со всеми субъектами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антинаркотической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 xml:space="preserve"> деятельности и обеспечена реализация комплекса мер в сфере пресечения фактов незаконного изготовления, распространения и контрабанды наркотиков.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За 2022 год сотрудниками УМВД выявлено более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тысячи четырехсот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(1458, -19,2 процента) преступлений, связанных с незаконным оборотом наркотиков, более тысячи из которых (1144, -22,3 процента) – тяжкие и особо тяжкие, две трети (1072, -20,6 процента) – связаны со сбытом. Выявлено местонахождение и пресечена деятельность 5 притонов для </w:t>
      </w:r>
      <w:r w:rsidRPr="002558E9">
        <w:rPr>
          <w:rFonts w:ascii="Times New Roman" w:hAnsi="Times New Roman" w:cs="Times New Roman"/>
          <w:shd w:val="clear" w:color="auto" w:fill="FFFFFF"/>
        </w:rPr>
        <w:lastRenderedPageBreak/>
        <w:t xml:space="preserve">употребления, изготовления, распространения наркотических веществ, по всем фактам возбуждены уголовные дела. Из незаконного оборота изъято 17,5 килограмма наркотических средств. 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 xml:space="preserve">Выявлено 472 лица (-14,8 процента), совершивших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наркопреступления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>, из них 194 (-23,9 процента) - совершивших тяжкие и особо тяжкие преступления.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 Привлечено к уголовной ответственности 444 человека (-13,1 процента).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Проведенные организационно-практические мероприятия по совершенствованию тактики оперативно-розыскной деятельности позволили раскрыть 444 (+23,7 процента)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наркопреступлений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 xml:space="preserve">, совершенных в составе группы лиц и 2, совершенных организованной группой или преступным сообществом. В числе положительных моментов выявление 3 (+500 процентов) преступлений по статье 226.1 Уголовного кодекса Российской Федерации, связанных с контрабандой сильнодействующих веществ.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Впервые за последние три года зафиксировано снижение количества летальных исходов от отравлений наркотиками: с 99 случаев в 2021 году до 76 в прошедшем (-23,2 процента). Количество </w:t>
      </w:r>
      <w:proofErr w:type="spellStart"/>
      <w:r w:rsidRPr="002558E9">
        <w:rPr>
          <w:rFonts w:ascii="Times New Roman" w:hAnsi="Times New Roman" w:cs="Times New Roman"/>
          <w:shd w:val="clear" w:color="auto" w:fill="FFFFFF"/>
        </w:rPr>
        <w:t>нелетальных</w:t>
      </w:r>
      <w:proofErr w:type="spellEnd"/>
      <w:r w:rsidRPr="002558E9">
        <w:rPr>
          <w:rFonts w:ascii="Times New Roman" w:hAnsi="Times New Roman" w:cs="Times New Roman"/>
          <w:shd w:val="clear" w:color="auto" w:fill="FFFFFF"/>
        </w:rPr>
        <w:t xml:space="preserve"> отравлений наркотиками увеличилось незначительно – с 19 случаев до 20 (+5,3 процента). 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>Одной из наиболее актуальных проблем остается состояние уличной преступности. За 2022 год в общественных местах города совершено более 3 тысяч преступлений, в том числе почти 2 тысячи преступлений совершены на улицах города.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Огромную роль в охране общественного порядка оказывают общественные формирования правоохранительной направленности.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 xml:space="preserve">В целях увеличения плотности 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патрульно-постовых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>нарядов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 н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>а территории города Магнитогорска на постоянной основе привлекаются 7 народных дружин общей численностью 127 человек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.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>Представители общественности в тесном взаимодействии с сотрудниками полиции принимают участие в патрулировании улиц и общественных мест, в результате чего устанавливались доверительные отношения с гражданами, проводились разъяснительно-профилактические беседы с молодежью. Члены общественных формирований привлекаются для охраны общественного порядка при проведении культурно-массовых и религиозных мероприятий, а также при проведении оперативно-профилактических мероприятий и учебно-тренировочных занятий.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>По итогам 2022 года в ходе проведенных мероприятий по охране общественного порядка на улицах и в общественных местах с участием представителей народных дружин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 xml:space="preserve"> пресечено 390 административных правонарушений, из них 295 нарушений Правил дорожного движения, задержано 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7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>человек, находящихся в розыске.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558E9">
        <w:rPr>
          <w:rFonts w:ascii="Times New Roman" w:eastAsia="Times New Roman" w:hAnsi="Times New Roman" w:cs="Times New Roman"/>
          <w:shd w:val="clear" w:color="auto" w:fill="FFFFFF"/>
        </w:rPr>
        <w:t xml:space="preserve">На территории города Магнитогорска зарегистрировано 46 частных охранных организаций с общим количеством лицензированных охранников 2086 человек. Ежесуточно на обеспечение правопорядка выставляется 4 группы быстрого реагирования </w:t>
      </w:r>
      <w:r w:rsidRPr="002558E9">
        <w:rPr>
          <w:rFonts w:ascii="Times New Roman" w:hAnsi="Times New Roman" w:cs="Times New Roman"/>
          <w:shd w:val="clear" w:color="auto" w:fill="FFFFFF"/>
        </w:rPr>
        <w:t>частных охранных организаций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За </w:t>
      </w:r>
      <w:r w:rsidRPr="002558E9">
        <w:rPr>
          <w:rFonts w:ascii="Times New Roman" w:eastAsia="Times New Roman" w:hAnsi="Times New Roman" w:cs="Times New Roman"/>
          <w:shd w:val="clear" w:color="auto" w:fill="FFFFFF"/>
        </w:rPr>
        <w:t xml:space="preserve">2022 год представители частных охранных организаций (2350 работников) принимали участие в охране общественного порядка при проведении 193 массовых мероприятий.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 xml:space="preserve">Продолжена работа по обеспечению согласованных действий органов исполнительной власти при реализации мер в системе государственной профилактики правонарушений. В 2022 году освобождено из мест лишения свободы 134 (-41,7 процента) человека, прибыло на место жительства в город Магнитогорск и поставлено на профилактический учет 106 (-39,7 процента) лиц, освободившихся из мест лишения свободы. Трудоустроено 57 граждан, 39-прошли переобучение в Центре занятости населения города Магнитогорска, 19-получили материальную и иную помощь через Управления социальной 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защиты населения администрации города Магнитогорска</w:t>
      </w:r>
      <w:proofErr w:type="gramEnd"/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>Решение приоритетных задач по обеспечению безопасности дорожного движения позволило стабилизировать состояние аварийности, сократить на 3,1 процента (до 6146) количество дорожно-транспортных происшествий (далее – ДТП)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2558E9">
        <w:rPr>
          <w:rFonts w:ascii="Times New Roman" w:hAnsi="Times New Roman" w:cs="Times New Roman"/>
          <w:shd w:val="clear" w:color="auto" w:fill="FFFFFF"/>
        </w:rPr>
        <w:t xml:space="preserve"> Однако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 количество ДТП с пострадавшими возросло на 10,4 процента (до 330), число раненых - на 2,4 процента (до 379), число погибших в ДТП - на 38,5 процента (с 13 до 18). За нарушение Правил </w:t>
      </w:r>
      <w:r w:rsidRPr="002558E9">
        <w:rPr>
          <w:rFonts w:ascii="Times New Roman" w:hAnsi="Times New Roman" w:cs="Times New Roman"/>
          <w:shd w:val="clear" w:color="auto" w:fill="FFFFFF"/>
        </w:rPr>
        <w:lastRenderedPageBreak/>
        <w:t xml:space="preserve">дорожного движения составлено 57714 протоколов. Управление транспортным средством в состоянии опьянения осуществляли 2038 водителей (+2,7 процента).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58E9">
        <w:rPr>
          <w:rFonts w:ascii="Times New Roman" w:hAnsi="Times New Roman" w:cs="Times New Roman"/>
          <w:shd w:val="clear" w:color="auto" w:fill="FFFFFF"/>
        </w:rPr>
        <w:t>Реализованный комплекс мер по обеспечению общественной безопасности, защите прав и законных интересов граждан от преступных посягатель</w:t>
      </w:r>
      <w:proofErr w:type="gramStart"/>
      <w:r w:rsidRPr="002558E9">
        <w:rPr>
          <w:rFonts w:ascii="Times New Roman" w:hAnsi="Times New Roman" w:cs="Times New Roman"/>
          <w:shd w:val="clear" w:color="auto" w:fill="FFFFFF"/>
        </w:rPr>
        <w:t>ств  сп</w:t>
      </w:r>
      <w:proofErr w:type="gramEnd"/>
      <w:r w:rsidRPr="002558E9">
        <w:rPr>
          <w:rFonts w:ascii="Times New Roman" w:hAnsi="Times New Roman" w:cs="Times New Roman"/>
          <w:shd w:val="clear" w:color="auto" w:fill="FFFFFF"/>
        </w:rPr>
        <w:t xml:space="preserve">особствовал сокращению на 20 процентов (до 44) – количества лиц, погибших в результате преступлений, на 8,3 процента (до 99) - лиц, которым причинен тяжкий вред здоровью, на 10,7 процента (до 4713) - количества лиц, пострадавших от преступлений. 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 xml:space="preserve">В целом УМВД в 2022 году удалось сохранить </w:t>
      </w:r>
      <w:proofErr w:type="gramStart"/>
      <w:r w:rsidRPr="002558E9">
        <w:rPr>
          <w:rFonts w:ascii="Times New Roman" w:eastAsia="Times New Roman" w:hAnsi="Times New Roman" w:cs="Times New Roman"/>
        </w:rPr>
        <w:t>контроль за</w:t>
      </w:r>
      <w:proofErr w:type="gramEnd"/>
      <w:r w:rsidRPr="002558E9">
        <w:rPr>
          <w:rFonts w:ascii="Times New Roman" w:eastAsia="Times New Roman" w:hAnsi="Times New Roman" w:cs="Times New Roman"/>
        </w:rPr>
        <w:t xml:space="preserve"> криминальной обстановкой на территории города Магнитогорска.</w:t>
      </w:r>
    </w:p>
    <w:p w:rsidR="00CB0866" w:rsidRPr="002558E9" w:rsidRDefault="00CB0866" w:rsidP="00CB086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2558E9">
        <w:rPr>
          <w:rFonts w:ascii="Times New Roman" w:eastAsia="Times New Roman" w:hAnsi="Times New Roman" w:cs="Times New Roman"/>
        </w:rPr>
        <w:t xml:space="preserve">Защищенность граждан от всех видов преступных посягательств, в том числе обеспечение общественной безопасности является предметом совместного </w:t>
      </w:r>
      <w:proofErr w:type="gramStart"/>
      <w:r w:rsidRPr="002558E9">
        <w:rPr>
          <w:rFonts w:ascii="Times New Roman" w:eastAsia="Times New Roman" w:hAnsi="Times New Roman" w:cs="Times New Roman"/>
        </w:rPr>
        <w:t>ведения</w:t>
      </w:r>
      <w:proofErr w:type="gramEnd"/>
      <w:r w:rsidRPr="002558E9">
        <w:rPr>
          <w:rFonts w:ascii="Times New Roman" w:eastAsia="Times New Roman" w:hAnsi="Times New Roman" w:cs="Times New Roman"/>
        </w:rPr>
        <w:t xml:space="preserve"> как правоохранительных органов, так и органов власти муниципальных образований, в связи с чем, необходимо повысить уровень взаимодействия по ряду вопросов, связанных с защитой горожан от преступных посягательств.</w:t>
      </w:r>
    </w:p>
    <w:p w:rsidR="0086346C" w:rsidRDefault="0086346C"/>
    <w:sectPr w:rsidR="0086346C" w:rsidSect="002558E9">
      <w:footerReference w:type="default" r:id="rId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54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58E9" w:rsidRPr="002558E9" w:rsidRDefault="00CB0866">
        <w:pPr>
          <w:pStyle w:val="a3"/>
          <w:jc w:val="right"/>
          <w:rPr>
            <w:rFonts w:ascii="Times New Roman" w:hAnsi="Times New Roman" w:cs="Times New Roman"/>
          </w:rPr>
        </w:pPr>
        <w:r w:rsidRPr="002558E9">
          <w:rPr>
            <w:rFonts w:ascii="Times New Roman" w:hAnsi="Times New Roman" w:cs="Times New Roman"/>
          </w:rPr>
          <w:fldChar w:fldCharType="begin"/>
        </w:r>
        <w:r w:rsidRPr="002558E9">
          <w:rPr>
            <w:rFonts w:ascii="Times New Roman" w:hAnsi="Times New Roman" w:cs="Times New Roman"/>
          </w:rPr>
          <w:instrText>PAGE   \* MERGEFORMAT</w:instrText>
        </w:r>
        <w:r w:rsidRPr="002558E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558E9">
          <w:rPr>
            <w:rFonts w:ascii="Times New Roman" w:hAnsi="Times New Roman" w:cs="Times New Roman"/>
          </w:rPr>
          <w:fldChar w:fldCharType="end"/>
        </w:r>
      </w:p>
    </w:sdtContent>
  </w:sdt>
  <w:p w:rsidR="002558E9" w:rsidRPr="002558E9" w:rsidRDefault="00CB0866">
    <w:pPr>
      <w:pStyle w:val="a3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66"/>
    <w:rsid w:val="002156E1"/>
    <w:rsid w:val="002D4DE1"/>
    <w:rsid w:val="003D2324"/>
    <w:rsid w:val="00646A99"/>
    <w:rsid w:val="006A483A"/>
    <w:rsid w:val="00765539"/>
    <w:rsid w:val="00766099"/>
    <w:rsid w:val="0086346C"/>
    <w:rsid w:val="009612E9"/>
    <w:rsid w:val="00A3664B"/>
    <w:rsid w:val="00CB0866"/>
    <w:rsid w:val="00CD0507"/>
    <w:rsid w:val="00E7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8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08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10278</Characters>
  <Application>Microsoft Office Word</Application>
  <DocSecurity>0</DocSecurity>
  <Lines>85</Lines>
  <Paragraphs>24</Paragraphs>
  <ScaleCrop>false</ScaleCrop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2023-04-10T10:36:00Z</dcterms:created>
  <dcterms:modified xsi:type="dcterms:W3CDTF">2023-04-10T10:36:00Z</dcterms:modified>
</cp:coreProperties>
</file>