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F12" w:rsidRDefault="008250ED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Примерный перечень вопросов, </w:t>
      </w:r>
    </w:p>
    <w:p w:rsidR="00EA7F12" w:rsidRDefault="008250E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обсуждаемых в ходе публичных консультаций</w:t>
      </w:r>
    </w:p>
    <w:p w:rsidR="00EA7F12" w:rsidRDefault="00EA7F1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A7F12" w:rsidRDefault="008250ED">
      <w:pPr>
        <w:ind w:right="-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Наименование проекта нормативного правового акта: проект Решения Магнитогорского городского Собрания депутатов «О внесении изменения в Правила землепользования и застройки города Магнитогорска, утвержденные Решением Магнитогорского городского Собрания депутатов от 17 сентября 2008 года </w:t>
      </w:r>
      <w:r w:rsidR="00321F8B">
        <w:rPr>
          <w:rFonts w:ascii="Times New Roman" w:hAnsi="Times New Roman"/>
          <w:sz w:val="28"/>
        </w:rPr>
        <w:t>№</w:t>
      </w:r>
      <w:bookmarkStart w:id="0" w:name="_GoBack"/>
      <w:bookmarkEnd w:id="0"/>
      <w:r>
        <w:rPr>
          <w:rFonts w:ascii="Times New Roman" w:hAnsi="Times New Roman"/>
          <w:sz w:val="28"/>
        </w:rPr>
        <w:t>125»</w:t>
      </w:r>
    </w:p>
    <w:p w:rsidR="00EA7F12" w:rsidRDefault="00EA7F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Разработчик проекта нормативного правового акта: администрация города Магнитогорска.</w:t>
      </w:r>
    </w:p>
    <w:p w:rsidR="00EA7F12" w:rsidRDefault="00EA7F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Контактное лицо</w:t>
      </w:r>
      <w:r w:rsidR="00321F8B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Нетяга</w:t>
      </w:r>
      <w:proofErr w:type="spellEnd"/>
      <w:r>
        <w:rPr>
          <w:rFonts w:ascii="Times New Roman" w:hAnsi="Times New Roman"/>
          <w:sz w:val="28"/>
        </w:rPr>
        <w:t xml:space="preserve"> Ксения Сергеевна – инспектор отдела территориального и градостроительного планирования управления архитектуры и градостроительства администрации города, адрес электронной почты: netyaga_ks@magnitogorsk.ru, телефоны 49-84-98*1102.</w:t>
      </w:r>
    </w:p>
    <w:p w:rsidR="00EA7F12" w:rsidRDefault="00EA7F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Пожалуйста, заполните и направьте данную форму по электронной почте на адрес: netyaga_ks@magnitogorsk.ru, не позднее 7 рабочих дней с даты размещения: с 28 апреля 2026 года по 7 мая 2026 включительно. </w:t>
      </w:r>
    </w:p>
    <w:p w:rsidR="00EA7F12" w:rsidRDefault="00EA7F12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об участнике публичных консультаций:</w:t>
      </w:r>
    </w:p>
    <w:p w:rsidR="00EA7F12" w:rsidRDefault="008250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Ф.И.О. контактного лица _________________________________________________</w:t>
      </w:r>
    </w:p>
    <w:p w:rsidR="00EA7F12" w:rsidRDefault="008250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Контактный телефон ________________________________________________________</w:t>
      </w:r>
    </w:p>
    <w:p w:rsidR="00EA7F12" w:rsidRDefault="008250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Электронный адрес _________________________________________________________</w:t>
      </w:r>
    </w:p>
    <w:p w:rsidR="00EA7F12" w:rsidRDefault="008250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Название организации ______________________________________________________</w:t>
      </w:r>
    </w:p>
    <w:p w:rsidR="00EA7F12" w:rsidRDefault="008250E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Сфера деятельности организации ____________________________________________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Насколько цель утверждения предлагаемого проекта решения соотносится с проблемой, на решение которой он направлен?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Актуальна ли данная проблема сегодня?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Является ли выбранный вариант решения проблемы оптимальным? Существуют ли иные варианты достижения заявленных целей регулирования? Если да, приведите те, которые, по Вашему мнению, были бы менее </w:t>
      </w:r>
      <w:proofErr w:type="spellStart"/>
      <w:r>
        <w:rPr>
          <w:rFonts w:ascii="Times New Roman" w:hAnsi="Times New Roman"/>
          <w:sz w:val="28"/>
        </w:rPr>
        <w:t>затратны</w:t>
      </w:r>
      <w:proofErr w:type="spellEnd"/>
      <w:r>
        <w:rPr>
          <w:rFonts w:ascii="Times New Roman" w:hAnsi="Times New Roman"/>
          <w:sz w:val="28"/>
        </w:rPr>
        <w:t xml:space="preserve"> и (или) более эффективны.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Существуют ли в предлагаемом проекте нормативного правового акта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положению.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Оцените предполагаемые издержки и выгоды субъектов предпринимательской и инвестиционной деятельности, возникающие при введении предлагаемого регулирования.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Какие, на Ваш взгляд, могут возникнуть проблемы и трудности с контролем соблюдения требований и норм, вводимых данным нормативным правовым актом?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Какие, на Ваш взгляд, целесообразно применить исключения по введению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регулирования в отношении отдельных групп лиц? Приведите соответствующее обоснование.</w:t>
      </w:r>
    </w:p>
    <w:p w:rsidR="00EA7F12" w:rsidRDefault="008250E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9. Иные предложения и замечания, которые, по Вашему мнению, целесообразно учесть в рамках оценки регулирующего воздействия.</w:t>
      </w:r>
    </w:p>
    <w:sectPr w:rsidR="00EA7F12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12"/>
    <w:rsid w:val="00321F8B"/>
    <w:rsid w:val="008250ED"/>
    <w:rsid w:val="00EA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40BE"/>
  <w15:docId w15:val="{ED46FA06-E11D-4F3F-8A2B-4753BC26D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pPr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1">
    <w:name w:val="Заголовок 51"/>
    <w:qFormat/>
    <w:rPr>
      <w:rFonts w:ascii="XO Thames" w:hAnsi="XO Thames"/>
      <w:b/>
      <w:color w:val="000000"/>
      <w:spacing w:val="0"/>
      <w:sz w:val="22"/>
    </w:rPr>
  </w:style>
  <w:style w:type="character" w:customStyle="1" w:styleId="Contents2">
    <w:name w:val="Contents 2"/>
    <w:link w:val="Contents20"/>
    <w:qFormat/>
    <w:rPr>
      <w:rFonts w:ascii="XO Thames" w:hAnsi="XO Thames"/>
      <w:sz w:val="28"/>
    </w:rPr>
  </w:style>
  <w:style w:type="character" w:customStyle="1" w:styleId="Contents7">
    <w:name w:val="Contents 7"/>
    <w:link w:val="Contents70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link w:val="Contents40"/>
    <w:qFormat/>
    <w:rPr>
      <w:rFonts w:ascii="XO Thames" w:hAnsi="XO Thames"/>
      <w:sz w:val="28"/>
    </w:rPr>
  </w:style>
  <w:style w:type="character" w:customStyle="1" w:styleId="Contents6">
    <w:name w:val="Contents 6"/>
    <w:link w:val="Contents60"/>
    <w:qFormat/>
    <w:rPr>
      <w:rFonts w:ascii="XO Thames" w:hAnsi="XO Thames"/>
      <w:sz w:val="28"/>
    </w:rPr>
  </w:style>
  <w:style w:type="character" w:customStyle="1" w:styleId="Endnote">
    <w:name w:val="Endnote"/>
    <w:link w:val="Endnote0"/>
    <w:qFormat/>
    <w:rPr>
      <w:rFonts w:ascii="XO Thames" w:hAnsi="XO Thames"/>
      <w:color w:val="000000"/>
      <w:spacing w:val="0"/>
      <w:sz w:val="22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a3">
    <w:name w:val="Заголовок Знак"/>
    <w:link w:val="a4"/>
    <w:qFormat/>
    <w:rPr>
      <w:rFonts w:ascii="PT Astra Serif" w:hAnsi="PT Astra Serif"/>
      <w:sz w:val="28"/>
    </w:rPr>
  </w:style>
  <w:style w:type="character" w:customStyle="1" w:styleId="a5">
    <w:name w:val="Колонтитул"/>
    <w:link w:val="a6"/>
    <w:qFormat/>
    <w:rPr>
      <w:rFonts w:ascii="XO Thames" w:hAnsi="XO Thames"/>
      <w:color w:val="000000"/>
      <w:spacing w:val="0"/>
      <w:sz w:val="20"/>
    </w:rPr>
  </w:style>
  <w:style w:type="character" w:customStyle="1" w:styleId="Contents3">
    <w:name w:val="Contents 3"/>
    <w:link w:val="Contents30"/>
    <w:qFormat/>
    <w:rPr>
      <w:rFonts w:ascii="XO Thames" w:hAnsi="XO Thames"/>
      <w:color w:val="000000"/>
      <w:spacing w:val="0"/>
      <w:sz w:val="28"/>
    </w:rPr>
  </w:style>
  <w:style w:type="character" w:customStyle="1" w:styleId="Contents5">
    <w:name w:val="Contents 5"/>
    <w:link w:val="Contents50"/>
    <w:qFormat/>
    <w:rPr>
      <w:rFonts w:ascii="XO Thames" w:hAnsi="XO Thames"/>
      <w:color w:val="000000"/>
      <w:spacing w:val="0"/>
      <w:sz w:val="28"/>
    </w:rPr>
  </w:style>
  <w:style w:type="character" w:customStyle="1" w:styleId="Contents8">
    <w:name w:val="Contents 8"/>
    <w:link w:val="Contents80"/>
    <w:qFormat/>
    <w:rPr>
      <w:rFonts w:ascii="XO Thames" w:hAnsi="XO Thames"/>
      <w:color w:val="000000"/>
      <w:spacing w:val="0"/>
      <w:sz w:val="28"/>
    </w:rPr>
  </w:style>
  <w:style w:type="character" w:customStyle="1" w:styleId="21">
    <w:name w:val="Заголовок 21"/>
    <w:qFormat/>
    <w:rPr>
      <w:rFonts w:ascii="XO Thames" w:hAnsi="XO Thames"/>
      <w:b/>
      <w:color w:val="000000"/>
      <w:spacing w:val="0"/>
      <w:sz w:val="28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Textbody">
    <w:name w:val="Text body"/>
    <w:qFormat/>
  </w:style>
  <w:style w:type="character" w:customStyle="1" w:styleId="11">
    <w:name w:val="Заголовок 11"/>
    <w:qFormat/>
    <w:rPr>
      <w:rFonts w:ascii="XO Thames" w:hAnsi="XO Thames"/>
      <w:b/>
      <w:color w:val="000000"/>
      <w:spacing w:val="0"/>
      <w:sz w:val="32"/>
    </w:rPr>
  </w:style>
  <w:style w:type="character" w:customStyle="1" w:styleId="ConsPlusTitle">
    <w:name w:val="ConsPlusTitle"/>
    <w:link w:val="ConsPlusTitle0"/>
    <w:qFormat/>
    <w:rPr>
      <w:rFonts w:ascii="Calibri" w:hAnsi="Calibri"/>
      <w:b/>
      <w:color w:val="000000"/>
      <w:spacing w:val="0"/>
      <w:sz w:val="22"/>
    </w:rPr>
  </w:style>
  <w:style w:type="character" w:customStyle="1" w:styleId="Contents1">
    <w:name w:val="Contents 1"/>
    <w:link w:val="Contents10"/>
    <w:qFormat/>
    <w:rPr>
      <w:rFonts w:ascii="XO Thames" w:hAnsi="XO Thames"/>
      <w:b/>
      <w:color w:val="000000"/>
      <w:spacing w:val="0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 объекта1"/>
    <w:qFormat/>
    <w:rPr>
      <w:rFonts w:ascii="PT Astra Serif" w:hAnsi="PT Astra Serif"/>
      <w:i/>
      <w:sz w:val="24"/>
    </w:rPr>
  </w:style>
  <w:style w:type="character" w:styleId="a7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color w:val="000000"/>
      <w:spacing w:val="0"/>
      <w:sz w:val="22"/>
    </w:rPr>
  </w:style>
  <w:style w:type="character" w:customStyle="1" w:styleId="a8">
    <w:name w:val="Указатель Знак"/>
    <w:link w:val="a9"/>
    <w:qFormat/>
    <w:rPr>
      <w:rFonts w:ascii="PT Astra Serif" w:hAnsi="PT Astra Serif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41">
    <w:name w:val="Заголовок 41"/>
    <w:qFormat/>
    <w:rPr>
      <w:rFonts w:ascii="XO Thames" w:hAnsi="XO Thames"/>
      <w:b/>
      <w:color w:val="000000"/>
      <w:spacing w:val="0"/>
      <w:sz w:val="24"/>
    </w:rPr>
  </w:style>
  <w:style w:type="character" w:customStyle="1" w:styleId="Contents9">
    <w:name w:val="Contents 9"/>
    <w:link w:val="Contents90"/>
    <w:qFormat/>
    <w:rPr>
      <w:rFonts w:ascii="XO Thames" w:hAnsi="XO Thames"/>
      <w:color w:val="000000"/>
      <w:spacing w:val="0"/>
      <w:sz w:val="28"/>
    </w:rPr>
  </w:style>
  <w:style w:type="character" w:customStyle="1" w:styleId="Internetlink">
    <w:name w:val="Internet link"/>
    <w:link w:val="Internetlink0"/>
    <w:qFormat/>
    <w:rPr>
      <w:rFonts w:ascii="Calibri" w:hAnsi="Calibri"/>
      <w:color w:val="0000FF"/>
      <w:spacing w:val="0"/>
      <w:sz w:val="20"/>
      <w:u w:val="single"/>
    </w:rPr>
  </w:style>
  <w:style w:type="character" w:customStyle="1" w:styleId="13">
    <w:name w:val="Список1"/>
    <w:basedOn w:val="Textbody"/>
    <w:qFormat/>
    <w:rPr>
      <w:rFonts w:ascii="PT Astra Serif" w:hAnsi="PT Astra Serif"/>
    </w:rPr>
  </w:style>
  <w:style w:type="paragraph" w:styleId="a4">
    <w:name w:val="Title"/>
    <w:next w:val="aa"/>
    <w:link w:val="a3"/>
    <w:uiPriority w:val="10"/>
    <w:qFormat/>
    <w:rPr>
      <w:rFonts w:ascii="XO Thames" w:hAnsi="XO Thames"/>
      <w:b/>
      <w:caps/>
      <w:sz w:val="40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/>
    </w:rPr>
  </w:style>
  <w:style w:type="paragraph" w:styleId="ac">
    <w:name w:val="caption"/>
    <w:basedOn w:val="a"/>
    <w:qFormat/>
    <w:pPr>
      <w:spacing w:before="120" w:after="120"/>
    </w:pPr>
    <w:rPr>
      <w:rFonts w:ascii="PT Astra Serif" w:hAnsi="PT Astra Serif"/>
      <w:i/>
      <w:sz w:val="24"/>
    </w:rPr>
  </w:style>
  <w:style w:type="paragraph" w:styleId="a9">
    <w:name w:val="index heading"/>
    <w:basedOn w:val="a"/>
    <w:link w:val="a8"/>
    <w:qFormat/>
    <w:rPr>
      <w:rFonts w:ascii="PT Astra Serif" w:hAnsi="PT Astra Serif"/>
    </w:rPr>
  </w:style>
  <w:style w:type="paragraph" w:styleId="22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70">
    <w:name w:val="Contents 7"/>
    <w:link w:val="Contents7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styleId="6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Endnote0">
    <w:name w:val="Endnote"/>
    <w:link w:val="End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a6">
    <w:name w:val="Колонтитул"/>
    <w:link w:val="a5"/>
    <w:qFormat/>
    <w:rPr>
      <w:rFonts w:ascii="XO Thames" w:hAnsi="XO Thames"/>
    </w:rPr>
  </w:style>
  <w:style w:type="paragraph" w:customStyle="1" w:styleId="Contents30">
    <w:name w:val="Contents 3"/>
    <w:link w:val="Contents3"/>
    <w:qFormat/>
    <w:rPr>
      <w:rFonts w:ascii="XO Thames" w:hAnsi="XO Thames"/>
      <w:sz w:val="28"/>
    </w:rPr>
  </w:style>
  <w:style w:type="paragraph" w:customStyle="1" w:styleId="Contents50">
    <w:name w:val="Contents 5"/>
    <w:link w:val="Contents5"/>
    <w:qFormat/>
    <w:rPr>
      <w:rFonts w:ascii="XO Thames" w:hAnsi="XO Thames"/>
      <w:sz w:val="28"/>
    </w:rPr>
  </w:style>
  <w:style w:type="paragraph" w:customStyle="1" w:styleId="Contents80">
    <w:name w:val="Contents 8"/>
    <w:link w:val="Contents8"/>
    <w:qFormat/>
    <w:rPr>
      <w:rFonts w:ascii="XO Thames" w:hAnsi="XO Thames"/>
      <w:sz w:val="28"/>
    </w:rPr>
  </w:style>
  <w:style w:type="paragraph" w:customStyle="1" w:styleId="Contents20">
    <w:name w:val="Contents 2"/>
    <w:link w:val="Contents2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Title0">
    <w:name w:val="ConsPlusTitle"/>
    <w:link w:val="ConsPlusTitle"/>
    <w:qFormat/>
    <w:pPr>
      <w:widowControl w:val="0"/>
    </w:pPr>
    <w:rPr>
      <w:b/>
      <w:sz w:val="22"/>
    </w:rPr>
  </w:style>
  <w:style w:type="paragraph" w:customStyle="1" w:styleId="Contents10">
    <w:name w:val="Contents 1"/>
    <w:link w:val="Contents1"/>
    <w:qFormat/>
    <w:rPr>
      <w:rFonts w:ascii="XO Thames" w:hAnsi="XO Thames"/>
      <w:b/>
      <w:sz w:val="28"/>
    </w:rPr>
  </w:style>
  <w:style w:type="paragraph" w:styleId="ad">
    <w:name w:val="Subtitle"/>
    <w:next w:val="a"/>
    <w:uiPriority w:val="11"/>
    <w:qFormat/>
    <w:rPr>
      <w:rFonts w:ascii="XO Thames" w:hAnsi="XO Thames"/>
      <w:i/>
      <w:sz w:val="24"/>
    </w:rPr>
  </w:style>
  <w:style w:type="paragraph" w:customStyle="1" w:styleId="Internetlink0">
    <w:name w:val="Internet link"/>
    <w:link w:val="Internet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styleId="14">
    <w:name w:val="toc 1"/>
    <w:next w:val="a"/>
    <w:uiPriority w:val="39"/>
    <w:rPr>
      <w:rFonts w:ascii="XO Thames" w:hAnsi="XO Thames"/>
      <w:b/>
      <w:sz w:val="28"/>
    </w:rPr>
  </w:style>
  <w:style w:type="paragraph" w:customStyle="1" w:styleId="Contents40">
    <w:name w:val="Contents 4"/>
    <w:link w:val="Contents4"/>
    <w:qFormat/>
    <w:rPr>
      <w:rFonts w:ascii="XO Thames" w:hAnsi="XO Thames"/>
      <w:sz w:val="28"/>
    </w:rPr>
  </w:style>
  <w:style w:type="paragraph" w:customStyle="1" w:styleId="Contents90">
    <w:name w:val="Contents 9"/>
    <w:link w:val="Contents9"/>
    <w:qFormat/>
    <w:rPr>
      <w:rFonts w:ascii="XO Thames" w:hAnsi="XO Thames"/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15">
    <w:name w:val="Основной шрифт абзаца1"/>
    <w:qFormat/>
  </w:style>
  <w:style w:type="paragraph" w:styleId="8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Contents60">
    <w:name w:val="Contents 6"/>
    <w:link w:val="Contents6"/>
    <w:qFormat/>
    <w:rPr>
      <w:rFonts w:ascii="XO Thames" w:hAnsi="XO Thames"/>
      <w:sz w:val="28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410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</cp:lastModifiedBy>
  <cp:revision>7</cp:revision>
  <dcterms:created xsi:type="dcterms:W3CDTF">2026-04-27T08:30:00Z</dcterms:created>
  <dcterms:modified xsi:type="dcterms:W3CDTF">2026-04-27T08:50:00Z</dcterms:modified>
  <dc:language>ru-RU</dc:language>
</cp:coreProperties>
</file>