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D9FE2" w14:textId="77777777" w:rsidR="00BD6641" w:rsidRDefault="00430979">
      <w:pPr>
        <w:keepNext/>
        <w:spacing w:after="0" w:line="276" w:lineRule="auto"/>
        <w:jc w:val="right"/>
        <w:outlineLvl w:val="1"/>
        <w:rPr>
          <w:rFonts w:ascii="Times New Roman" w:eastAsia="Calibri" w:hAnsi="Times New Roman" w:cs="Times New Roman"/>
          <w:b/>
          <w:sz w:val="28"/>
          <w:szCs w:val="28"/>
        </w:rPr>
      </w:pPr>
      <w:r>
        <w:rPr>
          <w:rFonts w:ascii="Times New Roman" w:eastAsia="Calibri" w:hAnsi="Times New Roman" w:cs="Times New Roman"/>
          <w:b/>
          <w:sz w:val="28"/>
          <w:szCs w:val="28"/>
        </w:rPr>
        <w:t>ПРОЕКТ</w:t>
      </w:r>
    </w:p>
    <w:p w14:paraId="622B4FEE" w14:textId="47AFE4BC" w:rsidR="00BD6641" w:rsidRDefault="00430979">
      <w:pPr>
        <w:keepNext/>
        <w:spacing w:after="0" w:line="276"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МАГНИТОГОРСКОЕ ГОРОДСКОЕ</w:t>
      </w:r>
    </w:p>
    <w:p w14:paraId="32A64B75" w14:textId="48B42DEA" w:rsidR="00BD6641" w:rsidRDefault="00430979">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СОБРАНИЕ </w:t>
      </w:r>
      <w:bookmarkStart w:id="0" w:name="_GoBack"/>
      <w:bookmarkEnd w:id="0"/>
      <w:r>
        <w:rPr>
          <w:rFonts w:ascii="Times New Roman" w:eastAsia="Calibri" w:hAnsi="Times New Roman" w:cs="Times New Roman"/>
          <w:b/>
          <w:sz w:val="28"/>
          <w:szCs w:val="28"/>
        </w:rPr>
        <w:t>ДЕПУТАТОВ</w:t>
      </w:r>
    </w:p>
    <w:p w14:paraId="30A993DB" w14:textId="77777777" w:rsidR="00BD6641" w:rsidRDefault="00BD6641">
      <w:pPr>
        <w:spacing w:after="0" w:line="276" w:lineRule="auto"/>
        <w:jc w:val="center"/>
        <w:rPr>
          <w:rFonts w:ascii="Times New Roman" w:eastAsia="Calibri" w:hAnsi="Times New Roman" w:cs="Times New Roman"/>
          <w:b/>
          <w:sz w:val="28"/>
          <w:szCs w:val="28"/>
        </w:rPr>
      </w:pPr>
    </w:p>
    <w:p w14:paraId="749A15EB" w14:textId="77777777" w:rsidR="00BD6641" w:rsidRDefault="00430979">
      <w:pPr>
        <w:keepNext/>
        <w:spacing w:after="0" w:line="240" w:lineRule="auto"/>
        <w:jc w:val="center"/>
        <w:outlineLvl w:val="0"/>
        <w:rPr>
          <w:rFonts w:ascii="Times New Roman" w:eastAsia="Calibri" w:hAnsi="Times New Roman" w:cs="Times New Roman"/>
          <w:b/>
          <w:bCs/>
          <w:sz w:val="28"/>
          <w:szCs w:val="28"/>
        </w:rPr>
      </w:pPr>
      <w:r>
        <w:rPr>
          <w:rFonts w:ascii="Times New Roman" w:eastAsia="Calibri" w:hAnsi="Times New Roman" w:cs="Times New Roman"/>
          <w:b/>
          <w:bCs/>
          <w:sz w:val="28"/>
          <w:szCs w:val="28"/>
        </w:rPr>
        <w:t>РЕШЕНИЕ</w:t>
      </w:r>
    </w:p>
    <w:p w14:paraId="5647BEA6" w14:textId="77777777" w:rsidR="00BD6641" w:rsidRDefault="00430979">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                                                  _________</w:t>
      </w:r>
    </w:p>
    <w:tbl>
      <w:tblPr>
        <w:tblW w:w="9781" w:type="dxa"/>
        <w:tblInd w:w="108" w:type="dxa"/>
        <w:tblLayout w:type="fixed"/>
        <w:tblLook w:val="04A0" w:firstRow="1" w:lastRow="0" w:firstColumn="1" w:lastColumn="0" w:noHBand="0" w:noVBand="1"/>
      </w:tblPr>
      <w:tblGrid>
        <w:gridCol w:w="9781"/>
      </w:tblGrid>
      <w:tr w:rsidR="00BD6641" w14:paraId="2AE87E3E" w14:textId="77777777">
        <w:trPr>
          <w:trHeight w:val="2280"/>
        </w:trPr>
        <w:tc>
          <w:tcPr>
            <w:tcW w:w="9781" w:type="dxa"/>
          </w:tcPr>
          <w:p w14:paraId="1969BDE6" w14:textId="77777777" w:rsidR="00BD6641" w:rsidRDefault="00430979">
            <w:pPr>
              <w:widowControl w:val="0"/>
              <w:tabs>
                <w:tab w:val="left" w:pos="743"/>
                <w:tab w:val="left" w:pos="3720"/>
                <w:tab w:val="left" w:pos="4287"/>
                <w:tab w:val="left" w:pos="4712"/>
              </w:tabs>
              <w:spacing w:after="0" w:line="240" w:lineRule="auto"/>
              <w:ind w:right="4853"/>
              <w:jc w:val="both"/>
              <w:rPr>
                <w:rFonts w:ascii="Times New Roman" w:eastAsia="Calibri" w:hAnsi="Times New Roman" w:cs="Times New Roman"/>
                <w:sz w:val="28"/>
                <w:szCs w:val="28"/>
              </w:rPr>
            </w:pPr>
            <w:r>
              <w:rPr>
                <w:rFonts w:ascii="Times New Roman" w:eastAsia="Calibri" w:hAnsi="Times New Roman" w:cs="Times New Roman"/>
                <w:sz w:val="28"/>
                <w:szCs w:val="28"/>
              </w:rPr>
              <w:t>Об утверждении Программы комплексного развития транспортной инфраструктуры города Магнитогорска на 2026 - 2035 годы</w:t>
            </w:r>
          </w:p>
          <w:p w14:paraId="08A6E0FF" w14:textId="77777777" w:rsidR="00BD6641" w:rsidRDefault="00BD6641">
            <w:pPr>
              <w:widowControl w:val="0"/>
              <w:tabs>
                <w:tab w:val="left" w:pos="743"/>
                <w:tab w:val="left" w:pos="3720"/>
                <w:tab w:val="left" w:pos="4287"/>
                <w:tab w:val="left" w:pos="4712"/>
              </w:tabs>
              <w:spacing w:after="0" w:line="240" w:lineRule="auto"/>
              <w:ind w:right="4853"/>
              <w:jc w:val="both"/>
              <w:rPr>
                <w:rFonts w:ascii="Times New Roman" w:eastAsia="Calibri" w:hAnsi="Times New Roman" w:cs="Times New Roman"/>
                <w:sz w:val="28"/>
                <w:szCs w:val="28"/>
                <w:lang w:eastAsia="zh-CN"/>
              </w:rPr>
            </w:pPr>
          </w:p>
          <w:p w14:paraId="05125235" w14:textId="77777777" w:rsidR="00BD6641" w:rsidRPr="00254FA5" w:rsidRDefault="00430979" w:rsidP="00254FA5">
            <w:pPr>
              <w:widowControl w:val="0"/>
              <w:spacing w:after="0" w:line="240" w:lineRule="auto"/>
              <w:ind w:firstLine="567"/>
              <w:jc w:val="both"/>
              <w:rPr>
                <w:rFonts w:ascii="Times New Roman" w:eastAsia="Times New Roman" w:hAnsi="Times New Roman" w:cs="Times New Roman"/>
                <w:sz w:val="28"/>
                <w:szCs w:val="28"/>
                <w:shd w:val="clear" w:color="auto" w:fill="FFFFFF" w:themeFill="background1"/>
                <w:lang w:eastAsia="zh-CN"/>
              </w:rPr>
            </w:pPr>
            <w:r>
              <w:rPr>
                <w:rFonts w:ascii="Times New Roman" w:eastAsia="Times New Roman" w:hAnsi="Times New Roman" w:cs="Times New Roman"/>
                <w:sz w:val="28"/>
                <w:szCs w:val="28"/>
                <w:shd w:val="clear" w:color="auto" w:fill="FFFFFF" w:themeFill="background1"/>
                <w:lang w:eastAsia="zh-CN"/>
              </w:rPr>
              <w:t xml:space="preserve">В соответствии с Градостроительным кодексом Российской Федерации, Федеральным законом от 20 марта 2025 №33 </w:t>
            </w:r>
            <w:r w:rsidR="00C2566D">
              <w:rPr>
                <w:rFonts w:ascii="Times New Roman" w:eastAsia="Times New Roman" w:hAnsi="Times New Roman" w:cs="Times New Roman"/>
                <w:sz w:val="28"/>
                <w:szCs w:val="28"/>
                <w:shd w:val="clear" w:color="auto" w:fill="FFFFFF" w:themeFill="background1"/>
                <w:lang w:eastAsia="zh-CN"/>
              </w:rPr>
              <w:t>«</w:t>
            </w:r>
            <w:r>
              <w:rPr>
                <w:rFonts w:ascii="Times New Roman" w:eastAsia="Times New Roman" w:hAnsi="Times New Roman" w:cs="Times New Roman"/>
                <w:sz w:val="28"/>
                <w:szCs w:val="28"/>
                <w:shd w:val="clear" w:color="auto" w:fill="FFFFFF" w:themeFill="background1"/>
                <w:lang w:eastAsia="zh-CN"/>
              </w:rPr>
              <w:t>Об общих принципах организации местного самоуправления в единой системе публичной власти</w:t>
            </w:r>
            <w:r w:rsidR="00C2566D">
              <w:rPr>
                <w:rFonts w:ascii="Times New Roman" w:eastAsia="Times New Roman" w:hAnsi="Times New Roman" w:cs="Times New Roman"/>
                <w:sz w:val="28"/>
                <w:szCs w:val="28"/>
                <w:shd w:val="clear" w:color="auto" w:fill="FFFFFF" w:themeFill="background1"/>
                <w:lang w:eastAsia="zh-CN"/>
              </w:rPr>
              <w:t>»</w:t>
            </w:r>
            <w:r>
              <w:rPr>
                <w:rFonts w:ascii="Times New Roman" w:eastAsia="Times New Roman" w:hAnsi="Times New Roman" w:cs="Times New Roman"/>
                <w:sz w:val="28"/>
                <w:szCs w:val="28"/>
                <w:shd w:val="clear" w:color="auto" w:fill="FFFFFF" w:themeFill="background1"/>
                <w:lang w:eastAsia="zh-CN"/>
              </w:rPr>
              <w:t>, Требованиями к программам комплексного развития транспортной инфраструктуры поселений,</w:t>
            </w:r>
            <w:r w:rsidR="00254FA5">
              <w:rPr>
                <w:rFonts w:ascii="Times New Roman" w:eastAsia="Times New Roman" w:hAnsi="Times New Roman" w:cs="Times New Roman"/>
                <w:sz w:val="28"/>
                <w:szCs w:val="28"/>
                <w:shd w:val="clear" w:color="auto" w:fill="FFFFFF" w:themeFill="background1"/>
                <w:lang w:eastAsia="zh-CN"/>
              </w:rPr>
              <w:t xml:space="preserve"> муниципальных округов,</w:t>
            </w:r>
            <w:r>
              <w:rPr>
                <w:rFonts w:ascii="Times New Roman" w:eastAsia="Times New Roman" w:hAnsi="Times New Roman" w:cs="Times New Roman"/>
                <w:sz w:val="28"/>
                <w:szCs w:val="28"/>
                <w:shd w:val="clear" w:color="auto" w:fill="FFFFFF" w:themeFill="background1"/>
                <w:lang w:eastAsia="zh-CN"/>
              </w:rPr>
              <w:t xml:space="preserve"> городских округов, утвержденными постановлением Правительства Российской Федерации от 25 декабря 2015 года №1440, Уставом города Магнитогорска, </w:t>
            </w:r>
            <w:r>
              <w:rPr>
                <w:rFonts w:ascii="Times New Roman" w:hAnsi="Times New Roman" w:cs="Times New Roman"/>
                <w:sz w:val="28"/>
                <w:szCs w:val="28"/>
                <w:shd w:val="clear" w:color="auto" w:fill="FFFFFF" w:themeFill="background1"/>
              </w:rPr>
              <w:t>Положением о программе комплексного развития систем коммунальной инфраструктуры, программе комплексного развития транспортной инфраструктуры, программе комплексного развития социальной инфраструктуры города Магнитогорска, утвержденным Решением Магнитогорского городского Собрания депутатов от 27</w:t>
            </w:r>
            <w:r w:rsidR="00DA6A14">
              <w:rPr>
                <w:rFonts w:ascii="Times New Roman" w:hAnsi="Times New Roman" w:cs="Times New Roman"/>
                <w:sz w:val="28"/>
                <w:szCs w:val="28"/>
                <w:shd w:val="clear" w:color="auto" w:fill="FFFFFF" w:themeFill="background1"/>
              </w:rPr>
              <w:t xml:space="preserve"> февраля </w:t>
            </w:r>
            <w:r>
              <w:rPr>
                <w:rFonts w:ascii="Times New Roman" w:hAnsi="Times New Roman" w:cs="Times New Roman"/>
                <w:sz w:val="28"/>
                <w:szCs w:val="28"/>
                <w:shd w:val="clear" w:color="auto" w:fill="FFFFFF" w:themeFill="background1"/>
              </w:rPr>
              <w:t>2018</w:t>
            </w:r>
            <w:r w:rsidR="00DA6A14">
              <w:rPr>
                <w:rFonts w:ascii="Times New Roman" w:hAnsi="Times New Roman" w:cs="Times New Roman"/>
                <w:sz w:val="28"/>
                <w:szCs w:val="28"/>
                <w:shd w:val="clear" w:color="auto" w:fill="FFFFFF" w:themeFill="background1"/>
              </w:rPr>
              <w:t xml:space="preserve"> года</w:t>
            </w:r>
            <w:r>
              <w:rPr>
                <w:rFonts w:ascii="Times New Roman" w:hAnsi="Times New Roman" w:cs="Times New Roman"/>
                <w:sz w:val="28"/>
                <w:szCs w:val="28"/>
                <w:shd w:val="clear" w:color="auto" w:fill="FFFFFF" w:themeFill="background1"/>
              </w:rPr>
              <w:t xml:space="preserve"> № 29, рассмотрев результаты публичных консультаций, проведенных в соответствии с Порядком проведения оценки регулирующего воздействия проектов нормативных правовых актов города Магнитогорска, утвержденных Решением Магнитогорского городского Собрания депутатов от 28</w:t>
            </w:r>
            <w:r w:rsidR="00DA6A14">
              <w:rPr>
                <w:rFonts w:ascii="Times New Roman" w:hAnsi="Times New Roman" w:cs="Times New Roman"/>
                <w:sz w:val="28"/>
                <w:szCs w:val="28"/>
                <w:shd w:val="clear" w:color="auto" w:fill="FFFFFF" w:themeFill="background1"/>
              </w:rPr>
              <w:t xml:space="preserve"> июня </w:t>
            </w:r>
            <w:r>
              <w:rPr>
                <w:rFonts w:ascii="Times New Roman" w:hAnsi="Times New Roman" w:cs="Times New Roman"/>
                <w:sz w:val="28"/>
                <w:szCs w:val="28"/>
                <w:shd w:val="clear" w:color="auto" w:fill="FFFFFF" w:themeFill="background1"/>
              </w:rPr>
              <w:t>2016</w:t>
            </w:r>
            <w:r w:rsidR="00DA6A14">
              <w:rPr>
                <w:rFonts w:ascii="Times New Roman" w:hAnsi="Times New Roman" w:cs="Times New Roman"/>
                <w:sz w:val="28"/>
                <w:szCs w:val="28"/>
                <w:shd w:val="clear" w:color="auto" w:fill="FFFFFF" w:themeFill="background1"/>
              </w:rPr>
              <w:t>года</w:t>
            </w:r>
            <w:r>
              <w:rPr>
                <w:rFonts w:ascii="Times New Roman" w:hAnsi="Times New Roman" w:cs="Times New Roman"/>
                <w:sz w:val="28"/>
                <w:szCs w:val="28"/>
                <w:shd w:val="clear" w:color="auto" w:fill="FFFFFF" w:themeFill="background1"/>
              </w:rPr>
              <w:t xml:space="preserve"> № 89, Магнитогорское городское Собрание депутатов</w:t>
            </w:r>
          </w:p>
        </w:tc>
      </w:tr>
    </w:tbl>
    <w:p w14:paraId="343FD2D6" w14:textId="77777777" w:rsidR="00BD6641" w:rsidRDefault="00430979">
      <w:pPr>
        <w:spacing w:after="0" w:line="240" w:lineRule="auto"/>
        <w:ind w:left="240" w:firstLine="469"/>
        <w:jc w:val="both"/>
        <w:rPr>
          <w:rFonts w:ascii="Times New Roman" w:hAnsi="Times New Roman" w:cs="Times New Roman"/>
          <w:sz w:val="28"/>
          <w:szCs w:val="28"/>
        </w:rPr>
      </w:pPr>
      <w:r>
        <w:rPr>
          <w:rFonts w:ascii="Times New Roman" w:hAnsi="Times New Roman" w:cs="Times New Roman"/>
          <w:sz w:val="28"/>
          <w:szCs w:val="28"/>
        </w:rPr>
        <w:t xml:space="preserve">РЕШАЕТ:   </w:t>
      </w:r>
    </w:p>
    <w:p w14:paraId="0F882C12" w14:textId="77777777" w:rsidR="00BD6641" w:rsidRDefault="00430979">
      <w:pPr>
        <w:numPr>
          <w:ilvl w:val="0"/>
          <w:numId w:val="1"/>
        </w:numPr>
        <w:tabs>
          <w:tab w:val="left" w:pos="1134"/>
        </w:tabs>
        <w:spacing w:after="0" w:line="240" w:lineRule="auto"/>
        <w:ind w:left="0" w:right="-2" w:firstLine="765"/>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Pr>
          <w:rFonts w:ascii="Times New Roman" w:eastAsia="Calibri" w:hAnsi="Times New Roman" w:cs="Times New Roman"/>
          <w:sz w:val="28"/>
          <w:szCs w:val="28"/>
        </w:rPr>
        <w:t>Программу комплексного развития транспортной инфраструктуры города Магнитогорска на 2026 - 2035 годы</w:t>
      </w:r>
      <w:r>
        <w:rPr>
          <w:rFonts w:ascii="Times New Roman" w:hAnsi="Times New Roman" w:cs="Times New Roman"/>
          <w:sz w:val="28"/>
          <w:szCs w:val="28"/>
        </w:rPr>
        <w:t xml:space="preserve"> (прилагается).</w:t>
      </w:r>
    </w:p>
    <w:p w14:paraId="760F5739" w14:textId="77777777" w:rsidR="00BD6641" w:rsidRDefault="00430979">
      <w:pPr>
        <w:pStyle w:val="af1"/>
        <w:numPr>
          <w:ilvl w:val="0"/>
          <w:numId w:val="1"/>
        </w:numPr>
        <w:spacing w:after="0" w:line="240" w:lineRule="auto"/>
        <w:ind w:left="0" w:right="-2" w:firstLine="851"/>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после его официального опубликования.</w:t>
      </w:r>
    </w:p>
    <w:p w14:paraId="459217BF" w14:textId="77777777" w:rsidR="00BD6641" w:rsidRPr="00316097" w:rsidRDefault="00430979">
      <w:pPr>
        <w:numPr>
          <w:ilvl w:val="0"/>
          <w:numId w:val="1"/>
        </w:numPr>
        <w:tabs>
          <w:tab w:val="left" w:pos="1134"/>
        </w:tabs>
        <w:spacing w:after="0" w:line="240" w:lineRule="auto"/>
        <w:ind w:left="0" w:right="-2" w:firstLine="765"/>
        <w:jc w:val="both"/>
        <w:rPr>
          <w:rFonts w:ascii="Times New Roman" w:eastAsia="Calibri" w:hAnsi="Times New Roman" w:cs="Times New Roman"/>
          <w:sz w:val="28"/>
          <w:szCs w:val="28"/>
        </w:rPr>
      </w:pPr>
      <w:r>
        <w:rPr>
          <w:rFonts w:ascii="Times New Roman" w:hAnsi="Times New Roman" w:cs="Times New Roman"/>
          <w:sz w:val="28"/>
          <w:szCs w:val="28"/>
        </w:rPr>
        <w:t>Контроль исполнения настоящего Решения возложить на председателя Магнитогорского городского Собрания депутатов А.О. Морозова, главу города Магнитогорска С.Н. Бердникова, председателя Контрольно-счетной палаты города Магнитогорска В.А. Корсакова.</w:t>
      </w:r>
    </w:p>
    <w:p w14:paraId="10A5E5E9" w14:textId="77777777" w:rsidR="00316097" w:rsidRDefault="00316097" w:rsidP="00316097">
      <w:pPr>
        <w:tabs>
          <w:tab w:val="left" w:pos="0"/>
          <w:tab w:val="left" w:pos="1134"/>
        </w:tabs>
        <w:spacing w:after="0" w:line="240" w:lineRule="auto"/>
        <w:ind w:left="765" w:right="-2"/>
        <w:jc w:val="both"/>
        <w:rPr>
          <w:rFonts w:ascii="Times New Roman" w:eastAsia="Calibri" w:hAnsi="Times New Roman" w:cs="Times New Roman"/>
          <w:sz w:val="28"/>
          <w:szCs w:val="28"/>
        </w:rPr>
      </w:pPr>
    </w:p>
    <w:p w14:paraId="4771E839" w14:textId="77777777" w:rsidR="00BD6641" w:rsidRDefault="00430979">
      <w:pPr>
        <w:spacing w:after="0" w:line="240" w:lineRule="auto"/>
        <w:ind w:right="-2"/>
        <w:jc w:val="both"/>
        <w:rPr>
          <w:rFonts w:ascii="Times New Roman" w:eastAsia="Calibri" w:hAnsi="Times New Roman" w:cs="Times New Roman"/>
          <w:sz w:val="28"/>
          <w:szCs w:val="28"/>
        </w:rPr>
      </w:pPr>
      <w:r>
        <w:rPr>
          <w:rFonts w:ascii="Times New Roman" w:eastAsia="Calibri" w:hAnsi="Times New Roman" w:cs="Times New Roman"/>
          <w:sz w:val="28"/>
          <w:szCs w:val="28"/>
        </w:rPr>
        <w:t>Глава города Магнитогорска                  Председатель Магнитогорского</w:t>
      </w:r>
    </w:p>
    <w:p w14:paraId="77E69E9B" w14:textId="77777777" w:rsidR="00BD6641" w:rsidRDefault="00430979">
      <w:pPr>
        <w:spacing w:after="0" w:line="240" w:lineRule="auto"/>
        <w:ind w:right="-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16097" w:rsidRPr="0031609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городского Собрания депутатов                     С.Н. Бердников                                   </w:t>
      </w:r>
      <w:r w:rsidR="0031609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А.О. Морозов </w:t>
      </w:r>
    </w:p>
    <w:p w14:paraId="655FA09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                                                                                                                                                                           </w:t>
      </w:r>
    </w:p>
    <w:p w14:paraId="20A07322" w14:textId="77777777" w:rsidR="00BD6641" w:rsidRDefault="00BD6641">
      <w:pPr>
        <w:spacing w:after="0" w:line="240" w:lineRule="auto"/>
        <w:ind w:firstLine="562"/>
        <w:jc w:val="both"/>
        <w:rPr>
          <w:rFonts w:ascii="Times New Roman" w:hAnsi="Times New Roman" w:cs="Times New Roman"/>
          <w:sz w:val="28"/>
          <w:szCs w:val="28"/>
        </w:rPr>
      </w:pPr>
    </w:p>
    <w:p w14:paraId="466DB49F" w14:textId="77777777" w:rsidR="00316097" w:rsidRDefault="00316097">
      <w:pPr>
        <w:spacing w:after="0" w:line="240" w:lineRule="auto"/>
        <w:ind w:firstLine="562"/>
        <w:jc w:val="both"/>
        <w:rPr>
          <w:rFonts w:ascii="Times New Roman" w:hAnsi="Times New Roman" w:cs="Times New Roman"/>
          <w:sz w:val="28"/>
          <w:szCs w:val="28"/>
        </w:rPr>
      </w:pPr>
    </w:p>
    <w:p w14:paraId="79B7065C" w14:textId="77777777" w:rsidR="00BD6641" w:rsidRDefault="00BD6641">
      <w:pPr>
        <w:spacing w:after="0" w:line="240" w:lineRule="auto"/>
        <w:ind w:firstLine="562"/>
        <w:jc w:val="both"/>
        <w:rPr>
          <w:rFonts w:ascii="Times New Roman" w:hAnsi="Times New Roman" w:cs="Times New Roman"/>
          <w:sz w:val="28"/>
          <w:szCs w:val="28"/>
        </w:rPr>
      </w:pPr>
    </w:p>
    <w:p w14:paraId="7D7BE603" w14:textId="77777777" w:rsidR="00BD6641" w:rsidRDefault="00430979">
      <w:pPr>
        <w:spacing w:after="0" w:line="240" w:lineRule="auto"/>
        <w:ind w:left="5280"/>
        <w:jc w:val="both"/>
        <w:rPr>
          <w:rFonts w:ascii="Times New Roman" w:hAnsi="Times New Roman" w:cs="Times New Roman"/>
          <w:sz w:val="28"/>
          <w:szCs w:val="28"/>
        </w:rPr>
      </w:pPr>
      <w:r>
        <w:rPr>
          <w:rFonts w:ascii="Times New Roman" w:hAnsi="Times New Roman" w:cs="Times New Roman"/>
          <w:sz w:val="28"/>
          <w:szCs w:val="28"/>
        </w:rPr>
        <w:lastRenderedPageBreak/>
        <w:t>УТВЕРЖДЕНА</w:t>
      </w:r>
    </w:p>
    <w:p w14:paraId="15340531" w14:textId="77777777" w:rsidR="00BD6641" w:rsidRDefault="00430979">
      <w:pPr>
        <w:spacing w:after="0" w:line="240" w:lineRule="auto"/>
        <w:ind w:left="5280"/>
        <w:jc w:val="both"/>
        <w:rPr>
          <w:rFonts w:ascii="Times New Roman" w:hAnsi="Times New Roman" w:cs="Times New Roman"/>
          <w:sz w:val="28"/>
          <w:szCs w:val="28"/>
        </w:rPr>
      </w:pPr>
      <w:r>
        <w:rPr>
          <w:rFonts w:ascii="Times New Roman" w:hAnsi="Times New Roman" w:cs="Times New Roman"/>
          <w:sz w:val="28"/>
          <w:szCs w:val="28"/>
        </w:rPr>
        <w:t xml:space="preserve">Решением Магнитогорского </w:t>
      </w:r>
      <w:r>
        <w:rPr>
          <w:rFonts w:ascii="Times New Roman" w:hAnsi="Times New Roman" w:cs="Times New Roman"/>
          <w:sz w:val="28"/>
          <w:szCs w:val="28"/>
        </w:rPr>
        <w:br/>
        <w:t xml:space="preserve">городского Собрания депутатов </w:t>
      </w:r>
      <w:r>
        <w:rPr>
          <w:rFonts w:ascii="Times New Roman" w:hAnsi="Times New Roman" w:cs="Times New Roman"/>
          <w:sz w:val="28"/>
          <w:szCs w:val="28"/>
        </w:rPr>
        <w:br/>
        <w:t xml:space="preserve">от </w:t>
      </w:r>
      <w:r w:rsidR="00C2566D">
        <w:rPr>
          <w:rFonts w:ascii="Times New Roman" w:hAnsi="Times New Roman" w:cs="Times New Roman"/>
          <w:sz w:val="28"/>
          <w:szCs w:val="28"/>
        </w:rPr>
        <w:t>«</w:t>
      </w:r>
      <w:r w:rsidR="001D564A">
        <w:rPr>
          <w:rFonts w:ascii="Times New Roman" w:hAnsi="Times New Roman" w:cs="Times New Roman"/>
          <w:sz w:val="28"/>
          <w:szCs w:val="28"/>
        </w:rPr>
        <w:t xml:space="preserve">      »</w:t>
      </w:r>
      <w:r>
        <w:rPr>
          <w:rFonts w:ascii="Times New Roman" w:hAnsi="Times New Roman" w:cs="Times New Roman"/>
          <w:sz w:val="28"/>
          <w:szCs w:val="28"/>
        </w:rPr>
        <w:t xml:space="preserve">                    2026 года № </w:t>
      </w:r>
    </w:p>
    <w:p w14:paraId="07B7E546" w14:textId="77777777" w:rsidR="00BD6641" w:rsidRDefault="00BD6641">
      <w:pPr>
        <w:spacing w:after="0" w:line="240" w:lineRule="auto"/>
        <w:ind w:firstLine="562"/>
        <w:jc w:val="both"/>
        <w:rPr>
          <w:rFonts w:ascii="Times New Roman" w:hAnsi="Times New Roman" w:cs="Times New Roman"/>
          <w:sz w:val="28"/>
          <w:szCs w:val="28"/>
        </w:rPr>
      </w:pPr>
    </w:p>
    <w:p w14:paraId="34E351F2" w14:textId="77777777" w:rsidR="00BD6641" w:rsidRDefault="00BD6641">
      <w:pPr>
        <w:spacing w:after="0" w:line="240" w:lineRule="auto"/>
        <w:ind w:firstLine="562"/>
        <w:jc w:val="both"/>
        <w:rPr>
          <w:rFonts w:ascii="Times New Roman" w:hAnsi="Times New Roman" w:cs="Times New Roman"/>
          <w:sz w:val="28"/>
          <w:szCs w:val="28"/>
        </w:rPr>
      </w:pPr>
    </w:p>
    <w:p w14:paraId="0FCB8E81" w14:textId="77777777" w:rsidR="00BD6641" w:rsidRDefault="004309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ПРОГРАММА</w:t>
      </w:r>
    </w:p>
    <w:p w14:paraId="0F269952" w14:textId="77777777" w:rsidR="00BD6641" w:rsidRDefault="004309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комплексного развития транспортной инфраструктуры</w:t>
      </w:r>
    </w:p>
    <w:p w14:paraId="56D4A9F1" w14:textId="77777777" w:rsidR="00BD6641" w:rsidRDefault="004309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города Магнитогорска на 2026 – 2035 годы</w:t>
      </w:r>
    </w:p>
    <w:p w14:paraId="37886382" w14:textId="77777777" w:rsidR="00BD6641" w:rsidRDefault="00BD6641">
      <w:pPr>
        <w:spacing w:after="0" w:line="240" w:lineRule="auto"/>
        <w:ind w:firstLine="562"/>
        <w:jc w:val="both"/>
        <w:rPr>
          <w:rFonts w:ascii="Times New Roman" w:hAnsi="Times New Roman" w:cs="Times New Roman"/>
          <w:sz w:val="28"/>
          <w:szCs w:val="28"/>
        </w:rPr>
      </w:pPr>
    </w:p>
    <w:p w14:paraId="065E4DB8" w14:textId="77777777" w:rsidR="00BD6641" w:rsidRDefault="004309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ПАСПОРТ</w:t>
      </w:r>
    </w:p>
    <w:p w14:paraId="6AD83700" w14:textId="77777777" w:rsidR="00BD6641" w:rsidRDefault="00BD6641">
      <w:pPr>
        <w:spacing w:after="0" w:line="240" w:lineRule="auto"/>
        <w:ind w:firstLine="562"/>
        <w:jc w:val="both"/>
        <w:rPr>
          <w:rFonts w:ascii="Times New Roman" w:hAnsi="Times New Roman" w:cs="Times New Roman"/>
          <w:sz w:val="28"/>
          <w:szCs w:val="28"/>
        </w:rPr>
      </w:pPr>
    </w:p>
    <w:tbl>
      <w:tblPr>
        <w:tblW w:w="9853" w:type="dxa"/>
        <w:tblInd w:w="98" w:type="dxa"/>
        <w:tblLayout w:type="fixed"/>
        <w:tblLook w:val="04A0" w:firstRow="1" w:lastRow="0" w:firstColumn="1" w:lastColumn="0" w:noHBand="0" w:noVBand="1"/>
      </w:tblPr>
      <w:tblGrid>
        <w:gridCol w:w="3587"/>
        <w:gridCol w:w="6266"/>
      </w:tblGrid>
      <w:tr w:rsidR="00BD6641" w14:paraId="2E230694"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03C2ECD2"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w:t>
            </w:r>
          </w:p>
          <w:p w14:paraId="6803E477"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7860A190"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комплексного развития транспортной инфраструктуры города Магнитогорска на 2026-2035 годы (далее - Программа)</w:t>
            </w:r>
          </w:p>
        </w:tc>
      </w:tr>
      <w:tr w:rsidR="00BD6641" w14:paraId="751333CA"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10C01996"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Основание для</w:t>
            </w:r>
          </w:p>
          <w:p w14:paraId="34A23D59"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разработки Программы</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4F185F77" w14:textId="77777777" w:rsidR="00BD6641" w:rsidRDefault="00430979" w:rsidP="00B93ACA">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Градостроительный кодекс Российской Федерации, Требования к программам комплексного развития транспортной инфраструктуры поселений, муниципальных окру</w:t>
            </w:r>
            <w:r w:rsidR="00E41697">
              <w:rPr>
                <w:rFonts w:ascii="Times New Roman" w:hAnsi="Times New Roman" w:cs="Times New Roman"/>
                <w:sz w:val="28"/>
                <w:szCs w:val="28"/>
              </w:rPr>
              <w:t>гов, городских округов, утвержде</w:t>
            </w:r>
            <w:r>
              <w:rPr>
                <w:rFonts w:ascii="Times New Roman" w:hAnsi="Times New Roman" w:cs="Times New Roman"/>
                <w:sz w:val="28"/>
                <w:szCs w:val="28"/>
              </w:rPr>
              <w:t>нные постановлением Правительства Российской Федерации от 25 декабря 2015 года № 1440,</w:t>
            </w:r>
            <w:r w:rsidR="00B93ACA">
              <w:rPr>
                <w:rFonts w:ascii="Times New Roman" w:hAnsi="Times New Roman" w:cs="Times New Roman"/>
                <w:sz w:val="28"/>
                <w:szCs w:val="28"/>
              </w:rPr>
              <w:t xml:space="preserve"> </w:t>
            </w:r>
            <w:r>
              <w:rPr>
                <w:rFonts w:ascii="Times New Roman" w:hAnsi="Times New Roman" w:cs="Times New Roman"/>
                <w:sz w:val="28"/>
                <w:szCs w:val="28"/>
              </w:rPr>
              <w:t>Стратегия социально-экономического развития города Магнитогорска на период до 2035 года</w:t>
            </w:r>
            <w:r w:rsidR="000A004E">
              <w:rPr>
                <w:rFonts w:ascii="Times New Roman" w:hAnsi="Times New Roman" w:cs="Times New Roman"/>
                <w:sz w:val="28"/>
                <w:szCs w:val="28"/>
              </w:rPr>
              <w:t>, утвержде</w:t>
            </w:r>
            <w:r w:rsidR="00B93ACA">
              <w:rPr>
                <w:rFonts w:ascii="Times New Roman" w:hAnsi="Times New Roman" w:cs="Times New Roman"/>
                <w:sz w:val="28"/>
                <w:szCs w:val="28"/>
              </w:rPr>
              <w:t>нная Решением Магнитогорского городского Собрания деп</w:t>
            </w:r>
            <w:r w:rsidR="00636582">
              <w:rPr>
                <w:rFonts w:ascii="Times New Roman" w:hAnsi="Times New Roman" w:cs="Times New Roman"/>
                <w:sz w:val="28"/>
                <w:szCs w:val="28"/>
              </w:rPr>
              <w:t>утатов от 27 ноября 2018 года №</w:t>
            </w:r>
            <w:r w:rsidR="00B93ACA">
              <w:rPr>
                <w:rFonts w:ascii="Times New Roman" w:hAnsi="Times New Roman" w:cs="Times New Roman"/>
                <w:sz w:val="28"/>
                <w:szCs w:val="28"/>
              </w:rPr>
              <w:t>169</w:t>
            </w:r>
          </w:p>
        </w:tc>
      </w:tr>
      <w:tr w:rsidR="00BD6641" w14:paraId="59695A42"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7CB6CB3C"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Муниципальный</w:t>
            </w:r>
          </w:p>
          <w:p w14:paraId="0B9FAA92"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заказчик Программы</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075F5A91"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города Магнитогорска (далее - администрация города)</w:t>
            </w:r>
          </w:p>
          <w:p w14:paraId="702210A4"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455044, Россия, Челябинская область, город Магнитогорск, проспект Ленина, дом 72</w:t>
            </w:r>
          </w:p>
          <w:p w14:paraId="65E5449C"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Магнитогорска – Бердников Сергей Николаевич</w:t>
            </w:r>
          </w:p>
          <w:p w14:paraId="2785F734"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телефон 49-85-00</w:t>
            </w:r>
          </w:p>
        </w:tc>
      </w:tr>
      <w:tr w:rsidR="00BD6641" w14:paraId="20797D61"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39B8840C"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w:t>
            </w:r>
          </w:p>
          <w:p w14:paraId="76AE93AD"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22645374"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455044, Россия, Челябинская область, город Магнитогорск, проспект Ленина, дом 72</w:t>
            </w:r>
          </w:p>
          <w:p w14:paraId="7DE24980"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телефон 49-85-07, факс 26-04-28</w:t>
            </w:r>
          </w:p>
          <w:p w14:paraId="6D2AB4D3"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города Магнитогорска</w:t>
            </w:r>
          </w:p>
          <w:p w14:paraId="1A67F046"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Москалев Максим Викторович</w:t>
            </w:r>
          </w:p>
        </w:tc>
      </w:tr>
      <w:tr w:rsidR="00BD6641" w14:paraId="0904FBFD"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6FCBC4CF"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Разработчики</w:t>
            </w:r>
          </w:p>
          <w:p w14:paraId="774A197B"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70C06D41"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Управление транспорта и коммунального хозяйства,</w:t>
            </w:r>
          </w:p>
          <w:p w14:paraId="212C5445"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455044, Россия, Челябинская область, город Магнитогорск, проспект Ленина, дом 72</w:t>
            </w:r>
          </w:p>
          <w:p w14:paraId="3CA9A612"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телефон - 49-85-65 (доб. 1565), факс 49-84-98</w:t>
            </w:r>
          </w:p>
          <w:p w14:paraId="5354D38F"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начальника Управления</w:t>
            </w:r>
          </w:p>
          <w:p w14:paraId="7844F8AD"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Смольянинова Татьяна Николаевна</w:t>
            </w:r>
          </w:p>
        </w:tc>
      </w:tr>
      <w:tr w:rsidR="00BD6641" w14:paraId="17814DB4"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1F43C532"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Цель и задачи</w:t>
            </w:r>
          </w:p>
          <w:p w14:paraId="05F0D00E"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026A681B"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Целью Программы является развитие современной транспортной инфраструктуры, обеспечивающей доступность и безопасность услуг транспортного комплекса, повышение экологической безопасности и качественного уровня жизни населения города Магнитогорска (далее - город, город Магнитогорск</w:t>
            </w:r>
            <w:r w:rsidR="008B0752">
              <w:rPr>
                <w:rFonts w:ascii="Times New Roman" w:hAnsi="Times New Roman" w:cs="Times New Roman"/>
                <w:sz w:val="28"/>
                <w:szCs w:val="28"/>
              </w:rPr>
              <w:t>, М</w:t>
            </w:r>
            <w:r w:rsidR="00274329">
              <w:rPr>
                <w:rFonts w:ascii="Times New Roman" w:hAnsi="Times New Roman" w:cs="Times New Roman"/>
                <w:sz w:val="28"/>
                <w:szCs w:val="28"/>
              </w:rPr>
              <w:t>агнитогорск</w:t>
            </w:r>
            <w:r>
              <w:rPr>
                <w:rFonts w:ascii="Times New Roman" w:hAnsi="Times New Roman" w:cs="Times New Roman"/>
                <w:sz w:val="28"/>
                <w:szCs w:val="28"/>
              </w:rPr>
              <w:t>).</w:t>
            </w:r>
          </w:p>
          <w:p w14:paraId="47287E11"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Задачами Программы являются:</w:t>
            </w:r>
          </w:p>
          <w:p w14:paraId="77793D19"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транспортной инфраструктуры, сбалансированной с градостроительной деятельностью в городе;</w:t>
            </w:r>
          </w:p>
          <w:p w14:paraId="0129E0A5" w14:textId="77777777" w:rsidR="00BD6641" w:rsidRPr="00AC06F3" w:rsidRDefault="00430979">
            <w:pPr>
              <w:widowControl w:val="0"/>
              <w:spacing w:after="0" w:line="240" w:lineRule="auto"/>
              <w:jc w:val="both"/>
              <w:rPr>
                <w:rFonts w:ascii="Times New Roman" w:hAnsi="Times New Roman" w:cs="Times New Roman"/>
                <w:sz w:val="28"/>
                <w:szCs w:val="28"/>
              </w:rPr>
            </w:pPr>
            <w:r w:rsidRPr="00AC06F3">
              <w:rPr>
                <w:rFonts w:ascii="Times New Roman" w:hAnsi="Times New Roman" w:cs="Times New Roman"/>
                <w:sz w:val="28"/>
                <w:szCs w:val="28"/>
              </w:rPr>
              <w:t xml:space="preserve">- развитие транспортной инфраструктуры в соответствии с потребностями населения в передвижении, </w:t>
            </w:r>
            <w:r w:rsidR="00F8384D" w:rsidRPr="00AC06F3">
              <w:rPr>
                <w:rFonts w:ascii="Times New Roman" w:hAnsi="Times New Roman" w:cs="Times New Roman"/>
                <w:color w:val="22272F"/>
                <w:sz w:val="28"/>
                <w:szCs w:val="28"/>
                <w:shd w:val="clear" w:color="auto" w:fill="FFFFFF"/>
              </w:rPr>
              <w:t>юридических</w:t>
            </w:r>
            <w:r w:rsidR="00B93ACA" w:rsidRPr="00AC06F3">
              <w:rPr>
                <w:rFonts w:ascii="Times New Roman" w:hAnsi="Times New Roman" w:cs="Times New Roman"/>
                <w:color w:val="22272F"/>
                <w:sz w:val="28"/>
                <w:szCs w:val="28"/>
                <w:shd w:val="clear" w:color="auto" w:fill="FFFFFF"/>
              </w:rPr>
              <w:t xml:space="preserve"> лиц и индивидуальны</w:t>
            </w:r>
            <w:r w:rsidR="00F8384D" w:rsidRPr="00AC06F3">
              <w:rPr>
                <w:rFonts w:ascii="Times New Roman" w:hAnsi="Times New Roman" w:cs="Times New Roman"/>
                <w:color w:val="22272F"/>
                <w:sz w:val="28"/>
                <w:szCs w:val="28"/>
                <w:shd w:val="clear" w:color="auto" w:fill="FFFFFF"/>
              </w:rPr>
              <w:t>х</w:t>
            </w:r>
            <w:r w:rsidR="00B93ACA" w:rsidRPr="00AC06F3">
              <w:rPr>
                <w:rFonts w:ascii="Times New Roman" w:hAnsi="Times New Roman" w:cs="Times New Roman"/>
                <w:color w:val="22272F"/>
                <w:sz w:val="28"/>
                <w:szCs w:val="28"/>
                <w:shd w:val="clear" w:color="auto" w:fill="FFFFFF"/>
              </w:rPr>
              <w:t xml:space="preserve"> предпринимател</w:t>
            </w:r>
            <w:r w:rsidR="00F8384D" w:rsidRPr="00AC06F3">
              <w:rPr>
                <w:rFonts w:ascii="Times New Roman" w:hAnsi="Times New Roman" w:cs="Times New Roman"/>
                <w:color w:val="22272F"/>
                <w:sz w:val="28"/>
                <w:szCs w:val="28"/>
                <w:shd w:val="clear" w:color="auto" w:fill="FFFFFF"/>
              </w:rPr>
              <w:t>ей</w:t>
            </w:r>
            <w:r w:rsidR="00B93ACA" w:rsidRPr="00AC06F3">
              <w:rPr>
                <w:rFonts w:ascii="Times New Roman" w:hAnsi="Times New Roman" w:cs="Times New Roman"/>
                <w:color w:val="22272F"/>
                <w:sz w:val="28"/>
                <w:szCs w:val="28"/>
                <w:shd w:val="clear" w:color="auto" w:fill="FFFFFF"/>
              </w:rPr>
              <w:t>, осуществляющи</w:t>
            </w:r>
            <w:r w:rsidR="00F8384D" w:rsidRPr="00AC06F3">
              <w:rPr>
                <w:rFonts w:ascii="Times New Roman" w:hAnsi="Times New Roman" w:cs="Times New Roman"/>
                <w:color w:val="22272F"/>
                <w:sz w:val="28"/>
                <w:szCs w:val="28"/>
                <w:shd w:val="clear" w:color="auto" w:fill="FFFFFF"/>
              </w:rPr>
              <w:t>х</w:t>
            </w:r>
            <w:r w:rsidR="00B93ACA" w:rsidRPr="00AC06F3">
              <w:rPr>
                <w:rFonts w:ascii="Times New Roman" w:hAnsi="Times New Roman" w:cs="Times New Roman"/>
                <w:color w:val="22272F"/>
                <w:sz w:val="28"/>
                <w:szCs w:val="28"/>
                <w:shd w:val="clear" w:color="auto" w:fill="FFFFFF"/>
              </w:rPr>
              <w:t xml:space="preserve"> экономическую деятельность (далее - субъекты экономической деятельности),</w:t>
            </w:r>
            <w:r w:rsidRPr="00AC06F3">
              <w:rPr>
                <w:rFonts w:ascii="Times New Roman" w:hAnsi="Times New Roman" w:cs="Times New Roman"/>
                <w:sz w:val="28"/>
                <w:szCs w:val="28"/>
              </w:rPr>
              <w:t xml:space="preserve"> </w:t>
            </w:r>
            <w:r w:rsidR="00FB50D9" w:rsidRPr="00AC06F3">
              <w:rPr>
                <w:rFonts w:ascii="Times New Roman" w:hAnsi="Times New Roman" w:cs="Times New Roman"/>
                <w:sz w:val="28"/>
                <w:szCs w:val="28"/>
              </w:rPr>
              <w:t>в перевозке пассажиров и грузов</w:t>
            </w:r>
            <w:r w:rsidRPr="00AC06F3">
              <w:rPr>
                <w:rFonts w:ascii="Times New Roman" w:hAnsi="Times New Roman" w:cs="Times New Roman"/>
                <w:sz w:val="28"/>
                <w:szCs w:val="28"/>
              </w:rPr>
              <w:t xml:space="preserve"> на территории города;</w:t>
            </w:r>
          </w:p>
          <w:p w14:paraId="3E9BD775" w14:textId="77777777" w:rsidR="00BD6641" w:rsidRPr="00AC06F3" w:rsidRDefault="00430979">
            <w:pPr>
              <w:widowControl w:val="0"/>
              <w:spacing w:after="0" w:line="240" w:lineRule="auto"/>
              <w:jc w:val="both"/>
              <w:rPr>
                <w:rFonts w:ascii="Times New Roman" w:hAnsi="Times New Roman" w:cs="Times New Roman"/>
                <w:sz w:val="28"/>
                <w:szCs w:val="28"/>
              </w:rPr>
            </w:pPr>
            <w:r w:rsidRPr="00AC06F3">
              <w:rPr>
                <w:rFonts w:ascii="Times New Roman" w:hAnsi="Times New Roman" w:cs="Times New Roman"/>
                <w:sz w:val="28"/>
                <w:szCs w:val="28"/>
              </w:rPr>
              <w:t>-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города;</w:t>
            </w:r>
          </w:p>
          <w:p w14:paraId="7BA58236" w14:textId="77777777" w:rsidR="00BD6641" w:rsidRDefault="00430979" w:rsidP="00F8384D">
            <w:pPr>
              <w:widowControl w:val="0"/>
              <w:spacing w:after="0" w:line="240" w:lineRule="auto"/>
              <w:jc w:val="both"/>
              <w:rPr>
                <w:rFonts w:ascii="Times New Roman" w:hAnsi="Times New Roman" w:cs="Times New Roman"/>
                <w:sz w:val="28"/>
                <w:szCs w:val="28"/>
              </w:rPr>
            </w:pPr>
            <w:r w:rsidRPr="00AC06F3">
              <w:rPr>
                <w:rFonts w:ascii="Times New Roman" w:hAnsi="Times New Roman" w:cs="Times New Roman"/>
                <w:sz w:val="28"/>
                <w:szCs w:val="28"/>
              </w:rPr>
              <w:t xml:space="preserve">- повышение качества и эффективности транспортного обслуживания населения, а также </w:t>
            </w:r>
            <w:r w:rsidR="00E41697" w:rsidRPr="00AC06F3">
              <w:rPr>
                <w:rFonts w:ascii="Times New Roman" w:hAnsi="Times New Roman" w:cs="Times New Roman"/>
                <w:color w:val="22272F"/>
                <w:sz w:val="28"/>
                <w:szCs w:val="28"/>
                <w:shd w:val="clear" w:color="auto" w:fill="FFFFFF"/>
              </w:rPr>
              <w:t>субъект</w:t>
            </w:r>
            <w:r w:rsidR="00F8384D" w:rsidRPr="00AC06F3">
              <w:rPr>
                <w:rFonts w:ascii="Times New Roman" w:hAnsi="Times New Roman" w:cs="Times New Roman"/>
                <w:color w:val="22272F"/>
                <w:sz w:val="28"/>
                <w:szCs w:val="28"/>
                <w:shd w:val="clear" w:color="auto" w:fill="FFFFFF"/>
              </w:rPr>
              <w:t>ов</w:t>
            </w:r>
            <w:r w:rsidR="00E41697" w:rsidRPr="00AC06F3">
              <w:rPr>
                <w:rFonts w:ascii="Times New Roman" w:hAnsi="Times New Roman" w:cs="Times New Roman"/>
                <w:color w:val="22272F"/>
                <w:sz w:val="28"/>
                <w:szCs w:val="28"/>
                <w:shd w:val="clear" w:color="auto" w:fill="FFFFFF"/>
              </w:rPr>
              <w:t xml:space="preserve"> экономической деятельности</w:t>
            </w:r>
            <w:r w:rsidRPr="00AC06F3">
              <w:rPr>
                <w:rFonts w:ascii="Times New Roman" w:hAnsi="Times New Roman" w:cs="Times New Roman"/>
                <w:sz w:val="28"/>
                <w:szCs w:val="28"/>
              </w:rPr>
              <w:t>, осуществляющих деятельность на территории города</w:t>
            </w:r>
          </w:p>
        </w:tc>
      </w:tr>
      <w:tr w:rsidR="00BD6641" w14:paraId="093D98F4"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568E9E13"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Целевые показатели (индикаторы развития) транспортной инфраструктуры</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385314C5"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строительство улично-дорожной сети - 0,82 километра;</w:t>
            </w:r>
          </w:p>
          <w:p w14:paraId="6650A98C"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реконструкция улично-дорожной сети - 3,15 километра;</w:t>
            </w:r>
          </w:p>
          <w:p w14:paraId="3F8553D9"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капитальный ремонт улично-дорожной сети – 1 923 226,0 кв. метров;</w:t>
            </w:r>
          </w:p>
          <w:p w14:paraId="78EE8C90"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проектирование, строительство и реконструкция трамвайных линий и дорожной сети</w:t>
            </w:r>
            <w:r w:rsidR="00CC6CC9">
              <w:rPr>
                <w:rFonts w:ascii="Times New Roman" w:hAnsi="Times New Roman" w:cs="Times New Roman"/>
                <w:sz w:val="28"/>
                <w:szCs w:val="28"/>
              </w:rPr>
              <w:t xml:space="preserve"> </w:t>
            </w:r>
            <w:r>
              <w:rPr>
                <w:rFonts w:ascii="Times New Roman" w:hAnsi="Times New Roman" w:cs="Times New Roman"/>
                <w:sz w:val="28"/>
                <w:szCs w:val="28"/>
              </w:rPr>
              <w:t xml:space="preserve"> – 7,28 метр</w:t>
            </w:r>
            <w:r w:rsidR="00573535">
              <w:rPr>
                <w:rFonts w:ascii="Times New Roman" w:hAnsi="Times New Roman" w:cs="Times New Roman"/>
                <w:sz w:val="28"/>
                <w:szCs w:val="28"/>
              </w:rPr>
              <w:t>а</w:t>
            </w:r>
            <w:r>
              <w:rPr>
                <w:rFonts w:ascii="Times New Roman" w:hAnsi="Times New Roman" w:cs="Times New Roman"/>
                <w:sz w:val="28"/>
                <w:szCs w:val="28"/>
              </w:rPr>
              <w:t>, в том числе трамвайных линий – 7,03 километра, автобусной инфраструктуры – 0,25 километра, а также площадки для разворота автобусов большого класса в районе Правобе</w:t>
            </w:r>
            <w:r w:rsidR="00573535">
              <w:rPr>
                <w:rFonts w:ascii="Times New Roman" w:hAnsi="Times New Roman" w:cs="Times New Roman"/>
                <w:sz w:val="28"/>
                <w:szCs w:val="28"/>
              </w:rPr>
              <w:t>режных</w:t>
            </w:r>
            <w:r>
              <w:rPr>
                <w:rFonts w:ascii="Times New Roman" w:hAnsi="Times New Roman" w:cs="Times New Roman"/>
                <w:sz w:val="28"/>
                <w:szCs w:val="28"/>
              </w:rPr>
              <w:t xml:space="preserve"> очистных сооружений – 500 кв. метров;</w:t>
            </w:r>
          </w:p>
          <w:p w14:paraId="72935D41"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модернизация парка городского пассажирского </w:t>
            </w:r>
            <w:r>
              <w:rPr>
                <w:rFonts w:ascii="Times New Roman" w:hAnsi="Times New Roman" w:cs="Times New Roman"/>
                <w:sz w:val="28"/>
                <w:szCs w:val="28"/>
              </w:rPr>
              <w:lastRenderedPageBreak/>
              <w:t xml:space="preserve">транспорта с низким уровнем пола и откидными площадками для маломобильных групп населения – </w:t>
            </w:r>
            <w:r w:rsidR="00573535">
              <w:rPr>
                <w:rFonts w:ascii="Times New Roman" w:hAnsi="Times New Roman" w:cs="Times New Roman"/>
                <w:color w:val="000000"/>
                <w:sz w:val="28"/>
                <w:szCs w:val="28"/>
              </w:rPr>
              <w:t>приобретение 62 единиц</w:t>
            </w:r>
            <w:r>
              <w:rPr>
                <w:rFonts w:ascii="Times New Roman" w:hAnsi="Times New Roman" w:cs="Times New Roman"/>
                <w:color w:val="000000"/>
                <w:sz w:val="28"/>
                <w:szCs w:val="28"/>
              </w:rPr>
              <w:t xml:space="preserve"> транспортных средств,</w:t>
            </w:r>
            <w:r>
              <w:rPr>
                <w:rFonts w:ascii="Times New Roman" w:hAnsi="Times New Roman" w:cs="Times New Roman"/>
                <w:sz w:val="28"/>
                <w:szCs w:val="28"/>
              </w:rPr>
              <w:t xml:space="preserve"> в том числе приобретение трамвайных вагонов – </w:t>
            </w:r>
            <w:r w:rsidR="00CA5181">
              <w:rPr>
                <w:rFonts w:ascii="Times New Roman" w:hAnsi="Times New Roman" w:cs="Times New Roman"/>
                <w:sz w:val="28"/>
                <w:szCs w:val="28"/>
              </w:rPr>
              <w:t>40</w:t>
            </w:r>
            <w:r>
              <w:rPr>
                <w:rFonts w:ascii="Times New Roman" w:hAnsi="Times New Roman" w:cs="Times New Roman"/>
                <w:sz w:val="28"/>
                <w:szCs w:val="28"/>
              </w:rPr>
              <w:t xml:space="preserve"> единиц, автобусов среднего класса, работающих на газомоторном топливе</w:t>
            </w:r>
            <w:r w:rsidR="00573535">
              <w:rPr>
                <w:rFonts w:ascii="Times New Roman" w:hAnsi="Times New Roman" w:cs="Times New Roman"/>
                <w:sz w:val="28"/>
                <w:szCs w:val="28"/>
              </w:rPr>
              <w:t>,</w:t>
            </w:r>
            <w:r>
              <w:rPr>
                <w:rFonts w:ascii="Times New Roman" w:hAnsi="Times New Roman" w:cs="Times New Roman"/>
                <w:sz w:val="28"/>
                <w:szCs w:val="28"/>
              </w:rPr>
              <w:t xml:space="preserve"> – 10 единиц, электробусов – 12 единиц;</w:t>
            </w:r>
          </w:p>
          <w:p w14:paraId="1A6D8B04"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модернизация энергохозяйства наземного электротранспорта (тяговые подстанции) – 7 единиц, в том числе проектирование и строительство - 1 единица, реконструкция – 6 единиц;</w:t>
            </w:r>
          </w:p>
          <w:p w14:paraId="777ACA6D"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реконструкция производственно-технической базы городского автобусного транспорта, включая проектирование и монтаж системы контроля загазованности и автоматической вентиляции стояночного и ремонтного боксов – 117 800,0 куб. метров, капитальный ремонт ремонтного и стояночного бокса для автобусов, административно-бытовых помещений – 7485,2 кв. метр</w:t>
            </w:r>
            <w:r w:rsidR="00DB08E3">
              <w:rPr>
                <w:rFonts w:ascii="Times New Roman" w:hAnsi="Times New Roman" w:cs="Times New Roman"/>
                <w:sz w:val="28"/>
                <w:szCs w:val="28"/>
              </w:rPr>
              <w:t>а</w:t>
            </w:r>
            <w:r>
              <w:rPr>
                <w:rFonts w:ascii="Times New Roman" w:hAnsi="Times New Roman" w:cs="Times New Roman"/>
                <w:sz w:val="28"/>
                <w:szCs w:val="28"/>
              </w:rPr>
              <w:t>, проектирование и строительство поста диагностики технического состояния автобусов;</w:t>
            </w:r>
          </w:p>
          <w:p w14:paraId="3CB4BDB8"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корректировка существующих маршрутов городского пассажирского транспорта общего пользования – 2 маршрута;</w:t>
            </w:r>
          </w:p>
          <w:p w14:paraId="7CDF1B13"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единого парковочного прост</w:t>
            </w:r>
            <w:r w:rsidR="00573535">
              <w:rPr>
                <w:rFonts w:ascii="Times New Roman" w:hAnsi="Times New Roman" w:cs="Times New Roman"/>
                <w:sz w:val="28"/>
                <w:szCs w:val="28"/>
              </w:rPr>
              <w:t>ранства за счет устройства новых</w:t>
            </w:r>
            <w:r>
              <w:rPr>
                <w:rFonts w:ascii="Times New Roman" w:hAnsi="Times New Roman" w:cs="Times New Roman"/>
                <w:sz w:val="28"/>
                <w:szCs w:val="28"/>
              </w:rPr>
              <w:t xml:space="preserve"> и ремонта действующих парковочных карманов – 32 935,0 кв. метров;</w:t>
            </w:r>
          </w:p>
          <w:p w14:paraId="161EA2F0"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инфраструктуры для транспортных средств коммунальных и дорожных служб за счет обновления автопарка и парка спецтехники муниципального предприятия трест </w:t>
            </w:r>
            <w:r w:rsidR="00C2566D">
              <w:rPr>
                <w:rFonts w:ascii="Times New Roman" w:hAnsi="Times New Roman" w:cs="Times New Roman"/>
                <w:sz w:val="28"/>
                <w:szCs w:val="28"/>
              </w:rPr>
              <w:t>«</w:t>
            </w:r>
            <w:r>
              <w:rPr>
                <w:rFonts w:ascii="Times New Roman" w:hAnsi="Times New Roman" w:cs="Times New Roman"/>
                <w:sz w:val="28"/>
                <w:szCs w:val="28"/>
              </w:rPr>
              <w:t>Теплофикация</w:t>
            </w:r>
            <w:r w:rsidR="00C2566D">
              <w:rPr>
                <w:rFonts w:ascii="Times New Roman" w:hAnsi="Times New Roman" w:cs="Times New Roman"/>
                <w:sz w:val="28"/>
                <w:szCs w:val="28"/>
              </w:rPr>
              <w:t>»</w:t>
            </w:r>
            <w:r>
              <w:rPr>
                <w:rFonts w:ascii="Times New Roman" w:hAnsi="Times New Roman" w:cs="Times New Roman"/>
                <w:sz w:val="28"/>
                <w:szCs w:val="28"/>
              </w:rPr>
              <w:t xml:space="preserve"> (далее - МП трест </w:t>
            </w:r>
            <w:r w:rsidR="00C2566D">
              <w:rPr>
                <w:rFonts w:ascii="Times New Roman" w:hAnsi="Times New Roman" w:cs="Times New Roman"/>
                <w:sz w:val="28"/>
                <w:szCs w:val="28"/>
              </w:rPr>
              <w:t>«</w:t>
            </w:r>
            <w:r>
              <w:rPr>
                <w:rFonts w:ascii="Times New Roman" w:hAnsi="Times New Roman" w:cs="Times New Roman"/>
                <w:sz w:val="28"/>
                <w:szCs w:val="28"/>
              </w:rPr>
              <w:t>Теплофикация</w:t>
            </w:r>
            <w:r w:rsidR="00C2566D">
              <w:rPr>
                <w:rFonts w:ascii="Times New Roman" w:hAnsi="Times New Roman" w:cs="Times New Roman"/>
                <w:sz w:val="28"/>
                <w:szCs w:val="28"/>
              </w:rPr>
              <w:t>»</w:t>
            </w:r>
            <w:r>
              <w:rPr>
                <w:rFonts w:ascii="Times New Roman" w:hAnsi="Times New Roman" w:cs="Times New Roman"/>
                <w:sz w:val="28"/>
                <w:szCs w:val="28"/>
              </w:rPr>
              <w:t>) - 20 единиц;</w:t>
            </w:r>
          </w:p>
          <w:p w14:paraId="305D8E8E"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инфраструктуры для пешеходного движения за счет устройства новых и ремонта существующих тротуаров, пешеходных дорожек – 112 851,5 кв. метр</w:t>
            </w:r>
            <w:r w:rsidR="00DB08E3">
              <w:rPr>
                <w:rFonts w:ascii="Times New Roman" w:hAnsi="Times New Roman" w:cs="Times New Roman"/>
                <w:sz w:val="28"/>
                <w:szCs w:val="28"/>
              </w:rPr>
              <w:t>а</w:t>
            </w:r>
            <w:r>
              <w:rPr>
                <w:rFonts w:ascii="Times New Roman" w:hAnsi="Times New Roman" w:cs="Times New Roman"/>
                <w:sz w:val="28"/>
                <w:szCs w:val="28"/>
              </w:rPr>
              <w:t>;</w:t>
            </w:r>
          </w:p>
          <w:p w14:paraId="1032AE5D"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инфраструктуры для движения средств индивидуальной мобильности (далее - СИМ) и велосипедов, маломобильных групп населения за счет устройства бордюрных пандусов – 156 штук;</w:t>
            </w:r>
          </w:p>
          <w:p w14:paraId="0357D1EC"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повышение безопасности дорожного движения за счет обустройства остановочных пунктов на маршрутной сети транспорта общего пользования </w:t>
            </w:r>
            <w:r>
              <w:rPr>
                <w:rFonts w:ascii="Times New Roman" w:hAnsi="Times New Roman" w:cs="Times New Roman"/>
                <w:sz w:val="28"/>
                <w:szCs w:val="28"/>
              </w:rPr>
              <w:lastRenderedPageBreak/>
              <w:t>– 420 штук;</w:t>
            </w:r>
          </w:p>
          <w:p w14:paraId="5B1CFDAF"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снижение негативного воздействия транспорта на окружающую среду и здоровье населения, перегруженности участков дорог и перекрестков движением – 14 мероприятий;</w:t>
            </w:r>
          </w:p>
          <w:p w14:paraId="023D1033"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79E6">
              <w:rPr>
                <w:rFonts w:ascii="Times New Roman" w:hAnsi="Times New Roman" w:cs="Times New Roman"/>
                <w:sz w:val="28"/>
                <w:szCs w:val="28"/>
              </w:rPr>
              <w:t>внедрение интеллектуальных транспортных систем – 4 системы;</w:t>
            </w:r>
          </w:p>
          <w:p w14:paraId="7BA31E09"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развитие мониторинга и контроля за работой объектов транспортной инфраструктуры, качеством транспортного обслуживания населения и субъектов экономической деятельности – 53 мероприятия;</w:t>
            </w:r>
          </w:p>
          <w:p w14:paraId="3BC4313D"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B08E3">
              <w:rPr>
                <w:rFonts w:ascii="Times New Roman" w:hAnsi="Times New Roman" w:cs="Times New Roman"/>
                <w:sz w:val="28"/>
                <w:szCs w:val="28"/>
              </w:rPr>
              <w:t>разработка и актуализация правил организации</w:t>
            </w:r>
            <w:r>
              <w:rPr>
                <w:rFonts w:ascii="Times New Roman" w:hAnsi="Times New Roman" w:cs="Times New Roman"/>
                <w:sz w:val="28"/>
                <w:szCs w:val="28"/>
              </w:rPr>
              <w:t xml:space="preserve"> дорожного движения (далее - ПОДД) улично-дорожной сети Магнитогорска - 100,788 километр</w:t>
            </w:r>
            <w:r w:rsidR="00FB50D9">
              <w:rPr>
                <w:rFonts w:ascii="Times New Roman" w:hAnsi="Times New Roman" w:cs="Times New Roman"/>
                <w:sz w:val="28"/>
                <w:szCs w:val="28"/>
              </w:rPr>
              <w:t>а</w:t>
            </w:r>
            <w:r w:rsidR="00793D91">
              <w:rPr>
                <w:rFonts w:ascii="Times New Roman" w:hAnsi="Times New Roman" w:cs="Times New Roman"/>
                <w:sz w:val="28"/>
                <w:szCs w:val="28"/>
              </w:rPr>
              <w:t>;</w:t>
            </w:r>
          </w:p>
          <w:p w14:paraId="70A1C633"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проведение научно-исследовательской работы (далее - НИР), направленной на повышение скорости сообщения на трамвайной маршрутной сети, разработку и внедрение интеллектуальных транспортных систем</w:t>
            </w:r>
            <w:r w:rsidR="00793D91">
              <w:rPr>
                <w:rFonts w:ascii="Times New Roman" w:hAnsi="Times New Roman" w:cs="Times New Roman"/>
                <w:sz w:val="28"/>
                <w:szCs w:val="28"/>
              </w:rPr>
              <w:t>,</w:t>
            </w:r>
            <w:r>
              <w:rPr>
                <w:rFonts w:ascii="Times New Roman" w:hAnsi="Times New Roman" w:cs="Times New Roman"/>
                <w:sz w:val="28"/>
                <w:szCs w:val="28"/>
              </w:rPr>
              <w:t xml:space="preserve"> – 15 этапов</w:t>
            </w:r>
          </w:p>
        </w:tc>
      </w:tr>
      <w:tr w:rsidR="00BD6641" w14:paraId="40028908"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1B217706"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Сроки и этапы реализации</w:t>
            </w:r>
          </w:p>
          <w:p w14:paraId="6DDFE55D"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416F05DD"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 реализации Программы – 2026 – 2035 годы</w:t>
            </w:r>
          </w:p>
          <w:p w14:paraId="5B40CA79"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этап – 2026 – 2030 годы;</w:t>
            </w:r>
          </w:p>
          <w:p w14:paraId="5FA45FF8"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этап – 2031 – 2035 годы</w:t>
            </w:r>
          </w:p>
        </w:tc>
      </w:tr>
      <w:tr w:rsidR="00BD6641" w14:paraId="55FFE9DB"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3C4FCCE0" w14:textId="77777777" w:rsidR="00BD6641" w:rsidRDefault="00430979">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Укрупненное описание запланированных мероприятий (инвестиционных проектов) по проектированию, строительству и реконструкции объектов транспортной инфраструктуры (групп мероприятий, подпрограмм, инвестиционных проектов)   </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5C738677"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мероприятия по развитию дорожного хозяйства, включая мероприятия по строительству, реконструкции и капитальному ремонту улично-дорожной сети;</w:t>
            </w:r>
          </w:p>
          <w:p w14:paraId="56FA5BF2"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мероприятия по развитию городского пассажирского транспорта общего пользования, включая мероприятия по проектированию, строительству и реконструкции трамвайных линий и дорожной сети для движения автобусов, модернизации парка городского пассажирского транспорта и энергохозяйства наземного электротранспорта, мероприятия по реконструкции производственно-технической базы городского автобусного транспорта, корректировк</w:t>
            </w:r>
            <w:r w:rsidR="00A75345">
              <w:rPr>
                <w:rFonts w:ascii="Times New Roman" w:hAnsi="Times New Roman" w:cs="Times New Roman"/>
                <w:sz w:val="28"/>
                <w:szCs w:val="28"/>
              </w:rPr>
              <w:t>е</w:t>
            </w:r>
            <w:r>
              <w:rPr>
                <w:rFonts w:ascii="Times New Roman" w:hAnsi="Times New Roman" w:cs="Times New Roman"/>
                <w:sz w:val="28"/>
                <w:szCs w:val="28"/>
              </w:rPr>
              <w:t xml:space="preserve"> существующих маршрутов городского пассажирского транспорта общего пользования, мониторинг</w:t>
            </w:r>
            <w:r w:rsidR="00A75345">
              <w:rPr>
                <w:rFonts w:ascii="Times New Roman" w:hAnsi="Times New Roman" w:cs="Times New Roman"/>
                <w:sz w:val="28"/>
                <w:szCs w:val="28"/>
              </w:rPr>
              <w:t>у</w:t>
            </w:r>
            <w:r>
              <w:rPr>
                <w:rFonts w:ascii="Times New Roman" w:hAnsi="Times New Roman" w:cs="Times New Roman"/>
                <w:sz w:val="28"/>
                <w:szCs w:val="28"/>
              </w:rPr>
              <w:t xml:space="preserve"> и разработк</w:t>
            </w:r>
            <w:r w:rsidR="00A75345">
              <w:rPr>
                <w:rFonts w:ascii="Times New Roman" w:hAnsi="Times New Roman" w:cs="Times New Roman"/>
                <w:sz w:val="28"/>
                <w:szCs w:val="28"/>
              </w:rPr>
              <w:t>е</w:t>
            </w:r>
            <w:r>
              <w:rPr>
                <w:rFonts w:ascii="Times New Roman" w:hAnsi="Times New Roman" w:cs="Times New Roman"/>
                <w:sz w:val="28"/>
                <w:szCs w:val="28"/>
              </w:rPr>
              <w:t xml:space="preserve"> рекомендаций по повышению скорости сообщения на трамвайной маршрутной сети;</w:t>
            </w:r>
          </w:p>
          <w:p w14:paraId="5DA62F26"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мероприятия по развитию инфраструктуры для грузового и легкового автомобильного </w:t>
            </w:r>
            <w:r>
              <w:rPr>
                <w:rFonts w:ascii="Times New Roman" w:hAnsi="Times New Roman" w:cs="Times New Roman"/>
                <w:sz w:val="28"/>
                <w:szCs w:val="28"/>
              </w:rPr>
              <w:lastRenderedPageBreak/>
              <w:t>транспорта, включая мероприятия по развитию единого парковочного пространства, развитию инфраструктуры для транспортных средств коммунальных и дорожных служб;</w:t>
            </w:r>
          </w:p>
          <w:p w14:paraId="4B6BB5A5"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мероприятия по развитию инфраструктуры для пешеходного движения, движения СИМ и велосипедов, маломобильных групп населения, включая мероприятия по устройству тротуаров и бордюрных пандусов на улично-дорожной сети;</w:t>
            </w:r>
          </w:p>
          <w:p w14:paraId="7E2469E8"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мероприятия по организации дорожного движения, включая мероприятия по повышению безопасности дорожного движения, снижению негативного воздействия транспорта на окружающую среду и здоровье населения,</w:t>
            </w:r>
            <w:r w:rsidR="00A75345">
              <w:rPr>
                <w:rFonts w:ascii="Times New Roman" w:hAnsi="Times New Roman" w:cs="Times New Roman"/>
                <w:sz w:val="28"/>
                <w:szCs w:val="28"/>
              </w:rPr>
              <w:t xml:space="preserve"> по предотвращению</w:t>
            </w:r>
            <w:r>
              <w:rPr>
                <w:rFonts w:ascii="Times New Roman" w:hAnsi="Times New Roman" w:cs="Times New Roman"/>
                <w:sz w:val="28"/>
                <w:szCs w:val="28"/>
              </w:rPr>
              <w:t xml:space="preserve"> перегруженности участков дорог и перекрестков движением, внедрение интеллектуальных транспортных систем, развитие мониторинга и контроля за работой объектов транспортной инфраструктуры, качеством транспортного обслуживания населения и субъектов экономической деятельности</w:t>
            </w:r>
          </w:p>
        </w:tc>
      </w:tr>
      <w:tr w:rsidR="00BD6641" w14:paraId="09303949" w14:textId="77777777">
        <w:trPr>
          <w:trHeight w:val="1"/>
        </w:trPr>
        <w:tc>
          <w:tcPr>
            <w:tcW w:w="3587" w:type="dxa"/>
            <w:tcBorders>
              <w:top w:val="single" w:sz="4" w:space="0" w:color="000000"/>
              <w:left w:val="single" w:sz="4" w:space="0" w:color="000000"/>
              <w:bottom w:val="single" w:sz="4" w:space="0" w:color="000000"/>
              <w:right w:val="single" w:sz="4" w:space="0" w:color="000000"/>
            </w:tcBorders>
            <w:shd w:val="clear" w:color="000000" w:fill="FFFFFF"/>
          </w:tcPr>
          <w:p w14:paraId="55BB6B12"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Объем </w:t>
            </w:r>
            <w:r>
              <w:rPr>
                <w:rFonts w:ascii="Times New Roman" w:hAnsi="Times New Roman" w:cs="Times New Roman"/>
                <w:sz w:val="28"/>
                <w:szCs w:val="28"/>
              </w:rPr>
              <w:br/>
              <w:t xml:space="preserve">и источники </w:t>
            </w:r>
            <w:r>
              <w:rPr>
                <w:rFonts w:ascii="Times New Roman" w:hAnsi="Times New Roman" w:cs="Times New Roman"/>
                <w:sz w:val="28"/>
                <w:szCs w:val="28"/>
              </w:rPr>
              <w:br/>
              <w:t>финансирования</w:t>
            </w:r>
          </w:p>
          <w:p w14:paraId="12077CB1"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Программы</w:t>
            </w:r>
          </w:p>
        </w:tc>
        <w:tc>
          <w:tcPr>
            <w:tcW w:w="6265" w:type="dxa"/>
            <w:tcBorders>
              <w:top w:val="single" w:sz="4" w:space="0" w:color="000000"/>
              <w:left w:val="single" w:sz="4" w:space="0" w:color="000000"/>
              <w:bottom w:val="single" w:sz="4" w:space="0" w:color="000000"/>
              <w:right w:val="single" w:sz="4" w:space="0" w:color="000000"/>
            </w:tcBorders>
            <w:shd w:val="clear" w:color="000000" w:fill="FFFFFF"/>
          </w:tcPr>
          <w:p w14:paraId="44473C09"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Объем финансирования Программы составляет  17 145 775,13 тыс. рублей, в том числе:</w:t>
            </w:r>
          </w:p>
          <w:p w14:paraId="7BD705C6"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федеральный бюджет - 0 тыс. рублей;</w:t>
            </w:r>
          </w:p>
          <w:p w14:paraId="03057B56"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областной бюджет – 16 974 317,38 тыс. рублей;</w:t>
            </w:r>
          </w:p>
          <w:p w14:paraId="04595635"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бюджет города – 171 457,75 тыс. рублей;</w:t>
            </w:r>
          </w:p>
          <w:p w14:paraId="724CD910" w14:textId="77777777" w:rsidR="00BD6641" w:rsidRDefault="0043097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внебюджетные источники - 0 тыс. рублей</w:t>
            </w:r>
          </w:p>
        </w:tc>
      </w:tr>
    </w:tbl>
    <w:p w14:paraId="1A12613D" w14:textId="77777777" w:rsidR="00BD6641" w:rsidRDefault="00BD6641">
      <w:pPr>
        <w:spacing w:after="0" w:line="240" w:lineRule="auto"/>
        <w:ind w:firstLine="562"/>
        <w:jc w:val="both"/>
        <w:rPr>
          <w:rFonts w:ascii="Times New Roman" w:hAnsi="Times New Roman" w:cs="Times New Roman"/>
          <w:sz w:val="28"/>
          <w:szCs w:val="28"/>
        </w:rPr>
      </w:pPr>
    </w:p>
    <w:p w14:paraId="4E293215" w14:textId="77777777" w:rsidR="00BD6641" w:rsidRDefault="00430979">
      <w:pPr>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ХАРАКТЕРИСТИКА СУЩЕСТВУЮЩЕГО СОСТОЯНИЯ ТРАНСПОРТНОЙ ИНФРАСТРУКТУРЫ ГОРОДА МАГНИТОГОРСКА</w:t>
      </w:r>
    </w:p>
    <w:p w14:paraId="1D733010" w14:textId="77777777" w:rsidR="00BD6641" w:rsidRDefault="00BD6641">
      <w:pPr>
        <w:spacing w:after="0" w:line="240" w:lineRule="auto"/>
        <w:ind w:firstLine="562"/>
        <w:jc w:val="both"/>
        <w:rPr>
          <w:rFonts w:ascii="Times New Roman" w:hAnsi="Times New Roman" w:cs="Times New Roman"/>
          <w:sz w:val="28"/>
          <w:szCs w:val="28"/>
        </w:rPr>
      </w:pPr>
    </w:p>
    <w:p w14:paraId="6707A6E2" w14:textId="77777777" w:rsidR="00BD6641" w:rsidRDefault="00430979">
      <w:pPr>
        <w:numPr>
          <w:ilvl w:val="0"/>
          <w:numId w:val="3"/>
        </w:numPr>
        <w:spacing w:after="0" w:line="240" w:lineRule="auto"/>
        <w:ind w:firstLine="574"/>
        <w:jc w:val="both"/>
        <w:rPr>
          <w:rFonts w:ascii="Times New Roman" w:hAnsi="Times New Roman" w:cs="Times New Roman"/>
          <w:sz w:val="28"/>
          <w:szCs w:val="28"/>
        </w:rPr>
      </w:pPr>
      <w:r>
        <w:rPr>
          <w:rFonts w:ascii="Times New Roman" w:hAnsi="Times New Roman" w:cs="Times New Roman"/>
          <w:b/>
          <w:bCs/>
          <w:sz w:val="28"/>
          <w:szCs w:val="28"/>
        </w:rPr>
        <w:t>Анализ положения города Магнитогорска в структуре пространственной организации Челябинской области.</w:t>
      </w:r>
    </w:p>
    <w:p w14:paraId="2B9A1A7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Город Магнитогорск является городом областного подчинения. Разделен на две части рекой Урал, по которой проходит граница Е</w:t>
      </w:r>
      <w:r w:rsidR="00274329">
        <w:rPr>
          <w:rFonts w:ascii="Times New Roman" w:hAnsi="Times New Roman" w:cs="Times New Roman"/>
          <w:sz w:val="28"/>
          <w:szCs w:val="28"/>
        </w:rPr>
        <w:t>вропы и Азии. Находится в 310 километрах</w:t>
      </w:r>
      <w:r>
        <w:rPr>
          <w:rFonts w:ascii="Times New Roman" w:hAnsi="Times New Roman" w:cs="Times New Roman"/>
          <w:sz w:val="28"/>
          <w:szCs w:val="28"/>
        </w:rPr>
        <w:t xml:space="preserve"> к юго-западу от Челябинска. На севере, востоке, юге город граничит с Агаповским муниципальным округом. Западная граница территории города является административной границей между Челябинской областью и Республикой Башкортостан.</w:t>
      </w:r>
    </w:p>
    <w:p w14:paraId="51F65CC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Город окружает развитая сеть автомобильных дорог, сложившаяся в процессе исторического и экономического развития региона с учетом его географических особенностей и природных условий.</w:t>
      </w:r>
    </w:p>
    <w:p w14:paraId="73527A23"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lastRenderedPageBreak/>
        <w:t xml:space="preserve">С севера к городу подходит магистраль межрегионального значения Р316 Стерлитамак - Белорецк - Магнитогорск и примыкает к улице Цементной, обеспечивая транспортные связи с Республикой Башкортостан. </w:t>
      </w:r>
    </w:p>
    <w:p w14:paraId="3E2478DE" w14:textId="77777777" w:rsidR="00BD6641" w:rsidRDefault="006C78BA">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С северо</w:t>
      </w:r>
      <w:r w:rsidR="00430979">
        <w:rPr>
          <w:rFonts w:ascii="Times New Roman" w:hAnsi="Times New Roman" w:cs="Times New Roman"/>
          <w:sz w:val="28"/>
          <w:szCs w:val="28"/>
        </w:rPr>
        <w:t xml:space="preserve"> – восточной стороны к городу подходит автомобильная межмуниципальная дорога общего пользования Р360 Южноуральск - Магнитогорск, соединяющая город с Челябинском через Южноуральск. Проходя по районам, имеющим ярко выраженную сельскохозяйственную направленность, она дает выход готовой продукции этих районов к железнодорожным станциям Челябинска, Магнитогорска, Троицка. Кроме того, по этой дороге осуществляются транзитные перевозки областей Уральского Федерального округа и Сибири с Республикой Башкортостан и Оренбургской областью. Подъезд к городу осуществляется по улице Чкалова.</w:t>
      </w:r>
    </w:p>
    <w:p w14:paraId="183DA2B6"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С восточной стороны от города проходит ответвление на автомобильную дорогу регионального значения Р361 Магнитогорск – Сибай – Зилаир – Ира, обеспечивающее транспортные связи с Республикой Башкортостан.</w:t>
      </w:r>
    </w:p>
    <w:p w14:paraId="0F97CD3A"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Дорога Магнитогорск - аэропорт подходит к городу с запада.</w:t>
      </w:r>
    </w:p>
    <w:p w14:paraId="4DA8EAE2"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Дорога Чебаркуль – Уйское – Сурменевский - Магнитогорск – дорога межмуниципального значения, подходит к левобережной части города с севера и примыкает к улице Бахметьева.</w:t>
      </w:r>
    </w:p>
    <w:p w14:paraId="6447BE82"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Объездная дорога вокруг города позволяет значительно снизить поток транзитного транспорта, особенно грузового, через жилую левобережную часть города, а также играет важную роль в обеспечении кратчайших транспортных связей между Челябинской, Свердловской, Курга</w:t>
      </w:r>
      <w:r w:rsidR="006633BF">
        <w:rPr>
          <w:rFonts w:ascii="Times New Roman" w:hAnsi="Times New Roman" w:cs="Times New Roman"/>
          <w:sz w:val="28"/>
          <w:szCs w:val="28"/>
        </w:rPr>
        <w:t>нской, Оренбургской областями, Р</w:t>
      </w:r>
      <w:r>
        <w:rPr>
          <w:rFonts w:ascii="Times New Roman" w:hAnsi="Times New Roman" w:cs="Times New Roman"/>
          <w:sz w:val="28"/>
          <w:szCs w:val="28"/>
        </w:rPr>
        <w:t xml:space="preserve">еспубликой Башкортостан, Казахстаном, а также центральными областями Российской Федерации. </w:t>
      </w:r>
    </w:p>
    <w:p w14:paraId="2F647C56" w14:textId="77777777" w:rsidR="00BD6641" w:rsidRDefault="00430979">
      <w:pPr>
        <w:spacing w:after="0" w:line="240" w:lineRule="auto"/>
        <w:ind w:firstLine="562"/>
        <w:jc w:val="both"/>
        <w:rPr>
          <w:rFonts w:ascii="Times New Roman" w:hAnsi="Times New Roman" w:cs="Times New Roman"/>
          <w:sz w:val="28"/>
          <w:szCs w:val="28"/>
        </w:rPr>
      </w:pPr>
      <w:r w:rsidRPr="00D71EA3">
        <w:rPr>
          <w:rFonts w:ascii="Times New Roman" w:hAnsi="Times New Roman" w:cs="Times New Roman"/>
          <w:sz w:val="28"/>
          <w:szCs w:val="28"/>
        </w:rPr>
        <w:t>Площадь города составляет 392,35</w:t>
      </w:r>
      <w:r w:rsidR="00EC2B86" w:rsidRPr="00D71EA3">
        <w:rPr>
          <w:rFonts w:ascii="Times New Roman" w:hAnsi="Times New Roman" w:cs="Times New Roman"/>
          <w:sz w:val="28"/>
          <w:szCs w:val="28"/>
        </w:rPr>
        <w:t xml:space="preserve"> кв.километров</w:t>
      </w:r>
      <w:r w:rsidRPr="00D71EA3">
        <w:rPr>
          <w:rFonts w:ascii="Times New Roman" w:hAnsi="Times New Roman" w:cs="Times New Roman"/>
          <w:sz w:val="28"/>
          <w:szCs w:val="28"/>
        </w:rPr>
        <w:t xml:space="preserve">, что составляет 0,4 процента территории Челябинской области. Протяженность вдоль </w:t>
      </w:r>
      <w:r w:rsidR="00EC2B86" w:rsidRPr="00D71EA3">
        <w:rPr>
          <w:rFonts w:ascii="Times New Roman" w:hAnsi="Times New Roman" w:cs="Times New Roman"/>
          <w:sz w:val="28"/>
          <w:szCs w:val="28"/>
        </w:rPr>
        <w:t>реки Урал с севера на юг - 27 километров, с востока на запад - 20 километров</w:t>
      </w:r>
      <w:r w:rsidRPr="00D71EA3">
        <w:rPr>
          <w:rFonts w:ascii="Times New Roman" w:hAnsi="Times New Roman" w:cs="Times New Roman"/>
          <w:sz w:val="28"/>
          <w:szCs w:val="28"/>
        </w:rPr>
        <w:t xml:space="preserve">, высота над уровнем моря - 310 м. </w:t>
      </w:r>
      <w:r w:rsidRPr="00D71EA3">
        <w:rPr>
          <w:rFonts w:ascii="Times New Roman" w:hAnsi="Times New Roman" w:cs="Times New Roman"/>
          <w:color w:val="000000" w:themeColor="text1"/>
          <w:sz w:val="28"/>
          <w:szCs w:val="28"/>
        </w:rPr>
        <w:t xml:space="preserve">Население города – 417 563 человек, </w:t>
      </w:r>
      <w:r w:rsidRPr="00D71EA3">
        <w:rPr>
          <w:rFonts w:ascii="Times New Roman" w:hAnsi="Times New Roman" w:cs="Times New Roman"/>
          <w:sz w:val="28"/>
          <w:szCs w:val="28"/>
        </w:rPr>
        <w:t>что составляет 11,9 процента от общей численности населения Челябинской области и занимает второе место среди городов Челябинской области по численности.</w:t>
      </w:r>
      <w:r>
        <w:rPr>
          <w:rFonts w:ascii="Times New Roman" w:hAnsi="Times New Roman" w:cs="Times New Roman"/>
          <w:sz w:val="28"/>
          <w:szCs w:val="28"/>
        </w:rPr>
        <w:t xml:space="preserve">       </w:t>
      </w:r>
    </w:p>
    <w:p w14:paraId="3D02B36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Инвестиции в развитие транспортной структуры региона не будут иметь эффекта для города при неготовности его транспортных объектов к таким изменениям. Важным является наличие резервов пропускной способности городской дорожной сети и провозной способности городского пассажирского транспорта общего пользования для переработки входящих и исходящих грузо- и пассажиропотоков, готовность транспортной инфраструктуры к предстоящим изменениям, в первую очередь</w:t>
      </w:r>
      <w:r w:rsidR="00426461">
        <w:rPr>
          <w:rFonts w:ascii="Times New Roman" w:hAnsi="Times New Roman" w:cs="Times New Roman"/>
          <w:sz w:val="28"/>
          <w:szCs w:val="28"/>
        </w:rPr>
        <w:t>, состояние</w:t>
      </w:r>
      <w:r>
        <w:rPr>
          <w:rFonts w:ascii="Times New Roman" w:hAnsi="Times New Roman" w:cs="Times New Roman"/>
          <w:sz w:val="28"/>
          <w:szCs w:val="28"/>
        </w:rPr>
        <w:t xml:space="preserve"> парковочного пространства в увязке с системой организации дорожного движения, включая движение транспорта, пешеходов и СИМ. </w:t>
      </w:r>
    </w:p>
    <w:p w14:paraId="2BAA41A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Планируемые мероприятия по развитию объектов городской транспортной инфраструктуры, помимо улучшения технико-экономических параметров, должны обеспечивать безопасность и повышать качество жизни горожан, предусматривать сокращение уровня аварийности на дорожной сети, загрязнения окружающей среды, условия беспрепятственного доступа к </w:t>
      </w:r>
      <w:r>
        <w:rPr>
          <w:rFonts w:ascii="Times New Roman" w:hAnsi="Times New Roman" w:cs="Times New Roman"/>
          <w:sz w:val="28"/>
          <w:szCs w:val="28"/>
        </w:rPr>
        <w:lastRenderedPageBreak/>
        <w:t>объектам транспортной инфраструктуры маломобильных групп населения. Обязательным является наличие у городской транспортной системы свойства адаптивности к внешним изменениям, что невозможно без разработки и внедрения интеллектуальных транспортных систем, учитывающих специфику транспортной среды городов с градообразующими предприятиями, для автоматизации мониторинга и управления работой городского транспорта.</w:t>
      </w:r>
    </w:p>
    <w:p w14:paraId="3DA664F6" w14:textId="77777777" w:rsidR="00BD6641" w:rsidRDefault="00BD6641">
      <w:pPr>
        <w:spacing w:after="0" w:line="240" w:lineRule="auto"/>
        <w:ind w:firstLine="562"/>
        <w:jc w:val="both"/>
        <w:rPr>
          <w:rFonts w:ascii="Times New Roman" w:hAnsi="Times New Roman" w:cs="Times New Roman"/>
          <w:sz w:val="28"/>
          <w:szCs w:val="28"/>
        </w:rPr>
      </w:pPr>
    </w:p>
    <w:p w14:paraId="337C0669" w14:textId="77777777" w:rsidR="00BD6641" w:rsidRDefault="00430979">
      <w:pPr>
        <w:numPr>
          <w:ilvl w:val="0"/>
          <w:numId w:val="3"/>
        </w:numPr>
        <w:spacing w:after="0" w:line="240" w:lineRule="auto"/>
        <w:ind w:left="279" w:firstLine="574"/>
        <w:jc w:val="both"/>
        <w:rPr>
          <w:rFonts w:ascii="Times New Roman" w:hAnsi="Times New Roman" w:cs="Times New Roman"/>
          <w:sz w:val="28"/>
          <w:szCs w:val="28"/>
        </w:rPr>
      </w:pPr>
      <w:r>
        <w:rPr>
          <w:rFonts w:ascii="Times New Roman" w:hAnsi="Times New Roman" w:cs="Times New Roman"/>
          <w:b/>
          <w:bCs/>
          <w:sz w:val="28"/>
          <w:szCs w:val="28"/>
        </w:rPr>
        <w:t>Социально-экономическая характеристика города, характеристика градостроительной деятельности на территории города, включая деятельность в сфере транспорта, оценку транспортного спроса.</w:t>
      </w:r>
    </w:p>
    <w:p w14:paraId="380ECA34" w14:textId="77777777" w:rsidR="00BD6641" w:rsidRDefault="00BD6641">
      <w:pPr>
        <w:tabs>
          <w:tab w:val="left" w:pos="0"/>
        </w:tabs>
        <w:spacing w:after="0" w:line="240" w:lineRule="auto"/>
        <w:ind w:left="853"/>
        <w:jc w:val="both"/>
        <w:rPr>
          <w:rFonts w:ascii="Times New Roman" w:hAnsi="Times New Roman" w:cs="Times New Roman"/>
          <w:sz w:val="28"/>
          <w:szCs w:val="28"/>
        </w:rPr>
      </w:pPr>
    </w:p>
    <w:p w14:paraId="2A70017C" w14:textId="77777777" w:rsidR="00021208" w:rsidRDefault="00430979" w:rsidP="00021208">
      <w:pPr>
        <w:spacing w:after="0" w:line="240" w:lineRule="auto"/>
        <w:ind w:firstLine="562"/>
        <w:jc w:val="both"/>
      </w:pPr>
      <w:r w:rsidRPr="00F2060D">
        <w:rPr>
          <w:rFonts w:ascii="Times New Roman" w:hAnsi="Times New Roman" w:cs="Times New Roman"/>
          <w:b/>
          <w:bCs/>
          <w:sz w:val="28"/>
          <w:szCs w:val="28"/>
        </w:rPr>
        <w:t xml:space="preserve">Анализ общих показателей социально-экономического развития. </w:t>
      </w:r>
      <w:r w:rsidR="00021208">
        <w:rPr>
          <w:rFonts w:ascii="Times New Roman" w:hAnsi="Times New Roman"/>
          <w:sz w:val="28"/>
        </w:rPr>
        <w:t xml:space="preserve">Магнитогорск представляет собой крупный промышленный центр Челябинской области, где ключевую роль играет чёрная металлургия. </w:t>
      </w:r>
    </w:p>
    <w:p w14:paraId="25F5CEA9" w14:textId="77777777" w:rsidR="00021208" w:rsidRDefault="00021208" w:rsidP="00021208">
      <w:pPr>
        <w:spacing w:after="0" w:line="240" w:lineRule="auto"/>
        <w:ind w:firstLine="562"/>
        <w:jc w:val="both"/>
      </w:pPr>
      <w:r>
        <w:rPr>
          <w:rFonts w:ascii="Times New Roman" w:hAnsi="Times New Roman"/>
          <w:sz w:val="28"/>
        </w:rPr>
        <w:t>Жизнедеятельность города во многом определяется работой Публичного акционерного общества «Магнитогорский металлургический комбинат» (далее - ПАО «ММК»). Городская экономика формируется исходя из работы более 7,4 тысячи предприятий и организаций. По данным Территориального органа Федеральной службы государственной статистики по Челябинской области за последние три года количество зарегистрированных в городе предприятий, организаций и учреждений оставалось примерно на одном уровне. Так на 1 января 2024 года – 7 470 единиц; 1 января 2025 года – 7 468 единиц; 1 января 2026 года – 7 395 единиц. Несмотря на это, структура и интенсивность транспортных потоков, особенно пассажиропотоков на городской дорожной сети по-прежнему зависит от технологических ритмов работы градообразующего предприятия.</w:t>
      </w:r>
    </w:p>
    <w:p w14:paraId="6205F05A" w14:textId="77777777" w:rsidR="00021208" w:rsidRDefault="00021208" w:rsidP="00021208">
      <w:pPr>
        <w:spacing w:after="0" w:line="240" w:lineRule="auto"/>
        <w:ind w:firstLine="562"/>
        <w:jc w:val="both"/>
      </w:pPr>
      <w:r>
        <w:rPr>
          <w:rFonts w:ascii="Times New Roman" w:hAnsi="Times New Roman"/>
          <w:sz w:val="28"/>
        </w:rPr>
        <w:t>Устойчивое социально</w:t>
      </w:r>
      <w:r>
        <w:rPr>
          <w:rFonts w:ascii="Times New Roman" w:hAnsi="Times New Roman"/>
          <w:sz w:val="28"/>
        </w:rPr>
        <w:noBreakHyphen/>
        <w:t>экономическое развитие в долгосрочной перспективе обеспечивается за счёт ключевой отрасли экономики, стабильно повышающегося уровня доходов работающего населения, динамично формирующегося имиджа города как места для достойной и комфортной жизни, постоянного благоустройства городской территории и развитии городской среды, внедрения цифровых технологий в муниципальное управление и сферу городского транспорта.</w:t>
      </w:r>
    </w:p>
    <w:p w14:paraId="18E2871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Характеристика градостроительной деятельности на территории города, включая деятельность в сфере транспорта.</w:t>
      </w:r>
      <w:r>
        <w:rPr>
          <w:rFonts w:ascii="Times New Roman" w:hAnsi="Times New Roman" w:cs="Times New Roman"/>
          <w:sz w:val="28"/>
          <w:szCs w:val="28"/>
        </w:rPr>
        <w:t xml:space="preserve"> </w:t>
      </w:r>
    </w:p>
    <w:p w14:paraId="4564268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Развитие Магнитогорска сегодня осуществляется посредством государственного финансирования и частных инвестиций на основе анализа социально-экономического и культурного потенциала города. </w:t>
      </w:r>
      <w:r w:rsidR="006633BF">
        <w:rPr>
          <w:rFonts w:ascii="Times New Roman" w:hAnsi="Times New Roman" w:cs="Times New Roman"/>
          <w:sz w:val="28"/>
          <w:szCs w:val="28"/>
        </w:rPr>
        <w:t>Г</w:t>
      </w:r>
      <w:r>
        <w:rPr>
          <w:rFonts w:ascii="Times New Roman" w:hAnsi="Times New Roman" w:cs="Times New Roman"/>
          <w:sz w:val="28"/>
          <w:szCs w:val="28"/>
        </w:rPr>
        <w:t xml:space="preserve">енеральным планом </w:t>
      </w:r>
      <w:r w:rsidR="006633BF">
        <w:rPr>
          <w:rFonts w:ascii="Times New Roman" w:hAnsi="Times New Roman" w:cs="Times New Roman"/>
          <w:sz w:val="28"/>
          <w:szCs w:val="28"/>
        </w:rPr>
        <w:t xml:space="preserve">города Магнитогорска (далее-Генеральный план) </w:t>
      </w:r>
      <w:r>
        <w:rPr>
          <w:rFonts w:ascii="Times New Roman" w:hAnsi="Times New Roman" w:cs="Times New Roman"/>
          <w:sz w:val="28"/>
          <w:szCs w:val="28"/>
        </w:rPr>
        <w:t>предусмотрено, что планировка Магнитогорска производится за счет дифференциации городской территории по функциональн</w:t>
      </w:r>
      <w:r w:rsidR="006633BF">
        <w:rPr>
          <w:rFonts w:ascii="Times New Roman" w:hAnsi="Times New Roman" w:cs="Times New Roman"/>
          <w:sz w:val="28"/>
          <w:szCs w:val="28"/>
        </w:rPr>
        <w:t>ым зонам</w:t>
      </w:r>
      <w:r>
        <w:rPr>
          <w:rFonts w:ascii="Times New Roman" w:hAnsi="Times New Roman" w:cs="Times New Roman"/>
          <w:sz w:val="28"/>
          <w:szCs w:val="28"/>
        </w:rPr>
        <w:t xml:space="preserve"> назначения в целях повышения качества городской среды, эффективности инженерной, транспортной и социальной инфраструктур, обеспечения интересов проживающих граждан с помощью оптимальных архитектурно-планировочных решений.</w:t>
      </w:r>
    </w:p>
    <w:p w14:paraId="2E2738A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lastRenderedPageBreak/>
        <w:t>Основные задачи генерального плана Магнитогорска состоят в обеспечении каждой семьи отдельной квартирой или бла</w:t>
      </w:r>
      <w:r w:rsidR="00426461">
        <w:rPr>
          <w:rFonts w:ascii="Times New Roman" w:hAnsi="Times New Roman" w:cs="Times New Roman"/>
          <w:sz w:val="28"/>
          <w:szCs w:val="28"/>
        </w:rPr>
        <w:t>гоустроенным домом, формировании</w:t>
      </w:r>
      <w:r>
        <w:rPr>
          <w:rFonts w:ascii="Times New Roman" w:hAnsi="Times New Roman" w:cs="Times New Roman"/>
          <w:sz w:val="28"/>
          <w:szCs w:val="28"/>
        </w:rPr>
        <w:t xml:space="preserve"> комфортной среды проживания, сочетании реконструкции центральных районов с освоением новых районов на свободных территориях периферии. В современной градостроительной политике Магнитогорска основной акцент сделан на сбалансированное ведение многоэтажного и малоэтажного жилищног</w:t>
      </w:r>
      <w:r w:rsidR="00426461">
        <w:rPr>
          <w:rFonts w:ascii="Times New Roman" w:hAnsi="Times New Roman" w:cs="Times New Roman"/>
          <w:sz w:val="28"/>
          <w:szCs w:val="28"/>
        </w:rPr>
        <w:t>о строительства, удовлетворяющего</w:t>
      </w:r>
      <w:r>
        <w:rPr>
          <w:rFonts w:ascii="Times New Roman" w:hAnsi="Times New Roman" w:cs="Times New Roman"/>
          <w:sz w:val="28"/>
          <w:szCs w:val="28"/>
        </w:rPr>
        <w:t xml:space="preserve"> жилищные потребности горожан и завершающее архитектурно-планировочное формирование городской застройки.</w:t>
      </w:r>
    </w:p>
    <w:p w14:paraId="31B615B2" w14:textId="77777777" w:rsidR="00BD6641" w:rsidRDefault="006633BF">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Цели Г</w:t>
      </w:r>
      <w:r w:rsidR="00430979">
        <w:rPr>
          <w:rFonts w:ascii="Times New Roman" w:hAnsi="Times New Roman" w:cs="Times New Roman"/>
          <w:sz w:val="28"/>
          <w:szCs w:val="28"/>
        </w:rPr>
        <w:t xml:space="preserve">енерального плана достигаются интенсивным использованием имеющихся в границах </w:t>
      </w:r>
      <w:r>
        <w:rPr>
          <w:rFonts w:ascii="Times New Roman" w:hAnsi="Times New Roman" w:cs="Times New Roman"/>
          <w:sz w:val="28"/>
          <w:szCs w:val="28"/>
        </w:rPr>
        <w:t>города</w:t>
      </w:r>
      <w:r w:rsidR="00430979">
        <w:rPr>
          <w:rFonts w:ascii="Times New Roman" w:hAnsi="Times New Roman" w:cs="Times New Roman"/>
          <w:sz w:val="28"/>
          <w:szCs w:val="28"/>
        </w:rPr>
        <w:t xml:space="preserve"> территориальных резервов. Для этого активно осваиваются свободные территории внутри города, например, в южных районах увеличивается территория под малоэтажную жилую застройку. </w:t>
      </w:r>
    </w:p>
    <w:p w14:paraId="316B2721"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color w:val="C9211E"/>
          <w:sz w:val="28"/>
          <w:szCs w:val="28"/>
        </w:rPr>
        <w:t xml:space="preserve"> </w:t>
      </w:r>
      <w:r>
        <w:rPr>
          <w:rFonts w:ascii="Times New Roman" w:hAnsi="Times New Roman" w:cs="Times New Roman"/>
          <w:sz w:val="28"/>
          <w:szCs w:val="28"/>
        </w:rPr>
        <w:t xml:space="preserve">Производится реконструкция районов с низкой плотностью застройки, повышая этот показатель, например, в промышленных и производственно-складских территориях. </w:t>
      </w:r>
    </w:p>
    <w:p w14:paraId="76C8F22E"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Эксплуатация на регулярной маршрутной сети городского транспорта автобусов среднего класса и электробусов (в планах на 2027 год) требует устройства разворотных площадок. Необходимо п</w:t>
      </w:r>
      <w:r>
        <w:rPr>
          <w:rFonts w:ascii="Times New Roman" w:hAnsi="Times New Roman" w:cs="Times New Roman"/>
          <w:color w:val="000000"/>
          <w:sz w:val="28"/>
          <w:szCs w:val="28"/>
        </w:rPr>
        <w:t>родолжать работу по обустройству</w:t>
      </w:r>
      <w:r>
        <w:rPr>
          <w:rFonts w:ascii="Times New Roman" w:hAnsi="Times New Roman" w:cs="Times New Roman"/>
          <w:sz w:val="28"/>
          <w:szCs w:val="28"/>
        </w:rPr>
        <w:t xml:space="preserve"> существующих и организации новых остановочных пунктов на трамвайной и автобусной маршрутной сети, что актуально для южных микрора</w:t>
      </w:r>
      <w:r w:rsidR="00DB08E3">
        <w:rPr>
          <w:rFonts w:ascii="Times New Roman" w:hAnsi="Times New Roman" w:cs="Times New Roman"/>
          <w:sz w:val="28"/>
          <w:szCs w:val="28"/>
        </w:rPr>
        <w:t>йонов. Требует решения вопрос</w:t>
      </w:r>
      <w:r>
        <w:rPr>
          <w:rFonts w:ascii="Times New Roman" w:hAnsi="Times New Roman" w:cs="Times New Roman"/>
          <w:sz w:val="28"/>
          <w:szCs w:val="28"/>
        </w:rPr>
        <w:t xml:space="preserve"> обеспечения безопасности движения по улично-дорожной сети пешеходов, СИМ и велосипедов. </w:t>
      </w:r>
    </w:p>
    <w:p w14:paraId="15FFBCB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color w:val="C9211E"/>
          <w:sz w:val="28"/>
          <w:szCs w:val="28"/>
        </w:rPr>
        <w:t xml:space="preserve"> </w:t>
      </w:r>
      <w:r w:rsidR="007B26EB">
        <w:rPr>
          <w:rFonts w:ascii="Times New Roman" w:hAnsi="Times New Roman" w:cs="Times New Roman"/>
          <w:sz w:val="28"/>
          <w:szCs w:val="28"/>
        </w:rPr>
        <w:t>Планируется следующий этап решения проблемы</w:t>
      </w:r>
      <w:r>
        <w:rPr>
          <w:rFonts w:ascii="Times New Roman" w:hAnsi="Times New Roman" w:cs="Times New Roman"/>
          <w:sz w:val="28"/>
          <w:szCs w:val="28"/>
        </w:rPr>
        <w:t xml:space="preserve"> организации безбарьерной среды для передвижения маломобильных групп населения в части оборудования тротуаров в местах пересечения с дорожной сетью бордюрными пандусами.</w:t>
      </w:r>
    </w:p>
    <w:p w14:paraId="0EF7381C"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Внимания заслуживает проблема расширения парковочного пространства за счет устройства парковочных карманов у мест притяжения пассажиропотоков и использования резервов вместимости существующих парковок. Решение проблемы </w:t>
      </w:r>
      <w:r w:rsidR="006633BF">
        <w:rPr>
          <w:rFonts w:ascii="Times New Roman" w:hAnsi="Times New Roman" w:cs="Times New Roman"/>
          <w:sz w:val="28"/>
          <w:szCs w:val="28"/>
        </w:rPr>
        <w:t>осуществляется</w:t>
      </w:r>
      <w:r>
        <w:rPr>
          <w:rFonts w:ascii="Times New Roman" w:hAnsi="Times New Roman" w:cs="Times New Roman"/>
          <w:sz w:val="28"/>
          <w:szCs w:val="28"/>
        </w:rPr>
        <w:t xml:space="preserve"> проведением мониторинга и разработкой рекомендаций по определению очередности движения конфликтующих транспортных потоков, продолжительности циклов, фаз и тактов светофорного регулирования, в том числе дополнительных секций. Помимо сокращения нагрузки участков дорог и перекрестков движением, реализация таких организационных мер позволит снизить негативное воздействие автомобильного транспорта на окружающую среду и здоровье населения, повысит безопасность дорожного движения.</w:t>
      </w:r>
    </w:p>
    <w:p w14:paraId="3D30412B"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Оценка транспортного спроса.</w:t>
      </w:r>
      <w:r>
        <w:rPr>
          <w:rFonts w:ascii="Times New Roman" w:hAnsi="Times New Roman" w:cs="Times New Roman"/>
          <w:sz w:val="28"/>
          <w:szCs w:val="28"/>
        </w:rPr>
        <w:t xml:space="preserve"> В городской транспортной системе пользователями транспорта являются горожане. Потребность горожан в транспорте означает их потребность совершать передвижения по городу с различными целями на транспортных средствах, включая велосипеды и СИМ, а также пешком. </w:t>
      </w:r>
    </w:p>
    <w:p w14:paraId="7F40F4E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Особенностью передвижений горожан в пиковые периоды являются массовые пассажиропотоки с правого на левый берег утром, а также в обратном </w:t>
      </w:r>
      <w:r>
        <w:rPr>
          <w:rFonts w:ascii="Times New Roman" w:hAnsi="Times New Roman" w:cs="Times New Roman"/>
          <w:sz w:val="28"/>
          <w:szCs w:val="28"/>
        </w:rPr>
        <w:lastRenderedPageBreak/>
        <w:t xml:space="preserve">направлении вечером. Практически полностью это маятниковые трудовые передвижения. Структура трудовых передвижений устанавливались посредством анализа обезличенной информации о транзакциях по входам и выходам работников ПАО </w:t>
      </w:r>
      <w:r w:rsidR="00C2566D">
        <w:rPr>
          <w:rFonts w:ascii="Times New Roman" w:hAnsi="Times New Roman" w:cs="Times New Roman"/>
          <w:sz w:val="28"/>
          <w:szCs w:val="28"/>
        </w:rPr>
        <w:t>«</w:t>
      </w:r>
      <w:r>
        <w:rPr>
          <w:rFonts w:ascii="Times New Roman" w:hAnsi="Times New Roman" w:cs="Times New Roman"/>
          <w:sz w:val="28"/>
          <w:szCs w:val="28"/>
        </w:rPr>
        <w:t>ММК</w:t>
      </w:r>
      <w:r w:rsidR="00C2566D">
        <w:rPr>
          <w:rFonts w:ascii="Times New Roman" w:hAnsi="Times New Roman" w:cs="Times New Roman"/>
          <w:sz w:val="28"/>
          <w:szCs w:val="28"/>
        </w:rPr>
        <w:t>»</w:t>
      </w:r>
      <w:r>
        <w:rPr>
          <w:rFonts w:ascii="Times New Roman" w:hAnsi="Times New Roman" w:cs="Times New Roman"/>
          <w:sz w:val="28"/>
          <w:szCs w:val="28"/>
        </w:rPr>
        <w:t xml:space="preserve">, организаций Группы ПАО </w:t>
      </w:r>
      <w:r w:rsidR="00C2566D">
        <w:rPr>
          <w:rFonts w:ascii="Times New Roman" w:hAnsi="Times New Roman" w:cs="Times New Roman"/>
          <w:sz w:val="28"/>
          <w:szCs w:val="28"/>
        </w:rPr>
        <w:t>«</w:t>
      </w:r>
      <w:r>
        <w:rPr>
          <w:rFonts w:ascii="Times New Roman" w:hAnsi="Times New Roman" w:cs="Times New Roman"/>
          <w:sz w:val="28"/>
          <w:szCs w:val="28"/>
        </w:rPr>
        <w:t>ММК</w:t>
      </w:r>
      <w:r w:rsidR="00C2566D">
        <w:rPr>
          <w:rFonts w:ascii="Times New Roman" w:hAnsi="Times New Roman" w:cs="Times New Roman"/>
          <w:sz w:val="28"/>
          <w:szCs w:val="28"/>
        </w:rPr>
        <w:t>»</w:t>
      </w:r>
      <w:r>
        <w:rPr>
          <w:rFonts w:ascii="Times New Roman" w:hAnsi="Times New Roman" w:cs="Times New Roman"/>
          <w:sz w:val="28"/>
          <w:szCs w:val="28"/>
        </w:rPr>
        <w:t xml:space="preserve"> через контрольно-пропускные пункты (далее - КПП), включая время прохода работника через турникет и примерный адрес его места жительства. </w:t>
      </w:r>
    </w:p>
    <w:p w14:paraId="79FFF311"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Максимальная величина трудовых передвижений наблюдается между районом торгового центра </w:t>
      </w:r>
      <w:r w:rsidR="00C2566D">
        <w:rPr>
          <w:rFonts w:ascii="Times New Roman" w:hAnsi="Times New Roman" w:cs="Times New Roman"/>
          <w:sz w:val="28"/>
          <w:szCs w:val="28"/>
        </w:rPr>
        <w:t>«</w:t>
      </w:r>
      <w:r>
        <w:rPr>
          <w:rFonts w:ascii="Times New Roman" w:hAnsi="Times New Roman" w:cs="Times New Roman"/>
          <w:sz w:val="28"/>
          <w:szCs w:val="28"/>
        </w:rPr>
        <w:t>Радуга вкуса</w:t>
      </w:r>
      <w:r w:rsidR="00C2566D">
        <w:rPr>
          <w:rFonts w:ascii="Times New Roman" w:hAnsi="Times New Roman" w:cs="Times New Roman"/>
          <w:sz w:val="28"/>
          <w:szCs w:val="28"/>
        </w:rPr>
        <w:t>»</w:t>
      </w:r>
      <w:r>
        <w:rPr>
          <w:rFonts w:ascii="Times New Roman" w:hAnsi="Times New Roman" w:cs="Times New Roman"/>
          <w:sz w:val="28"/>
          <w:szCs w:val="28"/>
        </w:rPr>
        <w:t xml:space="preserve"> и восточной границей ПАО </w:t>
      </w:r>
      <w:r w:rsidR="00C2566D">
        <w:rPr>
          <w:rFonts w:ascii="Times New Roman" w:hAnsi="Times New Roman" w:cs="Times New Roman"/>
          <w:sz w:val="28"/>
          <w:szCs w:val="28"/>
        </w:rPr>
        <w:t>«</w:t>
      </w:r>
      <w:r>
        <w:rPr>
          <w:rFonts w:ascii="Times New Roman" w:hAnsi="Times New Roman" w:cs="Times New Roman"/>
          <w:sz w:val="28"/>
          <w:szCs w:val="28"/>
        </w:rPr>
        <w:t>ММК</w:t>
      </w:r>
      <w:r w:rsidR="00C2566D">
        <w:rPr>
          <w:rFonts w:ascii="Times New Roman" w:hAnsi="Times New Roman" w:cs="Times New Roman"/>
          <w:sz w:val="28"/>
          <w:szCs w:val="28"/>
        </w:rPr>
        <w:t>»</w:t>
      </w:r>
      <w:r>
        <w:rPr>
          <w:rFonts w:ascii="Times New Roman" w:hAnsi="Times New Roman" w:cs="Times New Roman"/>
          <w:sz w:val="28"/>
          <w:szCs w:val="28"/>
        </w:rPr>
        <w:t xml:space="preserve">, расположенной вдоль улицы Кирова. Восточная граница комбината является наиболее пассажиронапряженной. Минимальная величина передвижений соответствует корреспонденциям между районами левобережной части города. </w:t>
      </w:r>
    </w:p>
    <w:p w14:paraId="6B1CD95F" w14:textId="77777777" w:rsidR="00BD6641" w:rsidRDefault="00BD6641">
      <w:pPr>
        <w:spacing w:after="0" w:line="240" w:lineRule="auto"/>
        <w:ind w:firstLine="562"/>
        <w:jc w:val="both"/>
        <w:rPr>
          <w:rFonts w:ascii="Times New Roman" w:hAnsi="Times New Roman" w:cs="Times New Roman"/>
          <w:sz w:val="28"/>
          <w:szCs w:val="28"/>
        </w:rPr>
      </w:pPr>
    </w:p>
    <w:p w14:paraId="4CCBF7A3" w14:textId="77777777" w:rsidR="00BD6641" w:rsidRDefault="00430979">
      <w:pPr>
        <w:numPr>
          <w:ilvl w:val="0"/>
          <w:numId w:val="3"/>
        </w:numPr>
        <w:spacing w:after="0" w:line="240" w:lineRule="auto"/>
        <w:ind w:left="279" w:firstLine="574"/>
        <w:jc w:val="both"/>
        <w:rPr>
          <w:rFonts w:ascii="Times New Roman" w:hAnsi="Times New Roman" w:cs="Times New Roman"/>
          <w:b/>
          <w:bCs/>
          <w:sz w:val="28"/>
          <w:szCs w:val="28"/>
        </w:rPr>
      </w:pPr>
      <w:r>
        <w:rPr>
          <w:rFonts w:ascii="Times New Roman" w:hAnsi="Times New Roman" w:cs="Times New Roman"/>
          <w:b/>
          <w:bCs/>
          <w:sz w:val="28"/>
          <w:szCs w:val="28"/>
        </w:rPr>
        <w:t>Характеристика функционирования и показатели работы транспортной инфраструктуры по видам транспорта.</w:t>
      </w:r>
    </w:p>
    <w:p w14:paraId="47E8183C" w14:textId="77777777" w:rsidR="00BD6641" w:rsidRDefault="00430979">
      <w:pPr>
        <w:spacing w:after="0" w:line="240" w:lineRule="auto"/>
        <w:ind w:firstLine="562"/>
        <w:jc w:val="both"/>
      </w:pPr>
      <w:r>
        <w:rPr>
          <w:rFonts w:ascii="Times New Roman" w:hAnsi="Times New Roman" w:cs="Times New Roman"/>
          <w:b/>
          <w:bCs/>
          <w:sz w:val="28"/>
          <w:szCs w:val="28"/>
        </w:rPr>
        <w:t>Внешнегородские перевозки.</w:t>
      </w:r>
      <w:r>
        <w:rPr>
          <w:rFonts w:ascii="Times New Roman" w:hAnsi="Times New Roman" w:cs="Times New Roman"/>
          <w:sz w:val="28"/>
          <w:szCs w:val="28"/>
        </w:rPr>
        <w:t xml:space="preserve"> Внешн</w:t>
      </w:r>
      <w:r w:rsidR="006633BF">
        <w:rPr>
          <w:rFonts w:ascii="Times New Roman" w:hAnsi="Times New Roman" w:cs="Times New Roman"/>
          <w:sz w:val="28"/>
          <w:szCs w:val="28"/>
        </w:rPr>
        <w:t>егородскими</w:t>
      </w:r>
      <w:r>
        <w:rPr>
          <w:rFonts w:ascii="Times New Roman" w:hAnsi="Times New Roman" w:cs="Times New Roman"/>
          <w:sz w:val="28"/>
          <w:szCs w:val="28"/>
        </w:rPr>
        <w:t xml:space="preserve"> перевозками называются перевозки, осущес</w:t>
      </w:r>
      <w:r w:rsidR="006633BF">
        <w:rPr>
          <w:rFonts w:ascii="Times New Roman" w:hAnsi="Times New Roman" w:cs="Times New Roman"/>
          <w:sz w:val="28"/>
          <w:szCs w:val="28"/>
        </w:rPr>
        <w:t>твляемые с пересечением границы город</w:t>
      </w:r>
      <w:r>
        <w:rPr>
          <w:rFonts w:ascii="Times New Roman" w:hAnsi="Times New Roman" w:cs="Times New Roman"/>
          <w:sz w:val="28"/>
          <w:szCs w:val="28"/>
        </w:rPr>
        <w:t>а. Они предназначены для переработки входящих, исходящих и транзитных пассажиро- и грузопотоков. Независимо от объекта перевозки (пассажиры или грузы) в Магнитогорске имеют место пригородные</w:t>
      </w:r>
      <w:r w:rsidR="003B7C6F">
        <w:rPr>
          <w:rFonts w:ascii="Times New Roman" w:hAnsi="Times New Roman" w:cs="Times New Roman"/>
          <w:sz w:val="28"/>
          <w:szCs w:val="28"/>
        </w:rPr>
        <w:t xml:space="preserve">, </w:t>
      </w:r>
      <w:r w:rsidR="002C5B51">
        <w:rPr>
          <w:rFonts w:ascii="Times New Roman" w:hAnsi="Times New Roman" w:cs="Times New Roman"/>
          <w:sz w:val="28"/>
          <w:szCs w:val="28"/>
        </w:rPr>
        <w:t>междугородние и международные перевозки,</w:t>
      </w:r>
      <w:r>
        <w:rPr>
          <w:rFonts w:ascii="Times New Roman" w:hAnsi="Times New Roman" w:cs="Times New Roman"/>
          <w:sz w:val="28"/>
          <w:szCs w:val="28"/>
        </w:rPr>
        <w:t xml:space="preserve"> осуществляемые с пересечением государственной границы Российской Федерации</w:t>
      </w:r>
      <w:r w:rsidRPr="003B7C6F">
        <w:rPr>
          <w:rFonts w:ascii="Times New Roman" w:hAnsi="Times New Roman" w:cs="Times New Roman"/>
          <w:sz w:val="28"/>
          <w:szCs w:val="28"/>
        </w:rPr>
        <w:t>.</w:t>
      </w:r>
      <w:r>
        <w:rPr>
          <w:rFonts w:ascii="Times New Roman" w:hAnsi="Times New Roman" w:cs="Times New Roman"/>
          <w:sz w:val="28"/>
          <w:szCs w:val="28"/>
        </w:rPr>
        <w:t xml:space="preserve"> Кроме того, в городе осуществляются туристско-экскурсионные внешнегородские перевозки по фиксированным туристическим маршрутам или разовым заказам, а также служебные (вахтовые) внешнегородские перевозки, выполняемые с целью доставки персонала предприятий от места жительства до места работы и обратно ведомственным или частным транспортом. Для внешн</w:t>
      </w:r>
      <w:r w:rsidR="00E03EC0">
        <w:rPr>
          <w:rFonts w:ascii="Times New Roman" w:hAnsi="Times New Roman" w:cs="Times New Roman"/>
          <w:sz w:val="28"/>
          <w:szCs w:val="28"/>
        </w:rPr>
        <w:t>егородских</w:t>
      </w:r>
      <w:r>
        <w:rPr>
          <w:rFonts w:ascii="Times New Roman" w:hAnsi="Times New Roman" w:cs="Times New Roman"/>
          <w:sz w:val="28"/>
          <w:szCs w:val="28"/>
        </w:rPr>
        <w:t xml:space="preserve"> перевозок применяется внешний транспорт, эксплуатируемый на линиях, путях или дорогах общего поль</w:t>
      </w:r>
      <w:r w:rsidR="00E03EC0">
        <w:rPr>
          <w:rFonts w:ascii="Times New Roman" w:hAnsi="Times New Roman" w:cs="Times New Roman"/>
          <w:sz w:val="28"/>
          <w:szCs w:val="28"/>
        </w:rPr>
        <w:t>зования. В Магнитогорске внешнегородские</w:t>
      </w:r>
      <w:r>
        <w:rPr>
          <w:rFonts w:ascii="Times New Roman" w:hAnsi="Times New Roman" w:cs="Times New Roman"/>
          <w:sz w:val="28"/>
          <w:szCs w:val="28"/>
        </w:rPr>
        <w:t xml:space="preserve"> перевозки осуществляются железнодорожным, автомобильным и воздушным транспортом.</w:t>
      </w:r>
    </w:p>
    <w:p w14:paraId="2DF67E7B"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Железнодорожный транспорт.</w:t>
      </w:r>
      <w:r>
        <w:rPr>
          <w:rFonts w:ascii="Times New Roman" w:hAnsi="Times New Roman" w:cs="Times New Roman"/>
          <w:sz w:val="28"/>
          <w:szCs w:val="28"/>
        </w:rPr>
        <w:t xml:space="preserve"> </w:t>
      </w:r>
      <w:r w:rsidR="00E03EC0">
        <w:rPr>
          <w:rFonts w:ascii="Times New Roman" w:hAnsi="Times New Roman" w:cs="Times New Roman"/>
          <w:sz w:val="28"/>
          <w:szCs w:val="28"/>
        </w:rPr>
        <w:t>Ж</w:t>
      </w:r>
      <w:r>
        <w:rPr>
          <w:rFonts w:ascii="Times New Roman" w:hAnsi="Times New Roman" w:cs="Times New Roman"/>
          <w:sz w:val="28"/>
          <w:szCs w:val="28"/>
        </w:rPr>
        <w:t xml:space="preserve">елезнодорожный транспорт обеспечивает пассажирам беспересадочное сообщение из Магнитогорска до смежных экономических центров (Челябинск, Уфа, Екатеринбург, Тюмень), а также до Москвы. До Оренбурга и Кургана по железной дороге из Магнитогорска можно добраться с пересадкой. Поезда из Магнитогорска отправляются в направлениях Белорецка, Карталов и Сибая. Направление Магнитогорск - Белорецк является магистральным электрифицированным переменного тока двухпутным участком с двухсторонней автоблокировкой по каждому пути протяженностью 102 километра. Направление Магнитогорск - Карталы – это магистральный электрифицированный переменного тока двухпутный участок с односторонней автоблокировкой протяженностью 156 километров. Направление до Сибая представляет собой однопутный подъездной путь на тепловой тяге с полуавтоматической блокировкой протяженностью 97 километров. </w:t>
      </w:r>
    </w:p>
    <w:p w14:paraId="645EEF8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По данным Южно-Уральской региональной дирекции железнодорожных вокзалов Открытого акционерного общества </w:t>
      </w:r>
      <w:r w:rsidR="00C2566D">
        <w:rPr>
          <w:rFonts w:ascii="Times New Roman" w:hAnsi="Times New Roman" w:cs="Times New Roman"/>
          <w:sz w:val="28"/>
          <w:szCs w:val="28"/>
        </w:rPr>
        <w:t>«</w:t>
      </w:r>
      <w:r>
        <w:rPr>
          <w:rFonts w:ascii="Times New Roman" w:hAnsi="Times New Roman" w:cs="Times New Roman"/>
          <w:sz w:val="28"/>
          <w:szCs w:val="28"/>
        </w:rPr>
        <w:t>Российские железные дороги</w:t>
      </w:r>
      <w:r w:rsidR="00C2566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количество отправленных за последние три года со станции Магнитогорск-Пассажирский пассажиров поездами дальнего следования составило: 2023 год – 49 809 человек; 2024 год – 56 284 человек; 2025 год – 51 618 человек. </w:t>
      </w:r>
    </w:p>
    <w:p w14:paraId="2916F1E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Автомобильный транспорт.</w:t>
      </w:r>
      <w:r>
        <w:rPr>
          <w:rFonts w:ascii="Times New Roman" w:hAnsi="Times New Roman" w:cs="Times New Roman"/>
          <w:sz w:val="28"/>
          <w:szCs w:val="28"/>
        </w:rPr>
        <w:t xml:space="preserve"> Пассажирские перевозки осуществляются централизованно автобусами с автовокзала, расположенного рядом со зданием железнодорожного вокзала. Исходя из анализа актуальных реестров межмуниципальных маршрутов Челябинской, Свердловской, Оренбургской областей, Республики Башкортостан, а также данных табло расписания движения и объявлений, вывешенных в холле автовокзала, последний является начальным, конечным или промежуточным пунктом порядка 20 пригородных (до 50 километров), междугородних (свыше 50 километров) и международных с пересечением государственной границы Российской Федерации маршрутов.</w:t>
      </w:r>
    </w:p>
    <w:p w14:paraId="704AA35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Большая часть грузовых междугородних автомобильных перевозок осуществляется в связи с потребностью крупных промышленных и торговых предприятий города. Такие перевозки выполняются на условиях инсорсинга, когда автопарк является собственностью предприятия или торговой сети, а также внутреннего или внешнего аутсорсинга. </w:t>
      </w:r>
    </w:p>
    <w:p w14:paraId="7A69804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 xml:space="preserve">Воздушный транспорт. </w:t>
      </w:r>
      <w:r>
        <w:rPr>
          <w:rFonts w:ascii="Times New Roman" w:hAnsi="Times New Roman" w:cs="Times New Roman"/>
          <w:sz w:val="28"/>
          <w:szCs w:val="28"/>
        </w:rPr>
        <w:t xml:space="preserve">Ключевым объектом инфраструктуры воздушного транспорта города является международный аэропорт. </w:t>
      </w:r>
    </w:p>
    <w:p w14:paraId="3C6AC97C"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Он относится к V классу с годовым объемом перевозок 100-500 тыс. человек. Аэропортовую деятельность с 2017 года осуществляет акционерное общество </w:t>
      </w:r>
      <w:r w:rsidR="00C2566D">
        <w:rPr>
          <w:rFonts w:ascii="Times New Roman" w:hAnsi="Times New Roman" w:cs="Times New Roman"/>
          <w:sz w:val="28"/>
          <w:szCs w:val="28"/>
        </w:rPr>
        <w:t>«</w:t>
      </w:r>
      <w:r>
        <w:rPr>
          <w:rFonts w:ascii="Times New Roman" w:hAnsi="Times New Roman" w:cs="Times New Roman"/>
          <w:sz w:val="28"/>
          <w:szCs w:val="28"/>
        </w:rPr>
        <w:t>Международный Аэропорт Магнитогорск</w:t>
      </w:r>
      <w:r w:rsidR="00C2566D">
        <w:rPr>
          <w:rFonts w:ascii="Times New Roman" w:hAnsi="Times New Roman" w:cs="Times New Roman"/>
          <w:sz w:val="28"/>
          <w:szCs w:val="28"/>
        </w:rPr>
        <w:t>»</w:t>
      </w:r>
      <w:r>
        <w:rPr>
          <w:rFonts w:ascii="Times New Roman" w:hAnsi="Times New Roman" w:cs="Times New Roman"/>
          <w:sz w:val="28"/>
          <w:szCs w:val="28"/>
        </w:rPr>
        <w:t xml:space="preserve">. </w:t>
      </w:r>
    </w:p>
    <w:p w14:paraId="67C05B9B"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Согласно открытым данным, в 2024 году численность персонала аэропорта составляла 254 человек</w:t>
      </w:r>
      <w:r w:rsidR="00426461">
        <w:rPr>
          <w:rFonts w:ascii="Times New Roman" w:hAnsi="Times New Roman" w:cs="Times New Roman"/>
          <w:sz w:val="28"/>
          <w:szCs w:val="28"/>
        </w:rPr>
        <w:t>а</w:t>
      </w:r>
      <w:r>
        <w:rPr>
          <w:rFonts w:ascii="Times New Roman" w:hAnsi="Times New Roman" w:cs="Times New Roman"/>
          <w:sz w:val="28"/>
          <w:szCs w:val="28"/>
        </w:rPr>
        <w:t>. Длина искусственной взлетно-посадочной полосы равна 3250 метров, ширина – 45 метров. Согласно Федеральным авиационным пра</w:t>
      </w:r>
      <w:r w:rsidR="00E03EC0">
        <w:rPr>
          <w:rFonts w:ascii="Times New Roman" w:hAnsi="Times New Roman" w:cs="Times New Roman"/>
          <w:sz w:val="28"/>
          <w:szCs w:val="28"/>
        </w:rPr>
        <w:t>вилам от 25 августа 2015 года №</w:t>
      </w:r>
      <w:r>
        <w:rPr>
          <w:rFonts w:ascii="Times New Roman" w:hAnsi="Times New Roman" w:cs="Times New Roman"/>
          <w:sz w:val="28"/>
          <w:szCs w:val="28"/>
        </w:rPr>
        <w:t xml:space="preserve">262, взлетно-посадочная полоса таких размеров относится к классу А. </w:t>
      </w:r>
    </w:p>
    <w:p w14:paraId="5987470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Аэропорт расположен на территории Республики Башкортостан в западном направлении от Магнитогорска на расстоянии 10 километров от границы города. Летное поле аэропорта имеет следующие линейные размеры: длину - 3550 метров, ширину – 300 метров. </w:t>
      </w:r>
    </w:p>
    <w:p w14:paraId="35BD1C88"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Из аэропорта организованы чартерные рейсы, в том числе международные. Основные направления чартерных рейсов: Екатеринбург, Уфа, Челябинск, Омск, Новокузнецк, Самара. Главными их заказчиками являются автономная некоммерческая организация </w:t>
      </w:r>
      <w:r w:rsidR="00C2566D">
        <w:rPr>
          <w:rFonts w:ascii="Times New Roman" w:hAnsi="Times New Roman" w:cs="Times New Roman"/>
          <w:sz w:val="28"/>
          <w:szCs w:val="28"/>
        </w:rPr>
        <w:t>«</w:t>
      </w:r>
      <w:r>
        <w:rPr>
          <w:rFonts w:ascii="Times New Roman" w:hAnsi="Times New Roman" w:cs="Times New Roman"/>
          <w:sz w:val="28"/>
          <w:szCs w:val="28"/>
        </w:rPr>
        <w:t xml:space="preserve">Хоккейный Клуб </w:t>
      </w:r>
      <w:r w:rsidR="00C2566D">
        <w:rPr>
          <w:rFonts w:ascii="Times New Roman" w:hAnsi="Times New Roman" w:cs="Times New Roman"/>
          <w:sz w:val="28"/>
          <w:szCs w:val="28"/>
        </w:rPr>
        <w:t>«</w:t>
      </w:r>
      <w:r>
        <w:rPr>
          <w:rFonts w:ascii="Times New Roman" w:hAnsi="Times New Roman" w:cs="Times New Roman"/>
          <w:sz w:val="28"/>
          <w:szCs w:val="28"/>
        </w:rPr>
        <w:t>Металлург</w:t>
      </w:r>
      <w:r w:rsidR="00C2566D">
        <w:rPr>
          <w:rFonts w:ascii="Times New Roman" w:hAnsi="Times New Roman" w:cs="Times New Roman"/>
          <w:sz w:val="28"/>
          <w:szCs w:val="28"/>
        </w:rPr>
        <w:t>»</w:t>
      </w:r>
      <w:r>
        <w:rPr>
          <w:rFonts w:ascii="Times New Roman" w:hAnsi="Times New Roman" w:cs="Times New Roman"/>
          <w:sz w:val="28"/>
          <w:szCs w:val="28"/>
        </w:rPr>
        <w:t xml:space="preserve"> и санитарная авиация. </w:t>
      </w:r>
    </w:p>
    <w:p w14:paraId="32FC5557" w14:textId="77777777" w:rsidR="00BD6641" w:rsidRDefault="007B26EB">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Рядом со зданием</w:t>
      </w:r>
      <w:r w:rsidR="00430979">
        <w:rPr>
          <w:rFonts w:ascii="Times New Roman" w:hAnsi="Times New Roman" w:cs="Times New Roman"/>
          <w:sz w:val="28"/>
          <w:szCs w:val="28"/>
        </w:rPr>
        <w:t xml:space="preserve"> аэропорт</w:t>
      </w:r>
      <w:r>
        <w:rPr>
          <w:rFonts w:ascii="Times New Roman" w:hAnsi="Times New Roman" w:cs="Times New Roman"/>
          <w:sz w:val="28"/>
          <w:szCs w:val="28"/>
        </w:rPr>
        <w:t>а</w:t>
      </w:r>
      <w:r w:rsidR="00430979">
        <w:rPr>
          <w:rFonts w:ascii="Times New Roman" w:hAnsi="Times New Roman" w:cs="Times New Roman"/>
          <w:sz w:val="28"/>
          <w:szCs w:val="28"/>
        </w:rPr>
        <w:t xml:space="preserve"> есть две бесплатные автопарковки. Первая расположена на площади перед зданием аэровокзала вместимостью 90 автомобилей и 2 пассажирских автобуса. Вторая парковка вмещает 90 автомобилей и находится за гостиницей </w:t>
      </w:r>
      <w:r w:rsidR="00C2566D">
        <w:rPr>
          <w:rFonts w:ascii="Times New Roman" w:hAnsi="Times New Roman" w:cs="Times New Roman"/>
          <w:sz w:val="28"/>
          <w:szCs w:val="28"/>
        </w:rPr>
        <w:t>«</w:t>
      </w:r>
      <w:r w:rsidR="00430979">
        <w:rPr>
          <w:rFonts w:ascii="Times New Roman" w:hAnsi="Times New Roman" w:cs="Times New Roman"/>
          <w:sz w:val="28"/>
          <w:szCs w:val="28"/>
        </w:rPr>
        <w:t>Орбита</w:t>
      </w:r>
      <w:r w:rsidR="00C2566D">
        <w:rPr>
          <w:rFonts w:ascii="Times New Roman" w:hAnsi="Times New Roman" w:cs="Times New Roman"/>
          <w:sz w:val="28"/>
          <w:szCs w:val="28"/>
        </w:rPr>
        <w:t>»</w:t>
      </w:r>
      <w:r w:rsidR="00430979">
        <w:rPr>
          <w:rFonts w:ascii="Times New Roman" w:hAnsi="Times New Roman" w:cs="Times New Roman"/>
          <w:sz w:val="28"/>
          <w:szCs w:val="28"/>
        </w:rPr>
        <w:t>. Платные автостоянки отсутствуют.</w:t>
      </w:r>
    </w:p>
    <w:p w14:paraId="1562AC78" w14:textId="77777777" w:rsidR="00BD6641" w:rsidRDefault="00430979">
      <w:pPr>
        <w:spacing w:after="0" w:line="240" w:lineRule="auto"/>
        <w:ind w:firstLine="562"/>
        <w:jc w:val="both"/>
        <w:rPr>
          <w:rFonts w:ascii="Times New Roman" w:hAnsi="Times New Roman" w:cs="Times New Roman"/>
          <w:b/>
          <w:bCs/>
          <w:sz w:val="28"/>
          <w:szCs w:val="28"/>
        </w:rPr>
      </w:pPr>
      <w:r>
        <w:rPr>
          <w:rFonts w:ascii="Times New Roman" w:hAnsi="Times New Roman" w:cs="Times New Roman"/>
          <w:b/>
          <w:bCs/>
          <w:sz w:val="28"/>
          <w:szCs w:val="28"/>
        </w:rPr>
        <w:t xml:space="preserve">Внутригородские перевозки. </w:t>
      </w:r>
    </w:p>
    <w:p w14:paraId="057F447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Городской пассажирский транспорт общего пользования представляет собой совокупность транспортных средств, осуществляющих перевозку пассажиров и багажа на коммерческой основе по обращению любого </w:t>
      </w:r>
      <w:r>
        <w:rPr>
          <w:rFonts w:ascii="Times New Roman" w:hAnsi="Times New Roman" w:cs="Times New Roman"/>
          <w:sz w:val="28"/>
          <w:szCs w:val="28"/>
        </w:rPr>
        <w:lastRenderedPageBreak/>
        <w:t xml:space="preserve">гражданина. В Магнитогорске такие перевозки производятся трамваями и автобусами по регулярным маршрутам городского транспорта. Регулярные маршруты предполагают наличие неизменной трассы, а также расписания движения маршрутных транспортных средств.        </w:t>
      </w:r>
    </w:p>
    <w:p w14:paraId="7E72975E"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Регулярные городские пассажирские перевозки в Магнитогорске регулируются Управлением транспорта и коммунального хозяйства</w:t>
      </w:r>
      <w:r w:rsidR="009C6CCA">
        <w:rPr>
          <w:rFonts w:ascii="Times New Roman" w:hAnsi="Times New Roman" w:cs="Times New Roman"/>
          <w:sz w:val="28"/>
          <w:szCs w:val="28"/>
        </w:rPr>
        <w:t xml:space="preserve"> администрации города (далее-УТиКХ)</w:t>
      </w:r>
      <w:r>
        <w:rPr>
          <w:rFonts w:ascii="Times New Roman" w:hAnsi="Times New Roman" w:cs="Times New Roman"/>
          <w:sz w:val="28"/>
          <w:szCs w:val="28"/>
        </w:rPr>
        <w:t xml:space="preserve"> – полномочной структурой органа местного самоуправления. На сайте городской администрации размещены актуальные реестры муниципальных маршрутов регулярных перевозок автомобильным и электрическим транспортом. Согласно им, в городе круглогодично работает 36 регулярных автобусных маршрутов и 32 трамвайных маршрута. Помимо этого, имеют место 11 сезонных автобусных маршрутов, функционирующих в весенне-осенний и летний периоды. В реестр трамвайных маршрутов включены 11 нулевых рейсов, предназначенных для перегона вагонов между депо и разворотными кольцами.</w:t>
      </w:r>
    </w:p>
    <w:p w14:paraId="0D25E0F2"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Грузовые перевозки в пределах города осуществляются ведомственным автотранспортом предприятий и учреждений, а также транспортом аутсорсинговых транспортно-логистических компаний. Крупнейшими городскими предприятиями, эксплуатирующими грузовой автопарк для внутригородских перевозок, являются: общество с ограниченной ответственностью </w:t>
      </w:r>
      <w:r w:rsidR="00C2566D">
        <w:rPr>
          <w:rFonts w:ascii="Times New Roman" w:hAnsi="Times New Roman" w:cs="Times New Roman"/>
          <w:sz w:val="28"/>
          <w:szCs w:val="28"/>
        </w:rPr>
        <w:t>«</w:t>
      </w:r>
      <w:r>
        <w:rPr>
          <w:rFonts w:ascii="Times New Roman" w:hAnsi="Times New Roman" w:cs="Times New Roman"/>
          <w:sz w:val="28"/>
          <w:szCs w:val="28"/>
        </w:rPr>
        <w:t>Автотранспортное управление</w:t>
      </w:r>
      <w:r w:rsidR="00C2566D">
        <w:rPr>
          <w:rFonts w:ascii="Times New Roman" w:hAnsi="Times New Roman" w:cs="Times New Roman"/>
          <w:sz w:val="28"/>
          <w:szCs w:val="28"/>
        </w:rPr>
        <w:t>»</w:t>
      </w:r>
      <w:r>
        <w:rPr>
          <w:rFonts w:ascii="Times New Roman" w:hAnsi="Times New Roman" w:cs="Times New Roman"/>
          <w:sz w:val="28"/>
          <w:szCs w:val="28"/>
        </w:rPr>
        <w:t xml:space="preserve">, общество с ограниченной ответственностью </w:t>
      </w:r>
      <w:r w:rsidR="00C2566D">
        <w:rPr>
          <w:rFonts w:ascii="Times New Roman" w:hAnsi="Times New Roman" w:cs="Times New Roman"/>
          <w:sz w:val="28"/>
          <w:szCs w:val="28"/>
        </w:rPr>
        <w:t>«</w:t>
      </w:r>
      <w:r>
        <w:rPr>
          <w:rFonts w:ascii="Times New Roman" w:hAnsi="Times New Roman" w:cs="Times New Roman"/>
          <w:sz w:val="28"/>
          <w:szCs w:val="28"/>
        </w:rPr>
        <w:t>Трест Магнитострой</w:t>
      </w:r>
      <w:r w:rsidR="00C2566D">
        <w:rPr>
          <w:rFonts w:ascii="Times New Roman" w:hAnsi="Times New Roman" w:cs="Times New Roman"/>
          <w:sz w:val="28"/>
          <w:szCs w:val="28"/>
        </w:rPr>
        <w:t>»</w:t>
      </w:r>
      <w:r>
        <w:rPr>
          <w:rFonts w:ascii="Times New Roman" w:hAnsi="Times New Roman" w:cs="Times New Roman"/>
          <w:sz w:val="28"/>
          <w:szCs w:val="28"/>
        </w:rPr>
        <w:t xml:space="preserve"> (далее - ООО </w:t>
      </w:r>
      <w:r w:rsidR="00C2566D">
        <w:rPr>
          <w:rFonts w:ascii="Times New Roman" w:hAnsi="Times New Roman" w:cs="Times New Roman"/>
          <w:sz w:val="28"/>
          <w:szCs w:val="28"/>
        </w:rPr>
        <w:t>«</w:t>
      </w:r>
      <w:r>
        <w:rPr>
          <w:rFonts w:ascii="Times New Roman" w:hAnsi="Times New Roman" w:cs="Times New Roman"/>
          <w:sz w:val="28"/>
          <w:szCs w:val="28"/>
        </w:rPr>
        <w:t>Трест Магнитострой</w:t>
      </w:r>
      <w:r w:rsidR="00C2566D">
        <w:rPr>
          <w:rFonts w:ascii="Times New Roman" w:hAnsi="Times New Roman" w:cs="Times New Roman"/>
          <w:sz w:val="28"/>
          <w:szCs w:val="28"/>
        </w:rPr>
        <w:t>»</w:t>
      </w:r>
      <w:r>
        <w:rPr>
          <w:rFonts w:ascii="Times New Roman" w:hAnsi="Times New Roman" w:cs="Times New Roman"/>
          <w:sz w:val="28"/>
          <w:szCs w:val="28"/>
        </w:rPr>
        <w:t xml:space="preserve">). </w:t>
      </w:r>
    </w:p>
    <w:p w14:paraId="013357B2" w14:textId="77777777" w:rsidR="00BD6641" w:rsidRDefault="00BD6641">
      <w:pPr>
        <w:spacing w:after="0" w:line="240" w:lineRule="auto"/>
        <w:ind w:firstLine="562"/>
        <w:jc w:val="both"/>
        <w:rPr>
          <w:rFonts w:ascii="Times New Roman" w:hAnsi="Times New Roman" w:cs="Times New Roman"/>
          <w:sz w:val="28"/>
          <w:szCs w:val="28"/>
        </w:rPr>
      </w:pPr>
    </w:p>
    <w:p w14:paraId="29B7E87C" w14:textId="77777777" w:rsidR="00BD6641" w:rsidRDefault="00430979">
      <w:pPr>
        <w:numPr>
          <w:ilvl w:val="0"/>
          <w:numId w:val="3"/>
        </w:numPr>
        <w:spacing w:after="0" w:line="240" w:lineRule="auto"/>
        <w:ind w:left="279" w:firstLine="574"/>
        <w:jc w:val="both"/>
        <w:rPr>
          <w:rFonts w:ascii="Times New Roman" w:hAnsi="Times New Roman" w:cs="Times New Roman"/>
          <w:b/>
          <w:bCs/>
          <w:sz w:val="28"/>
          <w:szCs w:val="28"/>
        </w:rPr>
      </w:pPr>
      <w:r>
        <w:rPr>
          <w:rFonts w:ascii="Times New Roman" w:hAnsi="Times New Roman" w:cs="Times New Roman"/>
          <w:b/>
          <w:bCs/>
          <w:sz w:val="28"/>
          <w:szCs w:val="28"/>
        </w:rPr>
        <w:t>Характеристика сети дорог города, параметры дорожного движения (скорость, плотность, состав и интенсивность движения потоков транспортных средств, коэффициент загрузки дорог движением и иные показатели, характеризующие состояние дорожного движения, экологическую нагрузку на окружающую среду от автомобильного транспорта и экономические потери), оценка качества содержания дорог.</w:t>
      </w:r>
    </w:p>
    <w:p w14:paraId="0F5EA5F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Характеристика сети дорог города.</w:t>
      </w:r>
      <w:r>
        <w:rPr>
          <w:rFonts w:ascii="Times New Roman" w:hAnsi="Times New Roman" w:cs="Times New Roman"/>
          <w:sz w:val="28"/>
          <w:szCs w:val="28"/>
        </w:rPr>
        <w:t xml:space="preserve"> Городская </w:t>
      </w:r>
      <w:r>
        <w:rPr>
          <w:rFonts w:ascii="Times New Roman" w:hAnsi="Times New Roman" w:cs="Times New Roman"/>
          <w:color w:val="000000"/>
          <w:sz w:val="28"/>
          <w:szCs w:val="28"/>
        </w:rPr>
        <w:t>улично-дорожная сеть</w:t>
      </w:r>
      <w:r>
        <w:rPr>
          <w:rFonts w:ascii="Times New Roman" w:hAnsi="Times New Roman" w:cs="Times New Roman"/>
          <w:sz w:val="28"/>
          <w:szCs w:val="28"/>
        </w:rPr>
        <w:t xml:space="preserve"> представлена проспектами, улицами, набережными, площадями, проездами, переулками, мостовыми переходами, пересечениями данных элементов. Протяженность автомобильных дорог общего пользования местного значения в городе составляет 637,121 километра. Протяженность их замощенных частей равна 615 километров, протяженность автодорог с усовершенствованным покрытием – 565,5 километра, протяженность автодорог, обеспеченных подземными водостоками</w:t>
      </w:r>
      <w:r w:rsidR="00426461">
        <w:rPr>
          <w:rFonts w:ascii="Times New Roman" w:hAnsi="Times New Roman" w:cs="Times New Roman"/>
          <w:sz w:val="28"/>
          <w:szCs w:val="28"/>
        </w:rPr>
        <w:t>,</w:t>
      </w:r>
      <w:r>
        <w:rPr>
          <w:rFonts w:ascii="Times New Roman" w:hAnsi="Times New Roman" w:cs="Times New Roman"/>
          <w:sz w:val="28"/>
          <w:szCs w:val="28"/>
        </w:rPr>
        <w:t xml:space="preserve"> – 583,6 километра (91,6 процент</w:t>
      </w:r>
      <w:r w:rsidR="00426461">
        <w:rPr>
          <w:rFonts w:ascii="Times New Roman" w:hAnsi="Times New Roman" w:cs="Times New Roman"/>
          <w:sz w:val="28"/>
          <w:szCs w:val="28"/>
        </w:rPr>
        <w:t>а</w:t>
      </w:r>
      <w:r>
        <w:rPr>
          <w:rFonts w:ascii="Times New Roman" w:hAnsi="Times New Roman" w:cs="Times New Roman"/>
          <w:sz w:val="28"/>
          <w:szCs w:val="28"/>
        </w:rPr>
        <w:t xml:space="preserve">). Общая протяженность освещенных частей улиц, проездов, набережных на конец 2025 года составляет 640,53 километра. </w:t>
      </w:r>
    </w:p>
    <w:p w14:paraId="3D115CDE"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мероприятий по содержанию и развитию городской дорожной сети производится из средств городского и областного бюджетов. Ежегодные суммы на эти цели планируются с учетом текущих потребностей содержания и реконструкции дорожной инфраструктуры, а также прогнозных </w:t>
      </w:r>
      <w:r>
        <w:rPr>
          <w:rFonts w:ascii="Times New Roman" w:hAnsi="Times New Roman" w:cs="Times New Roman"/>
          <w:sz w:val="28"/>
          <w:szCs w:val="28"/>
        </w:rPr>
        <w:lastRenderedPageBreak/>
        <w:t>показателей ее развития в соответствии с генеральным планом. Основной упор в развитии городской дорожной сети делается на перераспределении транспортных и грузовых потоков, снижении уро</w:t>
      </w:r>
      <w:r w:rsidR="00105A86">
        <w:rPr>
          <w:rFonts w:ascii="Times New Roman" w:hAnsi="Times New Roman" w:cs="Times New Roman"/>
          <w:sz w:val="28"/>
          <w:szCs w:val="28"/>
        </w:rPr>
        <w:t>вня загрузки участков, повышении</w:t>
      </w:r>
      <w:r>
        <w:rPr>
          <w:rFonts w:ascii="Times New Roman" w:hAnsi="Times New Roman" w:cs="Times New Roman"/>
          <w:sz w:val="28"/>
          <w:szCs w:val="28"/>
        </w:rPr>
        <w:t xml:space="preserve"> пропускной способности дорог и перекрестков, развитие инфраструктуры пешеходного и велосипедного движения, повышении уровня безопасности дорожного движения, расширение доступной среды для маломобильных</w:t>
      </w:r>
      <w:r w:rsidR="00105A86">
        <w:rPr>
          <w:rFonts w:ascii="Times New Roman" w:hAnsi="Times New Roman" w:cs="Times New Roman"/>
          <w:sz w:val="28"/>
          <w:szCs w:val="28"/>
        </w:rPr>
        <w:t xml:space="preserve"> групп населения и использовании</w:t>
      </w:r>
      <w:r>
        <w:rPr>
          <w:rFonts w:ascii="Times New Roman" w:hAnsi="Times New Roman" w:cs="Times New Roman"/>
          <w:sz w:val="28"/>
          <w:szCs w:val="28"/>
        </w:rPr>
        <w:t xml:space="preserve"> средств индивидуальной мобильности граждан. </w:t>
      </w:r>
    </w:p>
    <w:p w14:paraId="5E247CF6" w14:textId="77777777" w:rsidR="00BD6641" w:rsidRDefault="00430979">
      <w:pPr>
        <w:spacing w:after="0" w:line="240" w:lineRule="auto"/>
        <w:ind w:firstLine="562"/>
        <w:jc w:val="both"/>
      </w:pPr>
      <w:r>
        <w:rPr>
          <w:rFonts w:ascii="Times New Roman" w:hAnsi="Times New Roman" w:cs="Times New Roman"/>
          <w:b/>
          <w:bCs/>
          <w:sz w:val="28"/>
          <w:szCs w:val="28"/>
        </w:rPr>
        <w:t>Параметры дорожного движения.</w:t>
      </w:r>
      <w:r>
        <w:rPr>
          <w:rFonts w:ascii="Times New Roman" w:hAnsi="Times New Roman" w:cs="Times New Roman"/>
          <w:sz w:val="28"/>
          <w:szCs w:val="28"/>
        </w:rPr>
        <w:t xml:space="preserve"> Транспортные потоки на городской дорожной сети оценивались по параметрам часовой интенсивности, средней скорости, задержек в движении транспорта, плотности транспортного потока. Исходные данные были получены посредством натурных наблюдений за потоком транспортных средств на стационарных постах учета, а также фиксацией координатно-временных параметров движения транспорта по участкам дорожной сети, установленных средствами глобальной навигационной спутниковой системы.</w:t>
      </w:r>
    </w:p>
    <w:p w14:paraId="38DAD677" w14:textId="77777777" w:rsidR="00BD6641" w:rsidRDefault="00430979">
      <w:pPr>
        <w:spacing w:after="0" w:line="240" w:lineRule="auto"/>
        <w:ind w:firstLine="562"/>
        <w:jc w:val="both"/>
      </w:pPr>
      <w:r>
        <w:rPr>
          <w:rFonts w:ascii="Times New Roman" w:hAnsi="Times New Roman" w:cs="Times New Roman"/>
          <w:sz w:val="28"/>
          <w:szCs w:val="28"/>
        </w:rPr>
        <w:t>Задержки в движении определялись как разница расчетного времени проезда участка транспортным средством с максимально разрешенной скоростью движения без остановок и среднего времени проезда того же участка контрольным транспортным средством. Величина задержки в движении учитывает все остановки транспортного средства на дорожной сети, в том числе связанные с ожиданием начала движения по причине заторов перед перекрестком. Участки с максимальными задержками совпадают с участками дорожной сети, для которых характерна минимальная скорость движения транспорта. Большая задержка в движении транспорта наблюдается по улице Гагарина от Западного шоссе до улицы Советская.</w:t>
      </w:r>
    </w:p>
    <w:p w14:paraId="3E6258B0" w14:textId="77777777" w:rsidR="00BD6641" w:rsidRDefault="00430979">
      <w:pPr>
        <w:spacing w:after="0" w:line="240" w:lineRule="auto"/>
        <w:ind w:firstLine="562"/>
        <w:jc w:val="both"/>
        <w:rPr>
          <w:rFonts w:ascii="Times New Roman" w:hAnsi="Times New Roman" w:cs="Times New Roman"/>
          <w:color w:val="C9211E"/>
          <w:sz w:val="28"/>
          <w:szCs w:val="28"/>
        </w:rPr>
      </w:pPr>
      <w:r>
        <w:rPr>
          <w:rFonts w:ascii="Times New Roman" w:hAnsi="Times New Roman" w:cs="Times New Roman"/>
          <w:b/>
          <w:bCs/>
          <w:sz w:val="28"/>
          <w:szCs w:val="28"/>
        </w:rPr>
        <w:t>Оценка качества содержания дорог.</w:t>
      </w:r>
      <w:r>
        <w:rPr>
          <w:rFonts w:ascii="Times New Roman" w:hAnsi="Times New Roman" w:cs="Times New Roman"/>
          <w:sz w:val="28"/>
          <w:szCs w:val="28"/>
        </w:rPr>
        <w:t xml:space="preserve"> Ежегодно в городе капитально ремонтируется свыше 7 километров улиц города, с проведением комплекса работ по полному восстановлению или замене дорожного полотна, основания и инженерных сооружений. Более 16 тыс. кв. метров дорожных покрытий подвергается текущему (ямочному) ремонту. Капитальное восстановление дорожных покрытий обходится в 2,5-3 раза дороже, чем своевременное проведение их текущего ремонта. Качество содержания городских дорог удовлетворительное. </w:t>
      </w:r>
    </w:p>
    <w:p w14:paraId="5DF14063" w14:textId="77777777" w:rsidR="00BD6641" w:rsidRDefault="00430979">
      <w:pPr>
        <w:numPr>
          <w:ilvl w:val="0"/>
          <w:numId w:val="3"/>
        </w:numPr>
        <w:spacing w:after="0" w:line="240" w:lineRule="auto"/>
        <w:ind w:left="279" w:firstLine="574"/>
        <w:jc w:val="both"/>
        <w:rPr>
          <w:rFonts w:ascii="Times New Roman" w:hAnsi="Times New Roman" w:cs="Times New Roman"/>
          <w:b/>
          <w:bCs/>
          <w:sz w:val="28"/>
          <w:szCs w:val="28"/>
        </w:rPr>
      </w:pPr>
      <w:r>
        <w:rPr>
          <w:rFonts w:ascii="Times New Roman" w:hAnsi="Times New Roman" w:cs="Times New Roman"/>
          <w:b/>
          <w:bCs/>
          <w:sz w:val="28"/>
          <w:szCs w:val="28"/>
        </w:rPr>
        <w:t>Анализ состава парка транспортных средств и уровня автомобилизации в городе, обеспеченность парковками (парковочными местами).</w:t>
      </w:r>
    </w:p>
    <w:p w14:paraId="0B3FF7C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Анализ состава парка транспортных средств.</w:t>
      </w:r>
      <w:r>
        <w:rPr>
          <w:rFonts w:ascii="Times New Roman" w:hAnsi="Times New Roman" w:cs="Times New Roman"/>
          <w:sz w:val="28"/>
          <w:szCs w:val="28"/>
        </w:rPr>
        <w:t xml:space="preserve"> </w:t>
      </w:r>
    </w:p>
    <w:p w14:paraId="301035C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На протяжении после</w:t>
      </w:r>
      <w:r w:rsidR="00616AF1">
        <w:rPr>
          <w:rFonts w:ascii="Times New Roman" w:hAnsi="Times New Roman" w:cs="Times New Roman"/>
          <w:sz w:val="28"/>
          <w:szCs w:val="28"/>
        </w:rPr>
        <w:t>дних лет наблюдается тенденция увеличения</w:t>
      </w:r>
      <w:r>
        <w:rPr>
          <w:rFonts w:ascii="Times New Roman" w:hAnsi="Times New Roman" w:cs="Times New Roman"/>
          <w:sz w:val="28"/>
          <w:szCs w:val="28"/>
        </w:rPr>
        <w:t xml:space="preserve"> числа автомобилей на территории города. Основной прирост этого показателя осуществляется за счет увеличения числа легковых автомобилей, находящихся в собственности граждан. </w:t>
      </w:r>
    </w:p>
    <w:p w14:paraId="78ECC406"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На 1 января 2025 года зарегистрировано 162 901 транспортное средство, в том числе 101 777 легковых автомобилей индивидуального пользования. </w:t>
      </w:r>
      <w:r>
        <w:rPr>
          <w:rFonts w:ascii="Times New Roman" w:hAnsi="Times New Roman" w:cs="Times New Roman"/>
          <w:sz w:val="28"/>
          <w:szCs w:val="28"/>
        </w:rPr>
        <w:lastRenderedPageBreak/>
        <w:t xml:space="preserve">Соответственно уровень автомобилизации города составляет 390 автомобилей на 1000 жителей. </w:t>
      </w:r>
    </w:p>
    <w:p w14:paraId="2E29101E"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Уровень автомобилизации в городе.</w:t>
      </w:r>
      <w:r>
        <w:rPr>
          <w:rFonts w:ascii="Times New Roman" w:hAnsi="Times New Roman" w:cs="Times New Roman"/>
          <w:sz w:val="28"/>
          <w:szCs w:val="28"/>
        </w:rPr>
        <w:t xml:space="preserve"> По имеющимся данным, Челябинская область входит в двадцатку регионов Российской Федерации с максимальным уровнем автомобилизации в 393,2 автомобиля на 1000 жителей. </w:t>
      </w:r>
    </w:p>
    <w:p w14:paraId="785C2523"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январь 2025 года на территории города зарегистрировано 195 498 транспортных средств. За последние 15 </w:t>
      </w:r>
      <w:r w:rsidR="002C5B51">
        <w:rPr>
          <w:rFonts w:ascii="Times New Roman" w:hAnsi="Times New Roman" w:cs="Times New Roman"/>
          <w:sz w:val="28"/>
          <w:szCs w:val="28"/>
        </w:rPr>
        <w:t>лет это</w:t>
      </w:r>
      <w:r>
        <w:rPr>
          <w:rFonts w:ascii="Times New Roman" w:hAnsi="Times New Roman" w:cs="Times New Roman"/>
          <w:sz w:val="28"/>
          <w:szCs w:val="28"/>
        </w:rPr>
        <w:t xml:space="preserve"> число возросло на 26,7 процент</w:t>
      </w:r>
      <w:r w:rsidR="002C5B51">
        <w:rPr>
          <w:rFonts w:ascii="Times New Roman" w:hAnsi="Times New Roman" w:cs="Times New Roman"/>
          <w:sz w:val="28"/>
          <w:szCs w:val="28"/>
        </w:rPr>
        <w:t>а</w:t>
      </w:r>
      <w:r w:rsidR="00616AF1">
        <w:rPr>
          <w:rFonts w:ascii="Times New Roman" w:hAnsi="Times New Roman" w:cs="Times New Roman"/>
          <w:sz w:val="28"/>
          <w:szCs w:val="28"/>
        </w:rPr>
        <w:t>. Так</w:t>
      </w:r>
      <w:r>
        <w:rPr>
          <w:rFonts w:ascii="Times New Roman" w:hAnsi="Times New Roman" w:cs="Times New Roman"/>
          <w:sz w:val="28"/>
          <w:szCs w:val="28"/>
        </w:rPr>
        <w:t xml:space="preserve"> в 2009 году в Магнитогорске было зарегистрировано порядка 146 600 единиц транспорта, в 2016 году – 162 901 единица. </w:t>
      </w:r>
    </w:p>
    <w:p w14:paraId="0209B28B"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Обеспеченность парковками (парковочными местами).</w:t>
      </w:r>
      <w:r>
        <w:rPr>
          <w:rFonts w:ascii="Times New Roman" w:hAnsi="Times New Roman" w:cs="Times New Roman"/>
          <w:sz w:val="28"/>
          <w:szCs w:val="28"/>
        </w:rPr>
        <w:t xml:space="preserve"> Хранение и размещение транспортных средств на территории города осуществляется в зоне объектов общегородского значения (общественных, спортивных, культурных), в промышленных и других нежилых зонах, в жилой застройке, включая районные, внутриквартальные и дворовые территории, в зоне улично-дорожной сети.     </w:t>
      </w:r>
    </w:p>
    <w:p w14:paraId="491337AB"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Максимально обеспечены парковками торгово-развлекательные центры и гипермаркеты, что объясняется их размерами и пропускной способностью. Величина средней заполняемости парковок перед торгово-развлекательными центрами и гипермаркетами составляет 58,4 процент</w:t>
      </w:r>
      <w:r w:rsidR="00616AF1">
        <w:rPr>
          <w:rFonts w:ascii="Times New Roman" w:hAnsi="Times New Roman" w:cs="Times New Roman"/>
          <w:sz w:val="28"/>
          <w:szCs w:val="28"/>
        </w:rPr>
        <w:t>а</w:t>
      </w:r>
      <w:r>
        <w:rPr>
          <w:rFonts w:ascii="Times New Roman" w:hAnsi="Times New Roman" w:cs="Times New Roman"/>
          <w:sz w:val="28"/>
          <w:szCs w:val="28"/>
        </w:rPr>
        <w:t>. У досуговых учреждений, административных объектов, учреждений образования, здравоохранения парковки заполнены более чем на две трети. Парковки автоцентров и рынков заполнены в течение дня на 36,4 процент</w:t>
      </w:r>
      <w:r w:rsidR="002C5B51">
        <w:rPr>
          <w:rFonts w:ascii="Times New Roman" w:hAnsi="Times New Roman" w:cs="Times New Roman"/>
          <w:sz w:val="28"/>
          <w:szCs w:val="28"/>
        </w:rPr>
        <w:t>а</w:t>
      </w:r>
      <w:r>
        <w:rPr>
          <w:rFonts w:ascii="Times New Roman" w:hAnsi="Times New Roman" w:cs="Times New Roman"/>
          <w:sz w:val="28"/>
          <w:szCs w:val="28"/>
        </w:rPr>
        <w:t>, парков и скверов – на 32,6 процент</w:t>
      </w:r>
      <w:r w:rsidR="002C5B51">
        <w:rPr>
          <w:rFonts w:ascii="Times New Roman" w:hAnsi="Times New Roman" w:cs="Times New Roman"/>
          <w:sz w:val="28"/>
          <w:szCs w:val="28"/>
        </w:rPr>
        <w:t>а</w:t>
      </w:r>
      <w:r>
        <w:rPr>
          <w:rFonts w:ascii="Times New Roman" w:hAnsi="Times New Roman" w:cs="Times New Roman"/>
          <w:sz w:val="28"/>
          <w:szCs w:val="28"/>
        </w:rPr>
        <w:t>, перед магазинами - порядка 50 процентов. Расчеты справедливы для обычных дней, в предпраздничные дни и по праздникам занятость некоторых парковок может достигать 100 процентов.</w:t>
      </w:r>
    </w:p>
    <w:p w14:paraId="014B654E" w14:textId="77777777" w:rsidR="00BD6641" w:rsidRDefault="00BD6641">
      <w:pPr>
        <w:spacing w:after="0" w:line="240" w:lineRule="auto"/>
        <w:ind w:firstLine="562"/>
        <w:jc w:val="both"/>
        <w:rPr>
          <w:rFonts w:ascii="Times New Roman" w:hAnsi="Times New Roman" w:cs="Times New Roman"/>
          <w:sz w:val="28"/>
          <w:szCs w:val="28"/>
        </w:rPr>
      </w:pPr>
    </w:p>
    <w:p w14:paraId="447A2512" w14:textId="77777777" w:rsidR="00BD6641" w:rsidRDefault="00430979">
      <w:pPr>
        <w:numPr>
          <w:ilvl w:val="0"/>
          <w:numId w:val="3"/>
        </w:numPr>
        <w:spacing w:after="0" w:line="240" w:lineRule="auto"/>
        <w:ind w:left="279" w:firstLine="574"/>
        <w:jc w:val="both"/>
        <w:rPr>
          <w:rFonts w:ascii="Times New Roman" w:hAnsi="Times New Roman" w:cs="Times New Roman"/>
          <w:b/>
          <w:bCs/>
          <w:sz w:val="28"/>
          <w:szCs w:val="28"/>
        </w:rPr>
      </w:pPr>
      <w:r>
        <w:rPr>
          <w:rFonts w:ascii="Times New Roman" w:hAnsi="Times New Roman" w:cs="Times New Roman"/>
          <w:b/>
          <w:bCs/>
          <w:sz w:val="28"/>
          <w:szCs w:val="28"/>
        </w:rPr>
        <w:t>Характеристика работы транспортных средств общего пользования, включая анализ пассажиропотока</w:t>
      </w:r>
    </w:p>
    <w:p w14:paraId="1CED052D" w14:textId="77777777" w:rsidR="00616AF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Наземный пассажирский электрический транспорт.</w:t>
      </w:r>
      <w:r>
        <w:rPr>
          <w:rFonts w:ascii="Times New Roman" w:hAnsi="Times New Roman" w:cs="Times New Roman"/>
          <w:sz w:val="28"/>
          <w:szCs w:val="28"/>
        </w:rPr>
        <w:t xml:space="preserve"> </w:t>
      </w:r>
    </w:p>
    <w:p w14:paraId="4BEC41E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Трамвай является базовым видом городского транспорта и выполняет ключевую роль в формировании транспортной системы Магнитогорска. Это сложилось исторически и сохраняется по настоящее время, поскольку в периоды пиковых нагрузок на городскую дорожную сеть только трамвай способен осваивать массовые пассажиропотоки. Городская трамвайная сеть довольно обширна и охватывает практически все районы города, пролегает по всем мостовым переходам, огибая большую часть границы промышленной площадки ПАО </w:t>
      </w:r>
      <w:r w:rsidR="00C2566D">
        <w:rPr>
          <w:rFonts w:ascii="Times New Roman" w:hAnsi="Times New Roman" w:cs="Times New Roman"/>
          <w:sz w:val="28"/>
          <w:szCs w:val="28"/>
        </w:rPr>
        <w:t>«</w:t>
      </w:r>
      <w:r>
        <w:rPr>
          <w:rFonts w:ascii="Times New Roman" w:hAnsi="Times New Roman" w:cs="Times New Roman"/>
          <w:sz w:val="28"/>
          <w:szCs w:val="28"/>
        </w:rPr>
        <w:t>ММК</w:t>
      </w:r>
      <w:r w:rsidR="00C2566D">
        <w:rPr>
          <w:rFonts w:ascii="Times New Roman" w:hAnsi="Times New Roman" w:cs="Times New Roman"/>
          <w:sz w:val="28"/>
          <w:szCs w:val="28"/>
        </w:rPr>
        <w:t>»</w:t>
      </w:r>
      <w:r>
        <w:rPr>
          <w:rFonts w:ascii="Times New Roman" w:hAnsi="Times New Roman" w:cs="Times New Roman"/>
          <w:sz w:val="28"/>
          <w:szCs w:val="28"/>
        </w:rPr>
        <w:t xml:space="preserve">, на которой расположены КПП. Протяженность трамвайной сети составляет 174,64 километра, уступая по этому показателю лишь Москве и Санкт-Петербургу. Суммарная протяженность регулярной маршрутной трамвайной сети Магнитогорска составляет 1005,7 километра. </w:t>
      </w:r>
    </w:p>
    <w:p w14:paraId="41A9EBE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Перевозчиком, эксплуатирующим трамвайный парк, является муниципальное предприятие </w:t>
      </w:r>
      <w:r w:rsidR="00C2566D">
        <w:rPr>
          <w:rFonts w:ascii="Times New Roman" w:hAnsi="Times New Roman" w:cs="Times New Roman"/>
          <w:sz w:val="28"/>
          <w:szCs w:val="28"/>
        </w:rPr>
        <w:t>«</w:t>
      </w:r>
      <w:r>
        <w:rPr>
          <w:rFonts w:ascii="Times New Roman" w:hAnsi="Times New Roman" w:cs="Times New Roman"/>
          <w:sz w:val="28"/>
          <w:szCs w:val="28"/>
        </w:rPr>
        <w:t>Магнитогорский городской транспорт</w:t>
      </w:r>
      <w:r w:rsidR="00C2566D">
        <w:rPr>
          <w:rFonts w:ascii="Times New Roman" w:hAnsi="Times New Roman" w:cs="Times New Roman"/>
          <w:sz w:val="28"/>
          <w:szCs w:val="28"/>
        </w:rPr>
        <w:t>»</w:t>
      </w:r>
      <w:r>
        <w:rPr>
          <w:rFonts w:ascii="Times New Roman" w:hAnsi="Times New Roman" w:cs="Times New Roman"/>
          <w:sz w:val="28"/>
          <w:szCs w:val="28"/>
        </w:rPr>
        <w:t xml:space="preserve"> (далее - </w:t>
      </w:r>
      <w:r w:rsidR="00C2566D">
        <w:rPr>
          <w:rFonts w:ascii="Times New Roman" w:hAnsi="Times New Roman" w:cs="Times New Roman"/>
          <w:sz w:val="28"/>
          <w:szCs w:val="28"/>
        </w:rPr>
        <w:t>«</w:t>
      </w:r>
      <w:r>
        <w:rPr>
          <w:rFonts w:ascii="Times New Roman" w:hAnsi="Times New Roman" w:cs="Times New Roman"/>
          <w:sz w:val="28"/>
          <w:szCs w:val="28"/>
        </w:rPr>
        <w:t xml:space="preserve">МП </w:t>
      </w:r>
      <w:r w:rsidR="00C2566D">
        <w:rPr>
          <w:rFonts w:ascii="Times New Roman" w:hAnsi="Times New Roman" w:cs="Times New Roman"/>
          <w:sz w:val="28"/>
          <w:szCs w:val="28"/>
        </w:rPr>
        <w:t>«</w:t>
      </w:r>
      <w:r>
        <w:rPr>
          <w:rFonts w:ascii="Times New Roman" w:hAnsi="Times New Roman" w:cs="Times New Roman"/>
          <w:sz w:val="28"/>
          <w:szCs w:val="28"/>
        </w:rPr>
        <w:t>Маггортранс</w:t>
      </w:r>
      <w:r w:rsidR="00C2566D">
        <w:rPr>
          <w:rFonts w:ascii="Times New Roman" w:hAnsi="Times New Roman" w:cs="Times New Roman"/>
          <w:sz w:val="28"/>
          <w:szCs w:val="28"/>
        </w:rPr>
        <w:t>»</w:t>
      </w:r>
      <w:r>
        <w:rPr>
          <w:rFonts w:ascii="Times New Roman" w:hAnsi="Times New Roman" w:cs="Times New Roman"/>
          <w:sz w:val="28"/>
          <w:szCs w:val="28"/>
        </w:rPr>
        <w:t>). По данным предприятия, вагонный парк насчитывает 145 пассажирских и 25 специальных вагонов. Все трамвайные ваг</w:t>
      </w:r>
      <w:r w:rsidR="00F177BF">
        <w:rPr>
          <w:rFonts w:ascii="Times New Roman" w:hAnsi="Times New Roman" w:cs="Times New Roman"/>
          <w:sz w:val="28"/>
          <w:szCs w:val="28"/>
        </w:rPr>
        <w:t>оны относятся к большому классу</w:t>
      </w:r>
      <w:r>
        <w:rPr>
          <w:rFonts w:ascii="Times New Roman" w:hAnsi="Times New Roman" w:cs="Times New Roman"/>
          <w:sz w:val="28"/>
          <w:szCs w:val="28"/>
        </w:rPr>
        <w:t xml:space="preserve"> вместимостью 117-135 пассажиров. Городской трамвайный </w:t>
      </w:r>
      <w:r>
        <w:rPr>
          <w:rFonts w:ascii="Times New Roman" w:hAnsi="Times New Roman" w:cs="Times New Roman"/>
          <w:sz w:val="28"/>
          <w:szCs w:val="28"/>
        </w:rPr>
        <w:lastRenderedPageBreak/>
        <w:t>парк за последние несколько лет практически полностью обновлен. Средний срок службы более двух третей эксплуатируемых вагонов (65,5 процент</w:t>
      </w:r>
      <w:r w:rsidR="002C5B51">
        <w:rPr>
          <w:rFonts w:ascii="Times New Roman" w:hAnsi="Times New Roman" w:cs="Times New Roman"/>
          <w:sz w:val="28"/>
          <w:szCs w:val="28"/>
        </w:rPr>
        <w:t>а</w:t>
      </w:r>
      <w:r>
        <w:rPr>
          <w:rFonts w:ascii="Times New Roman" w:hAnsi="Times New Roman" w:cs="Times New Roman"/>
          <w:sz w:val="28"/>
          <w:szCs w:val="28"/>
        </w:rPr>
        <w:t xml:space="preserve">) не превышает пяти лет. В среднесрочной перспективе планируется обновить оставшуюся часть вагонов со сроком службы более 18 лет, что позволит сократить сходы с линии по причине внезапных отказов.  </w:t>
      </w:r>
    </w:p>
    <w:p w14:paraId="2ECAD4DB"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b/>
          <w:bCs/>
          <w:sz w:val="28"/>
          <w:szCs w:val="28"/>
        </w:rPr>
        <w:t>Автомобильный транспорт.</w:t>
      </w:r>
      <w:r>
        <w:rPr>
          <w:rFonts w:ascii="Times New Roman" w:hAnsi="Times New Roman" w:cs="Times New Roman"/>
          <w:sz w:val="28"/>
          <w:szCs w:val="28"/>
        </w:rPr>
        <w:t xml:space="preserve"> Автобусная маршрутная сеть в городе гораздо более разветвлена по сравнению с сетью трамвайных маршрутов, что объясняется:</w:t>
      </w:r>
    </w:p>
    <w:p w14:paraId="36549F4A"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 - высокой эксплуатационной мобильностью автобусов по сравнению с трамваями (отсутствие контактной сети и рельсового пути); </w:t>
      </w:r>
    </w:p>
    <w:p w14:paraId="676FA988"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 широким диапазоном пассажировместимости подвижного состава (от 13 до 110 человек) в зависимости от класса автобуса; </w:t>
      </w:r>
    </w:p>
    <w:p w14:paraId="41C7A378"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высокой маневренностью и технической скоростью автобусов малой вместимости.</w:t>
      </w:r>
    </w:p>
    <w:p w14:paraId="22D6FD0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Автобусными маршрутами обеспечивается транспортная связь отдаленных городских районов многоэтажной и индивидуальной застройки с центром города, крупными промышленными предприятиями. В этих условиях автобус остается эффективным средством транспортного обслуживания населения, поскольку трамвайного движения недостаточно для освоения корреспонденции пассажиропотоков в полном объеме. Мобильность автобусов является важным конкурентным преимуществом, поэтому потребности в транспортном обслуживании горожан, проживающих в отдаленных от центра города районах частной застройки, в настоящее время удовлетворяются лишь данным видом городского транспорта. </w:t>
      </w:r>
    </w:p>
    <w:p w14:paraId="2CB4AAA4"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Без учета сезонных маршрутов протяженность автобусной маршрутной сети городских регулярных перевозок пассажиров составляет около 1400 километров. Опыт организации работы городского транспорта в крупных городах свидетельствует о том, что регулярные перевозки пассажиров в часы пик необходимо выполнять автобусами большого и </w:t>
      </w:r>
      <w:r w:rsidR="00F177BF">
        <w:rPr>
          <w:rFonts w:ascii="Times New Roman" w:hAnsi="Times New Roman" w:cs="Times New Roman"/>
          <w:sz w:val="28"/>
          <w:szCs w:val="28"/>
        </w:rPr>
        <w:t>среднего класса, а</w:t>
      </w:r>
      <w:r>
        <w:rPr>
          <w:rFonts w:ascii="Times New Roman" w:hAnsi="Times New Roman" w:cs="Times New Roman"/>
          <w:sz w:val="28"/>
          <w:szCs w:val="28"/>
        </w:rPr>
        <w:t xml:space="preserve">втобусы малого класса должны эксплуатироваться на маршрутах, пролегающих по малонаселенным территориям с небольшим пассажиропотоком. </w:t>
      </w:r>
    </w:p>
    <w:p w14:paraId="2A030D8D" w14:textId="77777777" w:rsidR="00BD6641" w:rsidRDefault="00430979">
      <w:pPr>
        <w:spacing w:after="0" w:line="240" w:lineRule="auto"/>
        <w:ind w:firstLine="562"/>
        <w:jc w:val="both"/>
        <w:rPr>
          <w:sz w:val="40"/>
          <w:szCs w:val="40"/>
        </w:rPr>
      </w:pPr>
      <w:r>
        <w:rPr>
          <w:rFonts w:ascii="Times New Roman" w:hAnsi="Times New Roman" w:cs="Times New Roman"/>
          <w:b/>
          <w:bCs/>
          <w:sz w:val="28"/>
          <w:szCs w:val="28"/>
        </w:rPr>
        <w:t>Анализ пассажиропотока.</w:t>
      </w:r>
      <w:r>
        <w:rPr>
          <w:rFonts w:ascii="Times New Roman" w:hAnsi="Times New Roman" w:cs="Times New Roman"/>
          <w:sz w:val="28"/>
          <w:szCs w:val="28"/>
        </w:rPr>
        <w:t xml:space="preserve"> Динамика пассажиропотока в течение рабочего дня характерна для города с преобладанием трудовых перемещений населения. Как на трамвайных, так и на автобусных маршрутах наблюдаются всплески пассажиропотока в утренние и вечерние часы пик, когда люди едут из дома на работу и с работы возвращаются домой. К концу рабочего дня наблюдается спад пассажиропотока, однако это не сказывается на регулярности работы городского транспорта. </w:t>
      </w:r>
    </w:p>
    <w:p w14:paraId="522BA7FF" w14:textId="77777777" w:rsidR="00BD6641" w:rsidRDefault="00BD6641">
      <w:pPr>
        <w:spacing w:after="0" w:line="240" w:lineRule="auto"/>
        <w:ind w:firstLine="562"/>
        <w:jc w:val="both"/>
        <w:rPr>
          <w:rFonts w:ascii="Times New Roman" w:hAnsi="Times New Roman" w:cs="Times New Roman"/>
          <w:sz w:val="28"/>
          <w:szCs w:val="28"/>
        </w:rPr>
      </w:pPr>
    </w:p>
    <w:p w14:paraId="6FD8D04E" w14:textId="77777777" w:rsidR="00BD6641" w:rsidRDefault="00430979">
      <w:pPr>
        <w:numPr>
          <w:ilvl w:val="0"/>
          <w:numId w:val="3"/>
        </w:numPr>
        <w:spacing w:after="0" w:line="240" w:lineRule="auto"/>
        <w:ind w:left="279" w:firstLine="574"/>
        <w:jc w:val="both"/>
        <w:rPr>
          <w:rFonts w:ascii="Times New Roman" w:hAnsi="Times New Roman" w:cs="Times New Roman"/>
          <w:color w:val="000000"/>
          <w:sz w:val="28"/>
          <w:szCs w:val="28"/>
          <w:shd w:val="clear" w:color="auto" w:fill="FFFF00"/>
        </w:rPr>
      </w:pPr>
      <w:r>
        <w:rPr>
          <w:rFonts w:ascii="Times New Roman" w:hAnsi="Times New Roman" w:cs="Times New Roman"/>
          <w:b/>
          <w:bCs/>
          <w:sz w:val="28"/>
          <w:szCs w:val="28"/>
        </w:rPr>
        <w:t xml:space="preserve">Характеристика условий движения пешеходов, велосипедистов и лиц, использующих для передвижения </w:t>
      </w:r>
      <w:r w:rsidR="009C6CCA">
        <w:rPr>
          <w:rFonts w:ascii="Times New Roman" w:hAnsi="Times New Roman" w:cs="Times New Roman"/>
          <w:b/>
          <w:bCs/>
          <w:sz w:val="28"/>
          <w:szCs w:val="28"/>
        </w:rPr>
        <w:t>СИМ</w:t>
      </w:r>
      <w:r>
        <w:rPr>
          <w:rFonts w:ascii="Times New Roman" w:hAnsi="Times New Roman" w:cs="Times New Roman"/>
          <w:b/>
          <w:bCs/>
          <w:sz w:val="28"/>
          <w:szCs w:val="28"/>
        </w:rPr>
        <w:t>.</w:t>
      </w:r>
    </w:p>
    <w:p w14:paraId="6BBC250A" w14:textId="77777777" w:rsidR="00BD6641" w:rsidRDefault="00BD6641">
      <w:pPr>
        <w:tabs>
          <w:tab w:val="left" w:pos="0"/>
        </w:tabs>
        <w:spacing w:after="0" w:line="240" w:lineRule="auto"/>
        <w:ind w:left="853"/>
        <w:jc w:val="both"/>
        <w:rPr>
          <w:rFonts w:ascii="Times New Roman" w:hAnsi="Times New Roman" w:cs="Times New Roman"/>
          <w:color w:val="000000"/>
          <w:sz w:val="28"/>
          <w:szCs w:val="28"/>
          <w:shd w:val="clear" w:color="auto" w:fill="FFFF00"/>
        </w:rPr>
      </w:pPr>
    </w:p>
    <w:p w14:paraId="2BE5CF45" w14:textId="77777777" w:rsidR="00BD6641" w:rsidRPr="003B7C6F" w:rsidRDefault="00430979">
      <w:pPr>
        <w:spacing w:after="0" w:line="240" w:lineRule="auto"/>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Улично-дорожная сеть в городе благоустроена. Для организации пешеходного движения вдоль городских улиц устроены тротуары, пешеходные дорожки и пешеходные переходы, оборудованные пандусами с целью </w:t>
      </w:r>
      <w:r>
        <w:rPr>
          <w:rFonts w:ascii="Times New Roman" w:hAnsi="Times New Roman" w:cs="Times New Roman"/>
          <w:color w:val="000000"/>
          <w:sz w:val="28"/>
          <w:szCs w:val="28"/>
        </w:rPr>
        <w:lastRenderedPageBreak/>
        <w:t xml:space="preserve">обеспечения возможности </w:t>
      </w:r>
      <w:r w:rsidRPr="003B7C6F">
        <w:rPr>
          <w:rFonts w:ascii="Times New Roman" w:hAnsi="Times New Roman" w:cs="Times New Roman"/>
          <w:color w:val="000000"/>
          <w:sz w:val="28"/>
          <w:szCs w:val="28"/>
        </w:rPr>
        <w:t xml:space="preserve">передвижения по ним маломобильных групп населения и </w:t>
      </w:r>
      <w:r w:rsidR="003B7C6F" w:rsidRPr="003B7C6F">
        <w:rPr>
          <w:rFonts w:ascii="Times New Roman" w:hAnsi="Times New Roman" w:cs="Times New Roman"/>
          <w:color w:val="000000"/>
          <w:sz w:val="28"/>
          <w:szCs w:val="28"/>
        </w:rPr>
        <w:t>люди с колясками</w:t>
      </w:r>
      <w:r w:rsidRPr="003B7C6F">
        <w:rPr>
          <w:rFonts w:ascii="Times New Roman" w:hAnsi="Times New Roman" w:cs="Times New Roman"/>
          <w:color w:val="000000"/>
          <w:sz w:val="28"/>
          <w:szCs w:val="28"/>
        </w:rPr>
        <w:t>.</w:t>
      </w:r>
    </w:p>
    <w:p w14:paraId="2A4D4D6E" w14:textId="77777777" w:rsidR="00BD6641" w:rsidRDefault="00430979">
      <w:pPr>
        <w:spacing w:after="0" w:line="240" w:lineRule="auto"/>
        <w:ind w:firstLine="562"/>
        <w:jc w:val="both"/>
        <w:rPr>
          <w:rFonts w:ascii="Times New Roman" w:hAnsi="Times New Roman" w:cs="Times New Roman"/>
          <w:sz w:val="28"/>
          <w:szCs w:val="28"/>
        </w:rPr>
      </w:pPr>
      <w:r w:rsidRPr="003B7C6F">
        <w:rPr>
          <w:rFonts w:ascii="Times New Roman" w:hAnsi="Times New Roman" w:cs="Times New Roman"/>
          <w:sz w:val="28"/>
          <w:szCs w:val="28"/>
        </w:rPr>
        <w:t>Доступность тротуаров для передвижения маломобильных гр</w:t>
      </w:r>
      <w:r>
        <w:rPr>
          <w:rFonts w:ascii="Times New Roman" w:hAnsi="Times New Roman" w:cs="Times New Roman"/>
          <w:sz w:val="28"/>
          <w:szCs w:val="28"/>
        </w:rPr>
        <w:t>упп населения следует из концепции безбарьерной городской среды, состоящей в обеспечении объектов социальной инфраструктуры техническими и другими возможностями, предоставляющими свободный и беспрепятственный доступ на любые объекты и передвижение внутри них самостоятельно или с минимальной посторонней помощью.</w:t>
      </w:r>
    </w:p>
    <w:p w14:paraId="72A033C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Концепция безбарьерной городской среды актуальна и для использования СИМ, получающих все большее распространение в Магнитогорске как альтернативный способ передвижения. СИМ представляет техническое устройство, предназначенное для передвижения человека по дороге с твердым покрытием. К ним относятся электросамокаты, скейтборды, электроскейтборды, гироскутеры, сигвеи, моноколеса и другие механические средства. Как правило, СИМ имеет электрический привод с источником питания от аккумуляторной батареи, требующей периодической подзарядки. </w:t>
      </w:r>
    </w:p>
    <w:p w14:paraId="06EE2ED6" w14:textId="77777777" w:rsidR="00BD6641" w:rsidRDefault="00430979">
      <w:pPr>
        <w:spacing w:after="0" w:line="240" w:lineRule="auto"/>
        <w:ind w:firstLine="562"/>
        <w:jc w:val="both"/>
      </w:pPr>
      <w:r w:rsidRPr="002D41E7">
        <w:rPr>
          <w:rFonts w:ascii="Times New Roman" w:hAnsi="Times New Roman" w:cs="Times New Roman"/>
          <w:sz w:val="28"/>
          <w:szCs w:val="28"/>
        </w:rPr>
        <w:t xml:space="preserve">В настоящее время в рамках соглашений администрации города с кикшеринговыми компаниями Общество с ограниченной ответственностью </w:t>
      </w:r>
      <w:r w:rsidR="00C2566D" w:rsidRPr="002D41E7">
        <w:rPr>
          <w:rFonts w:ascii="Times New Roman" w:hAnsi="Times New Roman" w:cs="Times New Roman"/>
          <w:sz w:val="28"/>
          <w:szCs w:val="28"/>
        </w:rPr>
        <w:t>«</w:t>
      </w:r>
      <w:r w:rsidRPr="002D41E7">
        <w:rPr>
          <w:rFonts w:ascii="Times New Roman" w:hAnsi="Times New Roman" w:cs="Times New Roman"/>
          <w:sz w:val="28"/>
          <w:szCs w:val="28"/>
        </w:rPr>
        <w:t>Вуш</w:t>
      </w:r>
      <w:r w:rsidR="00C2566D" w:rsidRPr="002D41E7">
        <w:rPr>
          <w:rFonts w:ascii="Times New Roman" w:hAnsi="Times New Roman" w:cs="Times New Roman"/>
          <w:sz w:val="28"/>
          <w:szCs w:val="28"/>
        </w:rPr>
        <w:t>»</w:t>
      </w:r>
      <w:r w:rsidRPr="002D41E7">
        <w:rPr>
          <w:rFonts w:ascii="Times New Roman" w:hAnsi="Times New Roman" w:cs="Times New Roman"/>
          <w:sz w:val="28"/>
          <w:szCs w:val="28"/>
        </w:rPr>
        <w:t xml:space="preserve"> и Общество с ограниченной ответственностью </w:t>
      </w:r>
      <w:r w:rsidR="00C2566D" w:rsidRPr="002D41E7">
        <w:rPr>
          <w:rFonts w:ascii="Times New Roman" w:hAnsi="Times New Roman" w:cs="Times New Roman"/>
          <w:sz w:val="28"/>
          <w:szCs w:val="28"/>
        </w:rPr>
        <w:t>«</w:t>
      </w:r>
      <w:r w:rsidRPr="002D41E7">
        <w:rPr>
          <w:rFonts w:ascii="Times New Roman" w:hAnsi="Times New Roman" w:cs="Times New Roman"/>
          <w:sz w:val="28"/>
          <w:szCs w:val="28"/>
        </w:rPr>
        <w:t>ЮрентБайк.ру</w:t>
      </w:r>
      <w:r w:rsidR="00C2566D" w:rsidRPr="002D41E7">
        <w:rPr>
          <w:rFonts w:ascii="Times New Roman" w:hAnsi="Times New Roman" w:cs="Times New Roman"/>
          <w:sz w:val="28"/>
          <w:szCs w:val="28"/>
        </w:rPr>
        <w:t>»</w:t>
      </w:r>
      <w:r w:rsidRPr="002D41E7">
        <w:rPr>
          <w:rFonts w:ascii="Times New Roman" w:hAnsi="Times New Roman" w:cs="Times New Roman"/>
          <w:sz w:val="28"/>
          <w:szCs w:val="28"/>
        </w:rPr>
        <w:t xml:space="preserve"> </w:t>
      </w:r>
      <w:r w:rsidR="002D41E7" w:rsidRPr="002D41E7">
        <w:rPr>
          <w:rFonts w:ascii="Times New Roman" w:hAnsi="Times New Roman" w:cs="Times New Roman"/>
          <w:sz w:val="28"/>
          <w:szCs w:val="28"/>
        </w:rPr>
        <w:t>определен</w:t>
      </w:r>
      <w:r w:rsidRPr="002D41E7">
        <w:rPr>
          <w:rFonts w:ascii="Times New Roman" w:hAnsi="Times New Roman" w:cs="Times New Roman"/>
          <w:sz w:val="28"/>
          <w:szCs w:val="28"/>
        </w:rPr>
        <w:t xml:space="preserve"> перечень территорий, на которых ограничен скоростной режим движения СИМ 15 километров/час. Такими территориями являются все парк</w:t>
      </w:r>
      <w:r w:rsidR="002D41E7" w:rsidRPr="002D41E7">
        <w:rPr>
          <w:rFonts w:ascii="Times New Roman" w:hAnsi="Times New Roman" w:cs="Times New Roman"/>
          <w:sz w:val="28"/>
          <w:szCs w:val="28"/>
        </w:rPr>
        <w:t>и и парковые зоны Магнитогорска.</w:t>
      </w:r>
      <w:r w:rsidRPr="002D41E7">
        <w:rPr>
          <w:rFonts w:ascii="Times New Roman" w:hAnsi="Times New Roman" w:cs="Times New Roman"/>
          <w:sz w:val="28"/>
          <w:szCs w:val="28"/>
        </w:rPr>
        <w:t xml:space="preserve"> </w:t>
      </w:r>
      <w:r w:rsidRPr="007F2939">
        <w:rPr>
          <w:rFonts w:ascii="Times New Roman" w:hAnsi="Times New Roman" w:cs="Times New Roman"/>
          <w:sz w:val="28"/>
          <w:szCs w:val="28"/>
        </w:rPr>
        <w:t xml:space="preserve">Запрет </w:t>
      </w:r>
      <w:r w:rsidR="002D41E7" w:rsidRPr="007F2939">
        <w:rPr>
          <w:rFonts w:ascii="Times New Roman" w:hAnsi="Times New Roman" w:cs="Times New Roman"/>
          <w:sz w:val="28"/>
          <w:szCs w:val="28"/>
        </w:rPr>
        <w:t>пере</w:t>
      </w:r>
      <w:r w:rsidRPr="007F2939">
        <w:rPr>
          <w:rFonts w:ascii="Times New Roman" w:hAnsi="Times New Roman" w:cs="Times New Roman"/>
          <w:sz w:val="28"/>
          <w:szCs w:val="28"/>
        </w:rPr>
        <w:t>движения</w:t>
      </w:r>
      <w:r w:rsidR="002D41E7" w:rsidRPr="007F2939">
        <w:rPr>
          <w:rFonts w:ascii="Times New Roman" w:hAnsi="Times New Roman" w:cs="Times New Roman"/>
          <w:sz w:val="28"/>
          <w:szCs w:val="28"/>
        </w:rPr>
        <w:t xml:space="preserve"> на</w:t>
      </w:r>
      <w:r w:rsidRPr="007F2939">
        <w:rPr>
          <w:rFonts w:ascii="Times New Roman" w:hAnsi="Times New Roman" w:cs="Times New Roman"/>
          <w:sz w:val="28"/>
          <w:szCs w:val="28"/>
        </w:rPr>
        <w:t xml:space="preserve"> СИМ устан</w:t>
      </w:r>
      <w:r w:rsidR="002D41E7" w:rsidRPr="007F2939">
        <w:rPr>
          <w:rFonts w:ascii="Times New Roman" w:hAnsi="Times New Roman" w:cs="Times New Roman"/>
          <w:sz w:val="28"/>
          <w:szCs w:val="28"/>
        </w:rPr>
        <w:t>авливается нормативным правовым актом администрации города.</w:t>
      </w:r>
      <w:r w:rsidRPr="002D41E7">
        <w:rPr>
          <w:rFonts w:ascii="Times New Roman" w:hAnsi="Times New Roman" w:cs="Times New Roman"/>
          <w:sz w:val="28"/>
          <w:szCs w:val="28"/>
        </w:rPr>
        <w:t xml:space="preserve"> Размещение СИМ в городе возможно на тротуарах и пешеходных дорожках, если ширина прохода составляет не менее 1,5 метров. Скорость в таких проходах с плотным пешеходным потоком также ограничивается 15 километр</w:t>
      </w:r>
      <w:r w:rsidR="00F177BF" w:rsidRPr="002D41E7">
        <w:rPr>
          <w:rFonts w:ascii="Times New Roman" w:hAnsi="Times New Roman" w:cs="Times New Roman"/>
          <w:sz w:val="28"/>
          <w:szCs w:val="28"/>
        </w:rPr>
        <w:t>ами</w:t>
      </w:r>
      <w:r w:rsidRPr="002D41E7">
        <w:rPr>
          <w:rFonts w:ascii="Times New Roman" w:hAnsi="Times New Roman" w:cs="Times New Roman"/>
          <w:sz w:val="28"/>
          <w:szCs w:val="28"/>
        </w:rPr>
        <w:t>/час. По итогам онлайн-опроса</w:t>
      </w:r>
      <w:r w:rsidR="00F177BF" w:rsidRPr="002D41E7">
        <w:rPr>
          <w:rFonts w:ascii="Times New Roman" w:hAnsi="Times New Roman" w:cs="Times New Roman"/>
          <w:sz w:val="28"/>
          <w:szCs w:val="28"/>
        </w:rPr>
        <w:t>,</w:t>
      </w:r>
      <w:r w:rsidRPr="002D41E7">
        <w:rPr>
          <w:rFonts w:ascii="Times New Roman" w:hAnsi="Times New Roman" w:cs="Times New Roman"/>
          <w:sz w:val="28"/>
          <w:szCs w:val="28"/>
        </w:rPr>
        <w:t xml:space="preserve"> жители города предпочли размещение парковок для СИМ и велосипедов на проспектах Ленина и Карла Маркса, а также на улице Советская.</w:t>
      </w:r>
      <w:r>
        <w:rPr>
          <w:rFonts w:ascii="Times New Roman" w:hAnsi="Times New Roman" w:cs="Times New Roman"/>
          <w:sz w:val="28"/>
          <w:szCs w:val="28"/>
        </w:rPr>
        <w:t xml:space="preserve">  </w:t>
      </w:r>
    </w:p>
    <w:p w14:paraId="7A877260" w14:textId="77777777" w:rsidR="00BD6641" w:rsidRDefault="00BD6641">
      <w:pPr>
        <w:spacing w:after="0" w:line="240" w:lineRule="auto"/>
        <w:ind w:firstLine="562"/>
        <w:jc w:val="both"/>
        <w:rPr>
          <w:rFonts w:ascii="Times New Roman" w:hAnsi="Times New Roman" w:cs="Times New Roman"/>
          <w:b/>
          <w:bCs/>
          <w:sz w:val="28"/>
          <w:szCs w:val="28"/>
        </w:rPr>
      </w:pPr>
    </w:p>
    <w:p w14:paraId="393BB447" w14:textId="77777777" w:rsidR="00BD6641" w:rsidRDefault="00430979">
      <w:pPr>
        <w:numPr>
          <w:ilvl w:val="0"/>
          <w:numId w:val="3"/>
        </w:numPr>
        <w:spacing w:after="0" w:line="240" w:lineRule="auto"/>
        <w:ind w:left="279" w:firstLine="574"/>
        <w:jc w:val="both"/>
        <w:rPr>
          <w:rFonts w:ascii="Times New Roman" w:hAnsi="Times New Roman" w:cs="Times New Roman"/>
          <w:b/>
          <w:bCs/>
          <w:sz w:val="28"/>
          <w:szCs w:val="28"/>
        </w:rPr>
      </w:pPr>
      <w:r>
        <w:rPr>
          <w:rFonts w:ascii="Times New Roman" w:hAnsi="Times New Roman" w:cs="Times New Roman"/>
          <w:b/>
          <w:bCs/>
          <w:sz w:val="28"/>
          <w:szCs w:val="28"/>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14:paraId="427FD4BF"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Транспортная инфраструктура и маршруты движения грузовых транспортных средств сформированы в привязке к расположению крупных объектов генерации и погашения грузопотоков. Такими объектами являются промышленные предприятия, объекты оптово-розничной торговли, строительные площадки, терминально-складские комплексы, производственно-техническая база логистических компаний и автотранспортных предприятий, объекты внешнего транспорта.    </w:t>
      </w:r>
    </w:p>
    <w:p w14:paraId="3D116BC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Крупнейшим в городе предприятием, специализирующемся на сборе и перевозке твердых коммунальных отходов, является общество с ограниченной ответственностью </w:t>
      </w:r>
      <w:r w:rsidR="00C2566D">
        <w:rPr>
          <w:rFonts w:ascii="Times New Roman" w:hAnsi="Times New Roman" w:cs="Times New Roman"/>
          <w:sz w:val="28"/>
          <w:szCs w:val="28"/>
        </w:rPr>
        <w:t>«</w:t>
      </w:r>
      <w:r>
        <w:rPr>
          <w:rFonts w:ascii="Times New Roman" w:hAnsi="Times New Roman" w:cs="Times New Roman"/>
          <w:sz w:val="28"/>
          <w:szCs w:val="28"/>
        </w:rPr>
        <w:t>Экоспецтранс</w:t>
      </w:r>
      <w:r w:rsidR="00C2566D">
        <w:rPr>
          <w:rFonts w:ascii="Times New Roman" w:hAnsi="Times New Roman" w:cs="Times New Roman"/>
          <w:sz w:val="28"/>
          <w:szCs w:val="28"/>
        </w:rPr>
        <w:t>»</w:t>
      </w:r>
      <w:r>
        <w:rPr>
          <w:rFonts w:ascii="Times New Roman" w:hAnsi="Times New Roman" w:cs="Times New Roman"/>
          <w:sz w:val="28"/>
          <w:szCs w:val="28"/>
        </w:rPr>
        <w:t xml:space="preserve"> (66 единиц мусоровозной техники). Специализированный автопарк предприятия состоит из мусоровозов с боковой </w:t>
      </w:r>
      <w:r>
        <w:rPr>
          <w:rFonts w:ascii="Times New Roman" w:hAnsi="Times New Roman" w:cs="Times New Roman"/>
          <w:sz w:val="28"/>
          <w:szCs w:val="28"/>
        </w:rPr>
        <w:lastRenderedPageBreak/>
        <w:t xml:space="preserve">загрузкой (30 единиц), мусоровозов с задней загрузкой (24 единицы), мультилифтов (4 единицы), грейферов (8 единиц). Средний возраст парка 6 лет. </w:t>
      </w:r>
    </w:p>
    <w:p w14:paraId="606029E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Вопросы ремонта и содержания автомобильных дорог в Магнитогорске находятся в ведении муниципально</w:t>
      </w:r>
      <w:r w:rsidR="00DC06AE">
        <w:rPr>
          <w:rFonts w:ascii="Times New Roman" w:hAnsi="Times New Roman" w:cs="Times New Roman"/>
          <w:sz w:val="28"/>
          <w:szCs w:val="28"/>
        </w:rPr>
        <w:t>го казенного учреждения</w:t>
      </w:r>
      <w:r>
        <w:rPr>
          <w:rFonts w:ascii="Times New Roman" w:hAnsi="Times New Roman" w:cs="Times New Roman"/>
          <w:sz w:val="28"/>
          <w:szCs w:val="28"/>
        </w:rPr>
        <w:t xml:space="preserve"> </w:t>
      </w:r>
      <w:r w:rsidR="00C2566D">
        <w:rPr>
          <w:rFonts w:ascii="Times New Roman" w:hAnsi="Times New Roman" w:cs="Times New Roman"/>
          <w:sz w:val="28"/>
          <w:szCs w:val="28"/>
        </w:rPr>
        <w:t>«</w:t>
      </w:r>
      <w:r>
        <w:rPr>
          <w:rFonts w:ascii="Times New Roman" w:hAnsi="Times New Roman" w:cs="Times New Roman"/>
          <w:sz w:val="28"/>
          <w:szCs w:val="28"/>
        </w:rPr>
        <w:t>Управление капитального строительства</w:t>
      </w:r>
      <w:r w:rsidR="00C2566D">
        <w:rPr>
          <w:rFonts w:ascii="Times New Roman" w:hAnsi="Times New Roman" w:cs="Times New Roman"/>
          <w:sz w:val="28"/>
          <w:szCs w:val="28"/>
        </w:rPr>
        <w:t>»</w:t>
      </w:r>
      <w:r>
        <w:rPr>
          <w:rFonts w:ascii="Times New Roman" w:hAnsi="Times New Roman" w:cs="Times New Roman"/>
          <w:sz w:val="28"/>
          <w:szCs w:val="28"/>
        </w:rPr>
        <w:t xml:space="preserve">. Крупнейшей подрядной организацией для выполнения этих работ является акционерное общество </w:t>
      </w:r>
      <w:r w:rsidR="00C2566D">
        <w:rPr>
          <w:rFonts w:ascii="Times New Roman" w:hAnsi="Times New Roman" w:cs="Times New Roman"/>
          <w:sz w:val="28"/>
          <w:szCs w:val="28"/>
        </w:rPr>
        <w:t>«</w:t>
      </w:r>
      <w:r>
        <w:rPr>
          <w:rFonts w:ascii="Times New Roman" w:hAnsi="Times New Roman" w:cs="Times New Roman"/>
          <w:sz w:val="28"/>
          <w:szCs w:val="28"/>
        </w:rPr>
        <w:t>Магнитогорскинвестстрой</w:t>
      </w:r>
      <w:r w:rsidR="00C2566D">
        <w:rPr>
          <w:rFonts w:ascii="Times New Roman" w:hAnsi="Times New Roman" w:cs="Times New Roman"/>
          <w:sz w:val="28"/>
          <w:szCs w:val="28"/>
        </w:rPr>
        <w:t>»</w:t>
      </w:r>
      <w:r>
        <w:rPr>
          <w:rFonts w:ascii="Times New Roman" w:hAnsi="Times New Roman" w:cs="Times New Roman"/>
          <w:sz w:val="28"/>
          <w:szCs w:val="28"/>
        </w:rPr>
        <w:t>, учредителем которого выступает администрация города Магнитогорска. Акционерное общество эксплуатирует 162 единицы автомобилей и спецтехники. В структуре парка имеются коммунальные машины (46 единиц), дорожная техника (36 единиц), самосвалы (9 единиц), специальная техника на автомобильном шасси (31 единица). Средний возраст парка составляет 13 лет. В целом работа коммунальных и дорожных служб города оценивается удовлетворительно.</w:t>
      </w:r>
    </w:p>
    <w:p w14:paraId="643350E3" w14:textId="77777777" w:rsidR="00BD6641" w:rsidRDefault="00BD6641">
      <w:pPr>
        <w:spacing w:after="0" w:line="240" w:lineRule="auto"/>
        <w:ind w:firstLine="562"/>
        <w:jc w:val="both"/>
        <w:rPr>
          <w:rFonts w:ascii="Times New Roman" w:hAnsi="Times New Roman" w:cs="Times New Roman"/>
          <w:sz w:val="28"/>
          <w:szCs w:val="28"/>
        </w:rPr>
      </w:pPr>
    </w:p>
    <w:p w14:paraId="1FB2FE7E" w14:textId="77777777" w:rsidR="00BD6641" w:rsidRDefault="00430979">
      <w:pPr>
        <w:numPr>
          <w:ilvl w:val="0"/>
          <w:numId w:val="3"/>
        </w:numPr>
        <w:spacing w:after="0" w:line="240" w:lineRule="auto"/>
        <w:ind w:left="279" w:firstLine="574"/>
        <w:jc w:val="both"/>
        <w:rPr>
          <w:rFonts w:ascii="Times New Roman" w:hAnsi="Times New Roman" w:cs="Times New Roman"/>
          <w:sz w:val="28"/>
          <w:szCs w:val="28"/>
        </w:rPr>
      </w:pPr>
      <w:r>
        <w:rPr>
          <w:rFonts w:ascii="Times New Roman" w:hAnsi="Times New Roman" w:cs="Times New Roman"/>
          <w:b/>
          <w:bCs/>
          <w:sz w:val="28"/>
          <w:szCs w:val="28"/>
        </w:rPr>
        <w:t>Анализ уровня безопасности дорожного движения.</w:t>
      </w:r>
    </w:p>
    <w:p w14:paraId="30D9DC13"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Анализ статистических данных, предоставленных </w:t>
      </w:r>
      <w:r>
        <w:rPr>
          <w:rStyle w:val="a4"/>
          <w:rFonts w:ascii="Times New Roman" w:hAnsi="Times New Roman" w:cs="Times New Roman"/>
          <w:b w:val="0"/>
          <w:color w:val="333333"/>
          <w:sz w:val="28"/>
          <w:szCs w:val="28"/>
          <w:shd w:val="clear" w:color="auto" w:fill="FFFFFF"/>
        </w:rPr>
        <w:t>отделом Госавтоинспекции Управления Министерства внутренних дел России по городу Магнитогорску</w:t>
      </w:r>
      <w:r>
        <w:rPr>
          <w:rFonts w:ascii="Times New Roman" w:hAnsi="Times New Roman" w:cs="Times New Roman"/>
          <w:b/>
          <w:color w:val="333333"/>
          <w:sz w:val="28"/>
          <w:szCs w:val="28"/>
          <w:shd w:val="clear" w:color="auto" w:fill="FFFFFF"/>
        </w:rPr>
        <w:t> </w:t>
      </w:r>
      <w:r>
        <w:rPr>
          <w:rFonts w:ascii="Times New Roman" w:hAnsi="Times New Roman" w:cs="Times New Roman"/>
          <w:color w:val="333333"/>
          <w:sz w:val="28"/>
          <w:szCs w:val="28"/>
          <w:shd w:val="clear" w:color="auto" w:fill="FFFFFF"/>
        </w:rPr>
        <w:t>Челябинской области</w:t>
      </w:r>
      <w:r>
        <w:rPr>
          <w:rFonts w:ascii="Times New Roman" w:hAnsi="Times New Roman" w:cs="Times New Roman"/>
          <w:sz w:val="28"/>
          <w:szCs w:val="28"/>
        </w:rPr>
        <w:t>, за 2023–2025 годы позволил установить, что динамика показателей аварийности на дорогах Магнитогорска отличается от общероссийской динамики. Об</w:t>
      </w:r>
      <w:r w:rsidR="00DC06AE">
        <w:rPr>
          <w:rFonts w:ascii="Times New Roman" w:hAnsi="Times New Roman" w:cs="Times New Roman"/>
          <w:sz w:val="28"/>
          <w:szCs w:val="28"/>
        </w:rPr>
        <w:t>щее число дорожно-транспортных п</w:t>
      </w:r>
      <w:r>
        <w:rPr>
          <w:rFonts w:ascii="Times New Roman" w:hAnsi="Times New Roman" w:cs="Times New Roman"/>
          <w:sz w:val="28"/>
          <w:szCs w:val="28"/>
        </w:rPr>
        <w:t>роисшествий (далее - ДТП) в городе за три года возросло на 4,1 процент</w:t>
      </w:r>
      <w:r w:rsidR="00DC06AE">
        <w:rPr>
          <w:rFonts w:ascii="Times New Roman" w:hAnsi="Times New Roman" w:cs="Times New Roman"/>
          <w:sz w:val="28"/>
          <w:szCs w:val="28"/>
        </w:rPr>
        <w:t>а</w:t>
      </w:r>
      <w:r>
        <w:rPr>
          <w:rFonts w:ascii="Times New Roman" w:hAnsi="Times New Roman" w:cs="Times New Roman"/>
          <w:sz w:val="28"/>
          <w:szCs w:val="28"/>
        </w:rPr>
        <w:t>, в том числе с участием детей - на 19,6 процент</w:t>
      </w:r>
      <w:r w:rsidR="00DC06AE">
        <w:rPr>
          <w:rFonts w:ascii="Times New Roman" w:hAnsi="Times New Roman" w:cs="Times New Roman"/>
          <w:sz w:val="28"/>
          <w:szCs w:val="28"/>
        </w:rPr>
        <w:t>а</w:t>
      </w:r>
      <w:r>
        <w:rPr>
          <w:rFonts w:ascii="Times New Roman" w:hAnsi="Times New Roman" w:cs="Times New Roman"/>
          <w:sz w:val="28"/>
          <w:szCs w:val="28"/>
        </w:rPr>
        <w:t>.</w:t>
      </w:r>
    </w:p>
    <w:p w14:paraId="30DC968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Уровень безопасности дорожного движения в городе средний, но рост числа ДТП свидетельствует о необходимости активизации работ по развитию дорожной инфраструктуры и профилактики нарушений ПДД. С целью сокращения аварийности н</w:t>
      </w:r>
      <w:r w:rsidR="00DB4559">
        <w:rPr>
          <w:rFonts w:ascii="Times New Roman" w:hAnsi="Times New Roman" w:cs="Times New Roman"/>
          <w:sz w:val="28"/>
          <w:szCs w:val="28"/>
        </w:rPr>
        <w:t>а дорожной сети при разработке П</w:t>
      </w:r>
      <w:r>
        <w:rPr>
          <w:rFonts w:ascii="Times New Roman" w:hAnsi="Times New Roman" w:cs="Times New Roman"/>
          <w:sz w:val="28"/>
          <w:szCs w:val="28"/>
        </w:rPr>
        <w:t>рограммы необходимо сконцентрироваться на мероприятиях, связанных с текущим ремонтом улично-дорожной сети, с развитием инфраструктуры для пешеходного движения (устройство и ремонт тротуаров), с развитием инфраструктуры для движения СИМ и велосипедов, маломобильных групп населения (устройство бордюрных пандусов), с устройством пешеходных переходов, с оборудованием остановочных пунктов городского транспорта. Также требуется разработать меры по ликвидации очагов аварийности на пересечении проспекта Карла Маркса с улицами Зеленый Лог, Советской Армии, Дружбы, Бориса Ручьева, а также на пересечении проспекта Ленина с улицами Советской Армии и Грязнова, на перекрестке улица Профсоюзная - улица Южный переход.</w:t>
      </w:r>
    </w:p>
    <w:p w14:paraId="19867EEC" w14:textId="77777777" w:rsidR="00BD6641" w:rsidRDefault="00BD6641">
      <w:pPr>
        <w:spacing w:after="0" w:line="240" w:lineRule="auto"/>
        <w:ind w:firstLine="562"/>
        <w:jc w:val="both"/>
        <w:rPr>
          <w:rFonts w:ascii="Times New Roman" w:hAnsi="Times New Roman" w:cs="Times New Roman"/>
          <w:sz w:val="28"/>
          <w:szCs w:val="28"/>
        </w:rPr>
      </w:pPr>
    </w:p>
    <w:p w14:paraId="57BFF614" w14:textId="77777777" w:rsidR="00BD6641" w:rsidRDefault="00430979">
      <w:pPr>
        <w:numPr>
          <w:ilvl w:val="0"/>
          <w:numId w:val="3"/>
        </w:numPr>
        <w:spacing w:after="0" w:line="240" w:lineRule="auto"/>
        <w:ind w:left="279" w:firstLine="574"/>
        <w:jc w:val="both"/>
        <w:rPr>
          <w:rFonts w:ascii="Times New Roman" w:hAnsi="Times New Roman" w:cs="Times New Roman"/>
          <w:b/>
          <w:bCs/>
          <w:sz w:val="28"/>
          <w:szCs w:val="28"/>
        </w:rPr>
      </w:pPr>
      <w:r>
        <w:rPr>
          <w:rFonts w:ascii="Times New Roman" w:hAnsi="Times New Roman" w:cs="Times New Roman"/>
          <w:b/>
          <w:bCs/>
          <w:sz w:val="28"/>
          <w:szCs w:val="28"/>
        </w:rPr>
        <w:t>Оценка уровня негативного воздействия транспортной инфраструктуры на окружающую среду, безопасность и здоровье населения.</w:t>
      </w:r>
    </w:p>
    <w:p w14:paraId="7A504F01"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Источниками загрязнения в Магнитогорске являются промышленные предприятия, предприятия по производству строительных материалов, тепловые электростанции, другие организации. Все больше вредных выбросов производит ав</w:t>
      </w:r>
      <w:r w:rsidR="00DC06AE">
        <w:rPr>
          <w:rFonts w:ascii="Times New Roman" w:hAnsi="Times New Roman" w:cs="Times New Roman"/>
          <w:sz w:val="28"/>
          <w:szCs w:val="28"/>
        </w:rPr>
        <w:t>томобильный транспорт. В течение</w:t>
      </w:r>
      <w:r>
        <w:rPr>
          <w:rFonts w:ascii="Times New Roman" w:hAnsi="Times New Roman" w:cs="Times New Roman"/>
          <w:sz w:val="28"/>
          <w:szCs w:val="28"/>
        </w:rPr>
        <w:t xml:space="preserve"> последних 10 лет число </w:t>
      </w:r>
      <w:r>
        <w:rPr>
          <w:rFonts w:ascii="Times New Roman" w:hAnsi="Times New Roman" w:cs="Times New Roman"/>
          <w:sz w:val="28"/>
          <w:szCs w:val="28"/>
        </w:rPr>
        <w:lastRenderedPageBreak/>
        <w:t xml:space="preserve">зарегистрированных в нашем городе автомобилей возросло на 20 </w:t>
      </w:r>
      <w:r w:rsidR="009C6CCA">
        <w:rPr>
          <w:rFonts w:ascii="Times New Roman" w:hAnsi="Times New Roman" w:cs="Times New Roman"/>
          <w:sz w:val="28"/>
          <w:szCs w:val="28"/>
        </w:rPr>
        <w:t>процентов</w:t>
      </w:r>
      <w:r>
        <w:rPr>
          <w:rFonts w:ascii="Times New Roman" w:hAnsi="Times New Roman" w:cs="Times New Roman"/>
          <w:sz w:val="28"/>
          <w:szCs w:val="28"/>
        </w:rPr>
        <w:t xml:space="preserve">, что совпадает с общероссийской тенденцией. </w:t>
      </w:r>
    </w:p>
    <w:p w14:paraId="75F3CF3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По информации, представленной на официальном сайте Министерства экологии Челябинской области на конец 2024 года, благодаря мероприятиям в рамках федерального проекта </w:t>
      </w:r>
      <w:r w:rsidR="00C2566D">
        <w:rPr>
          <w:rFonts w:ascii="Times New Roman" w:hAnsi="Times New Roman" w:cs="Times New Roman"/>
          <w:sz w:val="28"/>
          <w:szCs w:val="28"/>
        </w:rPr>
        <w:t>«</w:t>
      </w:r>
      <w:r>
        <w:rPr>
          <w:rFonts w:ascii="Times New Roman" w:hAnsi="Times New Roman" w:cs="Times New Roman"/>
          <w:sz w:val="28"/>
          <w:szCs w:val="28"/>
        </w:rPr>
        <w:t>Чистый воздух</w:t>
      </w:r>
      <w:r w:rsidR="00C2566D">
        <w:rPr>
          <w:rFonts w:ascii="Times New Roman" w:hAnsi="Times New Roman" w:cs="Times New Roman"/>
          <w:sz w:val="28"/>
          <w:szCs w:val="28"/>
        </w:rPr>
        <w:t>»</w:t>
      </w:r>
      <w:r>
        <w:rPr>
          <w:rFonts w:ascii="Times New Roman" w:hAnsi="Times New Roman" w:cs="Times New Roman"/>
          <w:sz w:val="28"/>
          <w:szCs w:val="28"/>
        </w:rPr>
        <w:t xml:space="preserve"> национального проекта </w:t>
      </w:r>
      <w:r w:rsidR="00C2566D">
        <w:rPr>
          <w:rFonts w:ascii="Times New Roman" w:hAnsi="Times New Roman" w:cs="Times New Roman"/>
          <w:sz w:val="28"/>
          <w:szCs w:val="28"/>
        </w:rPr>
        <w:t>«</w:t>
      </w:r>
      <w:r>
        <w:rPr>
          <w:rFonts w:ascii="Times New Roman" w:hAnsi="Times New Roman" w:cs="Times New Roman"/>
          <w:sz w:val="28"/>
          <w:szCs w:val="28"/>
        </w:rPr>
        <w:t>Экология</w:t>
      </w:r>
      <w:r w:rsidR="00C2566D">
        <w:rPr>
          <w:rFonts w:ascii="Times New Roman" w:hAnsi="Times New Roman" w:cs="Times New Roman"/>
          <w:sz w:val="28"/>
          <w:szCs w:val="28"/>
        </w:rPr>
        <w:t>»</w:t>
      </w:r>
      <w:r>
        <w:rPr>
          <w:rFonts w:ascii="Times New Roman" w:hAnsi="Times New Roman" w:cs="Times New Roman"/>
          <w:sz w:val="28"/>
          <w:szCs w:val="28"/>
        </w:rPr>
        <w:t>, снижение совокупного объема валовых выбросов по сравнению с 2017 годом в Магнитогорске составило на 21,47 процент</w:t>
      </w:r>
      <w:r w:rsidR="00C820C8">
        <w:rPr>
          <w:rFonts w:ascii="Times New Roman" w:hAnsi="Times New Roman" w:cs="Times New Roman"/>
          <w:sz w:val="28"/>
          <w:szCs w:val="28"/>
        </w:rPr>
        <w:t>а</w:t>
      </w:r>
      <w:r>
        <w:rPr>
          <w:rFonts w:ascii="Times New Roman" w:hAnsi="Times New Roman" w:cs="Times New Roman"/>
          <w:sz w:val="28"/>
          <w:szCs w:val="28"/>
        </w:rPr>
        <w:t>, в том числе по опасным загрязняющим веществам – на 15,66 процент</w:t>
      </w:r>
      <w:r w:rsidR="00C820C8">
        <w:rPr>
          <w:rFonts w:ascii="Times New Roman" w:hAnsi="Times New Roman" w:cs="Times New Roman"/>
          <w:sz w:val="28"/>
          <w:szCs w:val="28"/>
        </w:rPr>
        <w:t>а</w:t>
      </w:r>
      <w:r>
        <w:rPr>
          <w:rFonts w:ascii="Times New Roman" w:hAnsi="Times New Roman" w:cs="Times New Roman"/>
          <w:sz w:val="28"/>
          <w:szCs w:val="28"/>
        </w:rPr>
        <w:t>.</w:t>
      </w:r>
    </w:p>
    <w:p w14:paraId="2561B34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Сокращение вредных выбросов в атмосферу от автотранспорта в Магнитогорске в большей степени обеспечивается мониторингом дорожных заторов на перекрестках и разработкой рекомендаций по их сокращению, поскольку наибольшая концентрация вредных веществ наблюдается на перекрестках во время ожидания автомобилями начала движения.</w:t>
      </w:r>
    </w:p>
    <w:p w14:paraId="302737C2" w14:textId="77777777" w:rsidR="00BD6641" w:rsidRDefault="00BD6641">
      <w:pPr>
        <w:spacing w:after="0" w:line="240" w:lineRule="auto"/>
        <w:ind w:firstLine="562"/>
        <w:jc w:val="both"/>
        <w:rPr>
          <w:rFonts w:ascii="Times New Roman" w:hAnsi="Times New Roman" w:cs="Times New Roman"/>
          <w:sz w:val="28"/>
          <w:szCs w:val="28"/>
        </w:rPr>
      </w:pPr>
    </w:p>
    <w:p w14:paraId="6B92D136" w14:textId="77777777" w:rsidR="00BD6641" w:rsidRDefault="00430979">
      <w:pPr>
        <w:numPr>
          <w:ilvl w:val="0"/>
          <w:numId w:val="3"/>
        </w:numPr>
        <w:spacing w:after="0" w:line="240" w:lineRule="auto"/>
        <w:ind w:left="279" w:firstLine="574"/>
        <w:jc w:val="both"/>
        <w:rPr>
          <w:rFonts w:ascii="Times New Roman" w:hAnsi="Times New Roman" w:cs="Times New Roman"/>
          <w:b/>
          <w:bCs/>
          <w:sz w:val="28"/>
          <w:szCs w:val="28"/>
        </w:rPr>
      </w:pPr>
      <w:r>
        <w:rPr>
          <w:rFonts w:ascii="Times New Roman" w:hAnsi="Times New Roman" w:cs="Times New Roman"/>
          <w:b/>
          <w:bCs/>
          <w:sz w:val="28"/>
          <w:szCs w:val="28"/>
        </w:rPr>
        <w:t>Характеристика существующих условий и перспектив развития и размещения транспортной инфраструктуры города.</w:t>
      </w:r>
    </w:p>
    <w:p w14:paraId="7A70E63F"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Перспективы развития и размещения транспортной инфраструктуры города определяются направлением жилищного строительства в Магнитогорске. Несмотря на то, что в настоящее время городское население имеет благоприятные условия по параметрам жилищной обеспеченности, городская территория прирастает районами жилой малоэтажной застройки, а также жилыми комплексами бизнес-класса на южных и юго-западных окраинах. В связи с этим приоритетной задачей является транспортная обеспеченность новостроек, опережающая темпы их возведения. Требуется построить улично-дорожную сеть и трамвайные линии, рассчитать и проложить автобусные и трамвайные маршруты городского пассажирского транспорта общего пользования, предусмотреть парковочное пространство в новых районах. </w:t>
      </w:r>
    </w:p>
    <w:p w14:paraId="583DF2C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Реализация планируемых мероприятий не должна нарушать существующую транспортную систему города. Нововведения должны дополнять и гармонизировать работу городского транспорта, обеспечивать качество городской среды и комфорт проживания граждан. Предусмотрено строительство автодороги по улице Советская от улицы Зеленый Лог </w:t>
      </w:r>
      <w:r w:rsidR="00DC06AE">
        <w:rPr>
          <w:rFonts w:ascii="Times New Roman" w:hAnsi="Times New Roman" w:cs="Times New Roman"/>
          <w:sz w:val="28"/>
          <w:szCs w:val="28"/>
        </w:rPr>
        <w:t xml:space="preserve">до улицы Радужная. </w:t>
      </w:r>
      <w:r w:rsidR="008E0217">
        <w:rPr>
          <w:rFonts w:ascii="Times New Roman" w:hAnsi="Times New Roman" w:cs="Times New Roman"/>
          <w:sz w:val="28"/>
          <w:szCs w:val="28"/>
        </w:rPr>
        <w:t>Помимо этого</w:t>
      </w:r>
      <w:r>
        <w:rPr>
          <w:rFonts w:ascii="Times New Roman" w:hAnsi="Times New Roman" w:cs="Times New Roman"/>
          <w:sz w:val="28"/>
          <w:szCs w:val="28"/>
        </w:rPr>
        <w:t xml:space="preserve"> планируется реконструкция действующих объектов транспортной инфраструктуры – расширение улицы Зеленцова, а также поддержание работоспособного состояния городских дорог в центральных районах города и в промышленной зоне, обновление парка подвижного состава городских коммунальных служб. </w:t>
      </w:r>
    </w:p>
    <w:p w14:paraId="5B987C4F" w14:textId="77777777" w:rsidR="00BD6641" w:rsidRDefault="00BD6641">
      <w:pPr>
        <w:spacing w:after="0" w:line="240" w:lineRule="auto"/>
        <w:ind w:firstLine="562"/>
        <w:jc w:val="both"/>
        <w:rPr>
          <w:rFonts w:ascii="Times New Roman" w:hAnsi="Times New Roman" w:cs="Times New Roman"/>
          <w:sz w:val="28"/>
          <w:szCs w:val="28"/>
        </w:rPr>
      </w:pPr>
    </w:p>
    <w:p w14:paraId="03E5DABD" w14:textId="77777777" w:rsidR="00BD6641" w:rsidRDefault="00430979">
      <w:pPr>
        <w:numPr>
          <w:ilvl w:val="0"/>
          <w:numId w:val="3"/>
        </w:numPr>
        <w:spacing w:after="0" w:line="240" w:lineRule="auto"/>
        <w:ind w:left="279" w:firstLine="574"/>
        <w:jc w:val="both"/>
        <w:rPr>
          <w:rFonts w:ascii="Times New Roman" w:hAnsi="Times New Roman" w:cs="Times New Roman"/>
          <w:b/>
          <w:bCs/>
          <w:sz w:val="28"/>
          <w:szCs w:val="28"/>
        </w:rPr>
      </w:pPr>
      <w:r>
        <w:rPr>
          <w:rFonts w:ascii="Times New Roman" w:hAnsi="Times New Roman" w:cs="Times New Roman"/>
          <w:b/>
          <w:bCs/>
          <w:sz w:val="28"/>
          <w:szCs w:val="28"/>
        </w:rPr>
        <w:t>Оценка нормативно-правовой базы, необходимой для функционирования и развития транспортной инфраструктуры города</w:t>
      </w:r>
    </w:p>
    <w:p w14:paraId="240537B0" w14:textId="77777777" w:rsidR="007F2939" w:rsidRPr="007F2939" w:rsidRDefault="007F2939" w:rsidP="00A9153C">
      <w:pPr>
        <w:spacing w:after="0" w:line="240" w:lineRule="auto"/>
        <w:ind w:firstLine="709"/>
        <w:jc w:val="both"/>
        <w:rPr>
          <w:rFonts w:ascii="Times New Roman" w:hAnsi="Times New Roman" w:cs="Times New Roman"/>
          <w:sz w:val="28"/>
          <w:szCs w:val="28"/>
        </w:rPr>
      </w:pPr>
      <w:r w:rsidRPr="007F2939">
        <w:rPr>
          <w:rFonts w:ascii="Times New Roman" w:hAnsi="Times New Roman" w:cs="Times New Roman"/>
          <w:sz w:val="28"/>
          <w:szCs w:val="28"/>
        </w:rPr>
        <w:t xml:space="preserve">Основной нормативной базой при подготовке Программы являются следующие нормативные правовые акты:  </w:t>
      </w:r>
    </w:p>
    <w:p w14:paraId="77362929" w14:textId="77777777" w:rsidR="007F2939" w:rsidRPr="007F2939" w:rsidRDefault="007F2939" w:rsidP="007F2939">
      <w:pPr>
        <w:pStyle w:val="af1"/>
        <w:spacing w:after="0" w:line="240" w:lineRule="auto"/>
        <w:ind w:left="0" w:firstLine="709"/>
        <w:jc w:val="both"/>
        <w:rPr>
          <w:rFonts w:ascii="Times New Roman" w:hAnsi="Times New Roman" w:cs="Times New Roman"/>
          <w:sz w:val="28"/>
          <w:szCs w:val="28"/>
        </w:rPr>
      </w:pPr>
      <w:r w:rsidRPr="007F2939">
        <w:rPr>
          <w:rFonts w:ascii="Times New Roman" w:hAnsi="Times New Roman" w:cs="Times New Roman"/>
          <w:sz w:val="28"/>
          <w:szCs w:val="28"/>
        </w:rPr>
        <w:t>- Федеральный закон от 10</w:t>
      </w:r>
      <w:r>
        <w:rPr>
          <w:rFonts w:ascii="Times New Roman" w:hAnsi="Times New Roman" w:cs="Times New Roman"/>
          <w:sz w:val="28"/>
          <w:szCs w:val="28"/>
        </w:rPr>
        <w:t xml:space="preserve"> декабря </w:t>
      </w:r>
      <w:r w:rsidRPr="007F2939">
        <w:rPr>
          <w:rFonts w:ascii="Times New Roman" w:hAnsi="Times New Roman" w:cs="Times New Roman"/>
          <w:sz w:val="28"/>
          <w:szCs w:val="28"/>
        </w:rPr>
        <w:t>1995 года № 196-ФЗ «О безопасности дорожного движения»;</w:t>
      </w:r>
    </w:p>
    <w:p w14:paraId="73D5FC02" w14:textId="77777777" w:rsidR="007F2939" w:rsidRPr="007F2939" w:rsidRDefault="007F2939" w:rsidP="007F2939">
      <w:pPr>
        <w:spacing w:after="0" w:line="240" w:lineRule="auto"/>
        <w:ind w:firstLine="709"/>
        <w:jc w:val="both"/>
        <w:rPr>
          <w:rFonts w:ascii="Times New Roman" w:hAnsi="Times New Roman" w:cs="Times New Roman"/>
          <w:sz w:val="28"/>
          <w:szCs w:val="28"/>
        </w:rPr>
      </w:pPr>
      <w:r w:rsidRPr="007F2939">
        <w:rPr>
          <w:rFonts w:ascii="Times New Roman" w:hAnsi="Times New Roman" w:cs="Times New Roman"/>
          <w:sz w:val="28"/>
          <w:szCs w:val="28"/>
        </w:rPr>
        <w:lastRenderedPageBreak/>
        <w:t>- Федеральный закон от 13</w:t>
      </w:r>
      <w:r>
        <w:rPr>
          <w:rFonts w:ascii="Times New Roman" w:hAnsi="Times New Roman" w:cs="Times New Roman"/>
          <w:sz w:val="28"/>
          <w:szCs w:val="28"/>
        </w:rPr>
        <w:t xml:space="preserve"> июля </w:t>
      </w:r>
      <w:r w:rsidRPr="007F2939">
        <w:rPr>
          <w:rFonts w:ascii="Times New Roman" w:hAnsi="Times New Roman" w:cs="Times New Roman"/>
          <w:sz w:val="28"/>
          <w:szCs w:val="28"/>
        </w:rPr>
        <w:t>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7331CB24" w14:textId="77777777" w:rsidR="007F2939" w:rsidRPr="007F2939" w:rsidRDefault="007F2939" w:rsidP="007F2939">
      <w:pPr>
        <w:spacing w:after="0" w:line="240" w:lineRule="auto"/>
        <w:ind w:firstLine="709"/>
        <w:jc w:val="both"/>
        <w:rPr>
          <w:rFonts w:ascii="Times New Roman" w:hAnsi="Times New Roman" w:cs="Times New Roman"/>
          <w:sz w:val="28"/>
          <w:szCs w:val="28"/>
        </w:rPr>
      </w:pPr>
      <w:r w:rsidRPr="007F2939">
        <w:rPr>
          <w:rFonts w:ascii="Times New Roman" w:hAnsi="Times New Roman" w:cs="Times New Roman"/>
          <w:sz w:val="28"/>
          <w:szCs w:val="28"/>
        </w:rPr>
        <w:t>- Постановление Правительства Российской Федерации от 25</w:t>
      </w:r>
      <w:r>
        <w:rPr>
          <w:rFonts w:ascii="Times New Roman" w:hAnsi="Times New Roman" w:cs="Times New Roman"/>
          <w:sz w:val="28"/>
          <w:szCs w:val="28"/>
        </w:rPr>
        <w:t xml:space="preserve"> декабря </w:t>
      </w:r>
      <w:r w:rsidRPr="007F2939">
        <w:rPr>
          <w:rFonts w:ascii="Times New Roman" w:hAnsi="Times New Roman" w:cs="Times New Roman"/>
          <w:sz w:val="28"/>
          <w:szCs w:val="28"/>
        </w:rPr>
        <w:t>2015 года № 1440 «Об утверждении требований к программам комплексного развития транспортной инфраструктуры поселений, муниципальных округов, городских округов»;</w:t>
      </w:r>
    </w:p>
    <w:p w14:paraId="584B0C01" w14:textId="77777777" w:rsidR="007F2939" w:rsidRPr="007F2939" w:rsidRDefault="007F2939" w:rsidP="007F2939">
      <w:pPr>
        <w:spacing w:after="0" w:line="240" w:lineRule="auto"/>
        <w:ind w:firstLine="709"/>
        <w:jc w:val="both"/>
        <w:rPr>
          <w:rFonts w:ascii="Times New Roman" w:hAnsi="Times New Roman" w:cs="Times New Roman"/>
          <w:sz w:val="28"/>
          <w:szCs w:val="28"/>
        </w:rPr>
      </w:pPr>
      <w:r w:rsidRPr="007F2939">
        <w:rPr>
          <w:rFonts w:ascii="Times New Roman" w:hAnsi="Times New Roman" w:cs="Times New Roman"/>
          <w:sz w:val="28"/>
          <w:szCs w:val="28"/>
        </w:rPr>
        <w:t>- Постановление Правите</w:t>
      </w:r>
      <w:r w:rsidR="00C26EAF">
        <w:rPr>
          <w:rFonts w:ascii="Times New Roman" w:hAnsi="Times New Roman" w:cs="Times New Roman"/>
          <w:sz w:val="28"/>
          <w:szCs w:val="28"/>
        </w:rPr>
        <w:t xml:space="preserve">льства Российской Федерации от </w:t>
      </w:r>
      <w:r w:rsidRPr="007F2939">
        <w:rPr>
          <w:rFonts w:ascii="Times New Roman" w:hAnsi="Times New Roman" w:cs="Times New Roman"/>
          <w:sz w:val="28"/>
          <w:szCs w:val="28"/>
        </w:rPr>
        <w:t>1</w:t>
      </w:r>
      <w:r w:rsidR="00C26EAF">
        <w:rPr>
          <w:rFonts w:ascii="Times New Roman" w:hAnsi="Times New Roman" w:cs="Times New Roman"/>
          <w:sz w:val="28"/>
          <w:szCs w:val="28"/>
        </w:rPr>
        <w:t xml:space="preserve"> октября </w:t>
      </w:r>
      <w:r w:rsidRPr="007F2939">
        <w:rPr>
          <w:rFonts w:ascii="Times New Roman" w:hAnsi="Times New Roman" w:cs="Times New Roman"/>
          <w:sz w:val="28"/>
          <w:szCs w:val="28"/>
        </w:rPr>
        <w:t>2020 года № 1586 «Об утверждении Правил перевозок пассажиров и багажа автомобильным транспортом и городским наземным электрическим транспортом»;</w:t>
      </w:r>
    </w:p>
    <w:p w14:paraId="521859CE" w14:textId="77777777" w:rsidR="007F2939" w:rsidRPr="007F2939" w:rsidRDefault="007F2939" w:rsidP="007F2939">
      <w:pPr>
        <w:spacing w:after="0" w:line="240" w:lineRule="auto"/>
        <w:ind w:firstLine="709"/>
        <w:jc w:val="both"/>
        <w:rPr>
          <w:rFonts w:ascii="Times New Roman" w:hAnsi="Times New Roman" w:cs="Times New Roman"/>
          <w:sz w:val="28"/>
          <w:szCs w:val="28"/>
        </w:rPr>
      </w:pPr>
      <w:r w:rsidRPr="007F2939">
        <w:rPr>
          <w:rFonts w:ascii="Times New Roman" w:hAnsi="Times New Roman" w:cs="Times New Roman"/>
          <w:sz w:val="28"/>
          <w:szCs w:val="28"/>
        </w:rPr>
        <w:t>- Распоряжение Минтранса Российской Федерации от 31</w:t>
      </w:r>
      <w:r w:rsidR="00C26EAF">
        <w:rPr>
          <w:rFonts w:ascii="Times New Roman" w:hAnsi="Times New Roman" w:cs="Times New Roman"/>
          <w:sz w:val="28"/>
          <w:szCs w:val="28"/>
        </w:rPr>
        <w:t xml:space="preserve"> января 2017 года №</w:t>
      </w:r>
      <w:r w:rsidRPr="007F2939">
        <w:rPr>
          <w:rFonts w:ascii="Times New Roman" w:hAnsi="Times New Roman" w:cs="Times New Roman"/>
          <w:sz w:val="28"/>
          <w:szCs w:val="28"/>
        </w:rPr>
        <w:t>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0B3A0CB4" w14:textId="77777777" w:rsidR="007F2939" w:rsidRPr="00C26EAF" w:rsidRDefault="007F2939" w:rsidP="007F2939">
      <w:pPr>
        <w:pStyle w:val="af1"/>
        <w:spacing w:after="0" w:line="240" w:lineRule="auto"/>
        <w:ind w:left="0" w:firstLine="709"/>
        <w:jc w:val="both"/>
        <w:rPr>
          <w:rFonts w:ascii="Times New Roman" w:hAnsi="Times New Roman" w:cs="Times New Roman"/>
          <w:sz w:val="28"/>
          <w:szCs w:val="28"/>
        </w:rPr>
      </w:pPr>
      <w:r w:rsidRPr="007F2939">
        <w:rPr>
          <w:rFonts w:ascii="Times New Roman" w:hAnsi="Times New Roman" w:cs="Times New Roman"/>
          <w:sz w:val="28"/>
          <w:szCs w:val="28"/>
        </w:rPr>
        <w:t xml:space="preserve">- </w:t>
      </w:r>
      <w:r w:rsidRPr="00C26EAF">
        <w:rPr>
          <w:rFonts w:ascii="Times New Roman" w:hAnsi="Times New Roman" w:cs="Times New Roman"/>
          <w:sz w:val="28"/>
          <w:szCs w:val="28"/>
        </w:rPr>
        <w:t xml:space="preserve">Решение Магнитогорского городского Собрания депутатов </w:t>
      </w:r>
      <w:r w:rsidR="00C26EAF" w:rsidRPr="00C26EAF">
        <w:rPr>
          <w:rFonts w:ascii="Times New Roman" w:hAnsi="Times New Roman" w:cs="Times New Roman"/>
          <w:sz w:val="28"/>
          <w:szCs w:val="28"/>
          <w:shd w:val="clear" w:color="auto" w:fill="FFFFFF" w:themeFill="background1"/>
        </w:rPr>
        <w:t>от 27 февраля 2018 года № 29</w:t>
      </w:r>
      <w:r w:rsidR="00C26EAF" w:rsidRPr="00C26EAF">
        <w:rPr>
          <w:rFonts w:ascii="Times New Roman" w:hAnsi="Times New Roman" w:cs="Times New Roman"/>
          <w:sz w:val="28"/>
          <w:szCs w:val="28"/>
        </w:rPr>
        <w:t xml:space="preserve"> </w:t>
      </w:r>
      <w:r w:rsidRPr="00C26EAF">
        <w:rPr>
          <w:rFonts w:ascii="Times New Roman" w:hAnsi="Times New Roman" w:cs="Times New Roman"/>
          <w:sz w:val="28"/>
          <w:szCs w:val="28"/>
        </w:rPr>
        <w:t xml:space="preserve">«Об утверждении </w:t>
      </w:r>
      <w:r w:rsidR="00C26EAF" w:rsidRPr="00C26EAF">
        <w:rPr>
          <w:rFonts w:ascii="Times New Roman" w:hAnsi="Times New Roman" w:cs="Times New Roman"/>
          <w:sz w:val="28"/>
          <w:szCs w:val="28"/>
          <w:shd w:val="clear" w:color="auto" w:fill="FFFFFF" w:themeFill="background1"/>
        </w:rPr>
        <w:t>Положения о программе комплексного развития систем коммунальной инфраструктуры, программе комплексного развития транспортной инфраструктуры, программе комплексного развития социальной инфраструктуры города Магнитогорска</w:t>
      </w:r>
      <w:r w:rsidRPr="00C26EAF">
        <w:rPr>
          <w:rFonts w:ascii="Times New Roman" w:hAnsi="Times New Roman" w:cs="Times New Roman"/>
          <w:sz w:val="28"/>
          <w:szCs w:val="28"/>
        </w:rPr>
        <w:t>»;</w:t>
      </w:r>
    </w:p>
    <w:p w14:paraId="4D061933" w14:textId="77777777" w:rsidR="00BD6641" w:rsidRDefault="00430979" w:rsidP="007F2939">
      <w:pPr>
        <w:spacing w:after="0" w:line="240" w:lineRule="auto"/>
        <w:ind w:firstLine="709"/>
        <w:jc w:val="both"/>
        <w:rPr>
          <w:rFonts w:ascii="Times New Roman" w:hAnsi="Times New Roman" w:cs="Times New Roman"/>
          <w:sz w:val="28"/>
          <w:szCs w:val="28"/>
        </w:rPr>
      </w:pPr>
      <w:r w:rsidRPr="00C26EAF">
        <w:rPr>
          <w:rFonts w:ascii="Times New Roman" w:hAnsi="Times New Roman" w:cs="Times New Roman"/>
          <w:sz w:val="28"/>
          <w:szCs w:val="28"/>
        </w:rPr>
        <w:t>- иные н</w:t>
      </w:r>
      <w:r w:rsidR="00EC7CCE" w:rsidRPr="00C26EAF">
        <w:rPr>
          <w:rFonts w:ascii="Times New Roman" w:hAnsi="Times New Roman" w:cs="Times New Roman"/>
          <w:sz w:val="28"/>
          <w:szCs w:val="28"/>
        </w:rPr>
        <w:t xml:space="preserve">ормативные </w:t>
      </w:r>
      <w:r w:rsidRPr="00C26EAF">
        <w:rPr>
          <w:rFonts w:ascii="Times New Roman" w:hAnsi="Times New Roman" w:cs="Times New Roman"/>
          <w:sz w:val="28"/>
          <w:szCs w:val="28"/>
        </w:rPr>
        <w:t>правовые акты.</w:t>
      </w:r>
      <w:r>
        <w:rPr>
          <w:rFonts w:ascii="Times New Roman" w:hAnsi="Times New Roman" w:cs="Times New Roman"/>
          <w:sz w:val="28"/>
          <w:szCs w:val="28"/>
        </w:rPr>
        <w:t xml:space="preserve"> </w:t>
      </w:r>
    </w:p>
    <w:p w14:paraId="7E01A22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Оценка достаточности нормативно-правовой базы муниципального уровня показывает, что существующие акты в целом обеспечивают правовую основу для функционирования транспортной инфраструктуры, однако требуют актуализации в части внедрения интеллектуальных транспортных систем, организации парковочного пространства и цифровизации процессов управления перевозками.</w:t>
      </w:r>
    </w:p>
    <w:p w14:paraId="1FB59558"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Анализ нормативно – правовой базы, необходимой для функционирования и развития тра</w:t>
      </w:r>
      <w:r w:rsidR="00EC7CCE">
        <w:rPr>
          <w:rFonts w:ascii="Times New Roman" w:hAnsi="Times New Roman" w:cs="Times New Roman"/>
          <w:sz w:val="28"/>
          <w:szCs w:val="28"/>
        </w:rPr>
        <w:t>нспортной инфраструктуры города</w:t>
      </w:r>
      <w:r>
        <w:rPr>
          <w:rFonts w:ascii="Times New Roman" w:hAnsi="Times New Roman" w:cs="Times New Roman"/>
          <w:sz w:val="28"/>
          <w:szCs w:val="28"/>
        </w:rPr>
        <w:t xml:space="preserve"> в целях обеспечения безопасности пассажирских перевозок, показывает, что в части реализации Федерального закона от 13 июля 2015 года №220-ФЗ </w:t>
      </w:r>
      <w:r w:rsidR="00C2566D">
        <w:rPr>
          <w:rFonts w:ascii="Times New Roman" w:hAnsi="Times New Roman" w:cs="Times New Roman"/>
          <w:sz w:val="28"/>
          <w:szCs w:val="28"/>
        </w:rPr>
        <w:t>«</w:t>
      </w:r>
      <w:r>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2566D">
        <w:rPr>
          <w:rFonts w:ascii="Times New Roman" w:hAnsi="Times New Roman" w:cs="Times New Roman"/>
          <w:sz w:val="28"/>
          <w:szCs w:val="28"/>
        </w:rPr>
        <w:t>»</w:t>
      </w:r>
      <w:r>
        <w:rPr>
          <w:rFonts w:ascii="Times New Roman" w:hAnsi="Times New Roman" w:cs="Times New Roman"/>
          <w:sz w:val="28"/>
          <w:szCs w:val="28"/>
        </w:rPr>
        <w:t xml:space="preserve"> необходимы:</w:t>
      </w:r>
    </w:p>
    <w:p w14:paraId="142F2438"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разработка типовой формы муниципального контракта;</w:t>
      </w:r>
    </w:p>
    <w:p w14:paraId="6F8D2440" w14:textId="77777777" w:rsidR="00BD6641" w:rsidRDefault="00430979">
      <w:pPr>
        <w:spacing w:after="0" w:line="240" w:lineRule="auto"/>
        <w:ind w:firstLine="562"/>
        <w:jc w:val="both"/>
        <w:rPr>
          <w:rFonts w:ascii="Times New Roman" w:hAnsi="Times New Roman" w:cs="Times New Roman"/>
          <w:sz w:val="28"/>
          <w:szCs w:val="28"/>
        </w:rPr>
      </w:pPr>
      <w:r w:rsidRPr="00E4545E">
        <w:rPr>
          <w:rFonts w:ascii="Times New Roman" w:hAnsi="Times New Roman" w:cs="Times New Roman"/>
          <w:sz w:val="28"/>
          <w:szCs w:val="28"/>
        </w:rPr>
        <w:t>- установление законом права осуществления муниципального контроля уполномоченным органом местного самоуправления либо осуществления государственного контроля органами внутренних дел.</w:t>
      </w:r>
    </w:p>
    <w:p w14:paraId="14B49607" w14:textId="77777777" w:rsidR="00BD6641" w:rsidRDefault="00BD6641">
      <w:pPr>
        <w:spacing w:after="0" w:line="240" w:lineRule="auto"/>
        <w:ind w:firstLine="562"/>
        <w:jc w:val="both"/>
        <w:rPr>
          <w:rFonts w:ascii="Times New Roman" w:hAnsi="Times New Roman" w:cs="Times New Roman"/>
          <w:sz w:val="28"/>
          <w:szCs w:val="28"/>
        </w:rPr>
      </w:pPr>
    </w:p>
    <w:p w14:paraId="6EEC37DF" w14:textId="77777777" w:rsidR="00BD6641" w:rsidRDefault="00430979">
      <w:pPr>
        <w:numPr>
          <w:ilvl w:val="0"/>
          <w:numId w:val="3"/>
        </w:numPr>
        <w:spacing w:after="0" w:line="240" w:lineRule="auto"/>
        <w:ind w:left="279" w:firstLine="574"/>
        <w:jc w:val="both"/>
        <w:rPr>
          <w:rFonts w:ascii="Times New Roman" w:hAnsi="Times New Roman" w:cs="Times New Roman"/>
          <w:b/>
          <w:bCs/>
          <w:sz w:val="28"/>
          <w:szCs w:val="28"/>
        </w:rPr>
      </w:pPr>
      <w:r>
        <w:rPr>
          <w:rFonts w:ascii="Times New Roman" w:hAnsi="Times New Roman" w:cs="Times New Roman"/>
          <w:b/>
          <w:bCs/>
          <w:sz w:val="28"/>
          <w:szCs w:val="28"/>
        </w:rPr>
        <w:t>Оценка финансирования транспортной инфраструктуры.</w:t>
      </w:r>
    </w:p>
    <w:p w14:paraId="77286217"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lastRenderedPageBreak/>
        <w:t>Финансирование мероприятий по содержанию и развитию транспортной инфраструктуры осуществляется за счет средств бюджета города и субсидий из областного бюджета. Объем финансирования вышеуказанных мероприятий недостаточен и определяется ограниченными возможностями бюджета города. Ежегодные о</w:t>
      </w:r>
      <w:r w:rsidR="00F34B9F">
        <w:rPr>
          <w:rFonts w:ascii="Times New Roman" w:hAnsi="Times New Roman" w:cs="Times New Roman"/>
          <w:sz w:val="28"/>
          <w:szCs w:val="28"/>
        </w:rPr>
        <w:t>бъемы финансирования П</w:t>
      </w:r>
      <w:r>
        <w:rPr>
          <w:rFonts w:ascii="Times New Roman" w:hAnsi="Times New Roman" w:cs="Times New Roman"/>
          <w:sz w:val="28"/>
          <w:szCs w:val="28"/>
        </w:rPr>
        <w:t xml:space="preserve">рограммы определяются в соответствии с утвержденным бюджетом города на соответствующий финансовый год и с учетом дополнительных источников финансирования. </w:t>
      </w:r>
    </w:p>
    <w:p w14:paraId="634804C3" w14:textId="77777777" w:rsidR="00BD6641" w:rsidRDefault="00430979" w:rsidP="00C00EDA">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Общий объем финансирования, необходимый для ре</w:t>
      </w:r>
      <w:r w:rsidR="00EC7CCE">
        <w:rPr>
          <w:rFonts w:ascii="Times New Roman" w:hAnsi="Times New Roman" w:cs="Times New Roman"/>
          <w:sz w:val="28"/>
          <w:szCs w:val="28"/>
        </w:rPr>
        <w:t>ализации мероприятий П</w:t>
      </w:r>
      <w:r>
        <w:rPr>
          <w:rFonts w:ascii="Times New Roman" w:hAnsi="Times New Roman" w:cs="Times New Roman"/>
          <w:sz w:val="28"/>
          <w:szCs w:val="28"/>
        </w:rPr>
        <w:t xml:space="preserve">рограммы на весь расчетный срок, составляет 17 145 775,13 тыс. рублей. Указанные средства, необходимые на реализацию мероприятий, предусмотрены на строительство, реконструкцию и текущий ремонт улично-дорожной сети, проектирование, строительство и </w:t>
      </w:r>
      <w:r w:rsidRPr="00C020A1">
        <w:rPr>
          <w:rFonts w:ascii="Times New Roman" w:hAnsi="Times New Roman" w:cs="Times New Roman"/>
          <w:sz w:val="28"/>
          <w:szCs w:val="28"/>
        </w:rPr>
        <w:t>реконструкцию трамвайных линий и дорожной сети для движения автобусов,</w:t>
      </w:r>
      <w:r>
        <w:rPr>
          <w:rFonts w:ascii="Times New Roman" w:hAnsi="Times New Roman" w:cs="Times New Roman"/>
          <w:sz w:val="28"/>
          <w:szCs w:val="28"/>
        </w:rPr>
        <w:t xml:space="preserve"> модернизацию парка городского пассажирского транспорта и транспорта городских коммунальных служб, находящегося в муниципальной собственности, модернизацию энергохозяйства наземного электротранспорта, реконструкцию производственно-технической базы городского автобусного транспорта, развитие единого парковочного пространства и инфраструктуры для пешеходного движения, движения СИМ и велосипедов, маломобильных групп населения.     </w:t>
      </w:r>
    </w:p>
    <w:p w14:paraId="5CEBA925"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Объем финансирования П</w:t>
      </w:r>
      <w:r w:rsidR="00430979">
        <w:rPr>
          <w:rFonts w:ascii="Times New Roman" w:hAnsi="Times New Roman" w:cs="Times New Roman"/>
          <w:sz w:val="28"/>
          <w:szCs w:val="28"/>
        </w:rPr>
        <w:t>рограммы носит прогнозный характер и подлежит уточнению в установленном нормативными правовыми актами порядке.</w:t>
      </w:r>
    </w:p>
    <w:p w14:paraId="57C4D764" w14:textId="77777777" w:rsidR="00BD6641" w:rsidRDefault="00BD6641">
      <w:pPr>
        <w:spacing w:after="0" w:line="240" w:lineRule="auto"/>
        <w:ind w:firstLine="562"/>
        <w:jc w:val="both"/>
        <w:rPr>
          <w:rFonts w:ascii="Times New Roman" w:hAnsi="Times New Roman" w:cs="Times New Roman"/>
          <w:sz w:val="28"/>
          <w:szCs w:val="28"/>
        </w:rPr>
      </w:pPr>
    </w:p>
    <w:p w14:paraId="35880732" w14:textId="77777777" w:rsidR="00BD6641" w:rsidRDefault="00430979">
      <w:pPr>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ПРОГНОЗ ТРАНСПОРТНОГО СПРОСА, ИЗМЕНЕНИЯ ОБЪЕМОВ И ХАРАКТЕРА ПЕРЕДВИЖЕНИЯ НАСЕЛЕНИЯ И ПЕРЕВОЗОК ГРУЗОВ НА ТЕРРИТОРИИ ГОРОДА</w:t>
      </w:r>
    </w:p>
    <w:p w14:paraId="3E88EA46" w14:textId="77777777" w:rsidR="00BD6641" w:rsidRDefault="00BD6641">
      <w:pPr>
        <w:spacing w:after="0" w:line="240" w:lineRule="auto"/>
        <w:ind w:firstLine="562"/>
        <w:jc w:val="both"/>
        <w:rPr>
          <w:rFonts w:ascii="Times New Roman" w:hAnsi="Times New Roman" w:cs="Times New Roman"/>
          <w:sz w:val="28"/>
          <w:szCs w:val="28"/>
        </w:rPr>
      </w:pPr>
    </w:p>
    <w:p w14:paraId="2590427E" w14:textId="77777777" w:rsidR="00BD6641" w:rsidRDefault="00430979">
      <w:pPr>
        <w:pStyle w:val="af1"/>
        <w:numPr>
          <w:ilvl w:val="0"/>
          <w:numId w:val="3"/>
        </w:numPr>
        <w:spacing w:after="0" w:line="240" w:lineRule="auto"/>
        <w:jc w:val="center"/>
      </w:pPr>
      <w:r>
        <w:rPr>
          <w:rFonts w:ascii="Times New Roman" w:hAnsi="Times New Roman" w:cs="Times New Roman"/>
          <w:b/>
          <w:bCs/>
          <w:color w:val="000000"/>
          <w:sz w:val="28"/>
          <w:szCs w:val="28"/>
        </w:rPr>
        <w:t>Прогноз социально-экономического и градостроительного развития города</w:t>
      </w:r>
    </w:p>
    <w:p w14:paraId="2A53A50E"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Цель прогнозирования социально-экономического развития города состоит в том, чтобы на основе сложившихся тенденций, конкретных социально-экономических условий и перспективных оценок разработать и обосновать оптимальные пути развития города. Прогноз социально-экономического развития города представляет собой в большей степени расчет показателей и параметров на очередной финансовый год и на плановый период и является исходным документом при разработке бюджета города. В связи с этим показатели и мероприятия годового прогноза должны увязываться с финансовыми возможностями города.</w:t>
      </w:r>
    </w:p>
    <w:p w14:paraId="65EFD64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Среднегодовая численность населения города в 2026 году сложится на уровне </w:t>
      </w:r>
      <w:r w:rsidRPr="00E4545E">
        <w:rPr>
          <w:rFonts w:ascii="Times New Roman" w:hAnsi="Times New Roman" w:cs="Times New Roman"/>
          <w:sz w:val="28"/>
          <w:szCs w:val="28"/>
        </w:rPr>
        <w:t>408,7 тыс.</w:t>
      </w:r>
      <w:r>
        <w:rPr>
          <w:rFonts w:ascii="Times New Roman" w:hAnsi="Times New Roman" w:cs="Times New Roman"/>
          <w:sz w:val="28"/>
          <w:szCs w:val="28"/>
        </w:rPr>
        <w:t xml:space="preserve"> человек. В прогнозный период ожидается ежегодное незначительное увеличение рождаемости. Среднегодовая численность населения к 2028 году составит 411,13 тыс. человек. </w:t>
      </w:r>
    </w:p>
    <w:p w14:paraId="3CFCA44F"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Градостроительная деятельность в городе о</w:t>
      </w:r>
      <w:r w:rsidR="00C2566D">
        <w:rPr>
          <w:rFonts w:ascii="Times New Roman" w:hAnsi="Times New Roman" w:cs="Times New Roman"/>
          <w:sz w:val="28"/>
          <w:szCs w:val="28"/>
        </w:rPr>
        <w:t>существляется в соответствии с Г</w:t>
      </w:r>
      <w:r>
        <w:rPr>
          <w:rFonts w:ascii="Times New Roman" w:hAnsi="Times New Roman" w:cs="Times New Roman"/>
          <w:sz w:val="28"/>
          <w:szCs w:val="28"/>
        </w:rPr>
        <w:t xml:space="preserve">енеральным планом. Она основывается на функциональном зонировании </w:t>
      </w:r>
      <w:r>
        <w:rPr>
          <w:rFonts w:ascii="Times New Roman" w:hAnsi="Times New Roman" w:cs="Times New Roman"/>
          <w:sz w:val="28"/>
          <w:szCs w:val="28"/>
        </w:rPr>
        <w:lastRenderedPageBreak/>
        <w:t>территории, которое устанавливает условия использования территории в части функциональной плотности, плотности и характера застройки, ландшафтной организации территории. При зонировании учтены историко-культурная и планировочная специфика территории города, сложившиеся особенности использования земель, требования охраны объектов культурного наследия. Постоянно усиливается роль исторического центра как культурного и общественного символа, а элементы городской улично-дорожной сети наделяются свойством многофункциональности.</w:t>
      </w:r>
    </w:p>
    <w:p w14:paraId="433832DB" w14:textId="77777777" w:rsidR="00BD6641" w:rsidRDefault="00BD6641">
      <w:pPr>
        <w:spacing w:after="0" w:line="240" w:lineRule="auto"/>
        <w:ind w:firstLine="562"/>
        <w:jc w:val="both"/>
        <w:rPr>
          <w:rFonts w:ascii="Times New Roman" w:hAnsi="Times New Roman" w:cs="Times New Roman"/>
          <w:sz w:val="28"/>
          <w:szCs w:val="28"/>
        </w:rPr>
      </w:pPr>
    </w:p>
    <w:p w14:paraId="5E03D253" w14:textId="77777777" w:rsidR="00BD6641" w:rsidRDefault="00430979">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Прогноз транспортного спроса города, объемов и характера передвижения населения и перевозок грузов по видам транспорта, имеющегося на территории города.</w:t>
      </w:r>
    </w:p>
    <w:p w14:paraId="53A8A107"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Потребность граждан в перемещениях в среднесрочной перспективе изменится пропорционально численности постоянного городского населения. При этом в период 2026–2035 годов прогнозируется увеличение деловой активности граждан, а также культурно-бытовых поездок, связанных с развитием крупных городских объектов, в том числе </w:t>
      </w:r>
      <w:r w:rsidR="00C2566D">
        <w:rPr>
          <w:rFonts w:ascii="Times New Roman" w:hAnsi="Times New Roman" w:cs="Times New Roman"/>
          <w:sz w:val="28"/>
          <w:szCs w:val="28"/>
        </w:rPr>
        <w:t>в парке</w:t>
      </w:r>
      <w:r>
        <w:rPr>
          <w:rFonts w:ascii="Times New Roman" w:hAnsi="Times New Roman" w:cs="Times New Roman"/>
          <w:sz w:val="28"/>
          <w:szCs w:val="28"/>
        </w:rPr>
        <w:t xml:space="preserve"> </w:t>
      </w:r>
      <w:r w:rsidR="00C2566D">
        <w:rPr>
          <w:rFonts w:ascii="Times New Roman" w:hAnsi="Times New Roman" w:cs="Times New Roman"/>
          <w:sz w:val="28"/>
          <w:szCs w:val="28"/>
        </w:rPr>
        <w:t>«</w:t>
      </w:r>
      <w:r>
        <w:rPr>
          <w:rFonts w:ascii="Times New Roman" w:hAnsi="Times New Roman" w:cs="Times New Roman"/>
          <w:sz w:val="28"/>
          <w:szCs w:val="28"/>
        </w:rPr>
        <w:t>Притяжение</w:t>
      </w:r>
      <w:r w:rsidR="00C2566D">
        <w:rPr>
          <w:rFonts w:ascii="Times New Roman" w:hAnsi="Times New Roman" w:cs="Times New Roman"/>
          <w:sz w:val="28"/>
          <w:szCs w:val="28"/>
        </w:rPr>
        <w:t>»</w:t>
      </w:r>
      <w:r>
        <w:rPr>
          <w:rFonts w:ascii="Times New Roman" w:hAnsi="Times New Roman" w:cs="Times New Roman"/>
          <w:sz w:val="28"/>
          <w:szCs w:val="28"/>
        </w:rPr>
        <w:t xml:space="preserve">, где запланирован ввод медицинского центра, спортивных и развлекательных объектов. Указанные изменения повлияют на работу транспортной системы города и учтены при корректировке маршрутной сети. Изменятся предпочтения населения в выборе способов передвижений по городу. Популярность городского пассажирского транспорта у населения возрастет прежде всего среди работающих граждан. Этому будет способствовать реализация мероприятий по корректировке существующих маршрутов городского пассажирского транспорта общего пользования, обновлению и увеличению парка подвижного состава на маршрутной сети новыми трамваями, автобусами и электробусами. Среди молодежи, граждан средних лет и людей старшего поколения повысится интерес к поездкам на городском транспорте общего пользования после разработки и внедрения мобильного приложения </w:t>
      </w:r>
      <w:r w:rsidR="00C2566D">
        <w:rPr>
          <w:rFonts w:ascii="Times New Roman" w:hAnsi="Times New Roman" w:cs="Times New Roman"/>
          <w:sz w:val="28"/>
          <w:szCs w:val="28"/>
        </w:rPr>
        <w:t>«</w:t>
      </w:r>
      <w:r>
        <w:rPr>
          <w:rFonts w:ascii="Times New Roman" w:hAnsi="Times New Roman" w:cs="Times New Roman"/>
          <w:sz w:val="28"/>
          <w:szCs w:val="28"/>
        </w:rPr>
        <w:t>Зеленый коридор в Магнитке</w:t>
      </w:r>
      <w:r w:rsidR="00C2566D">
        <w:rPr>
          <w:rFonts w:ascii="Times New Roman" w:hAnsi="Times New Roman" w:cs="Times New Roman"/>
          <w:sz w:val="28"/>
          <w:szCs w:val="28"/>
        </w:rPr>
        <w:t>»</w:t>
      </w:r>
      <w:r>
        <w:rPr>
          <w:rFonts w:ascii="Times New Roman" w:hAnsi="Times New Roman" w:cs="Times New Roman"/>
          <w:sz w:val="28"/>
          <w:szCs w:val="28"/>
        </w:rPr>
        <w:t xml:space="preserve">, позволяющего автоматизировать определение пассажиром кратчайшего маршрута своей поездки на городских трамваях и автобусах. </w:t>
      </w:r>
    </w:p>
    <w:p w14:paraId="07367272"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Изменение объема внутригородских перевозок грузов автомобильным транспортом находится в прямой зависимости от прогнозной динамики объема производства промышленных предприятий, определяемого потребностью в сырье и в сбыте готовой продукции. Объемы перевозок грузов в сфере торговли определяются уровнем потребления граждан</w:t>
      </w:r>
      <w:r w:rsidR="00EC7CCE">
        <w:rPr>
          <w:rFonts w:ascii="Times New Roman" w:hAnsi="Times New Roman" w:cs="Times New Roman"/>
          <w:sz w:val="28"/>
          <w:szCs w:val="28"/>
        </w:rPr>
        <w:t>ами</w:t>
      </w:r>
      <w:r>
        <w:rPr>
          <w:rFonts w:ascii="Times New Roman" w:hAnsi="Times New Roman" w:cs="Times New Roman"/>
          <w:sz w:val="28"/>
          <w:szCs w:val="28"/>
        </w:rPr>
        <w:t xml:space="preserve"> товаров, их покупательской способностью, что опосредован</w:t>
      </w:r>
      <w:r w:rsidR="00EC7CCE">
        <w:rPr>
          <w:rFonts w:ascii="Times New Roman" w:hAnsi="Times New Roman" w:cs="Times New Roman"/>
          <w:sz w:val="28"/>
          <w:szCs w:val="28"/>
        </w:rPr>
        <w:t>н</w:t>
      </w:r>
      <w:r>
        <w:rPr>
          <w:rFonts w:ascii="Times New Roman" w:hAnsi="Times New Roman" w:cs="Times New Roman"/>
          <w:sz w:val="28"/>
          <w:szCs w:val="28"/>
        </w:rPr>
        <w:t xml:space="preserve">о зависит от численности городского населения. В обозримой перспективе город останется центром черной металлургии Российской Федерации. В оптимистичном сценарии возможно некоторое развитие организаций и предприятий малого и среднего бизнеса реального сектора экономики. При этом обязательным является техническое перевооружение их производственно-технической базы, инновации и оптимизация внутренних издержек. Увеличению объема внешнегородских автомобильных перевозок поспособствует развитие парковочного пространства </w:t>
      </w:r>
      <w:r>
        <w:rPr>
          <w:rFonts w:ascii="Times New Roman" w:hAnsi="Times New Roman" w:cs="Times New Roman"/>
          <w:sz w:val="28"/>
          <w:szCs w:val="28"/>
        </w:rPr>
        <w:lastRenderedPageBreak/>
        <w:t>для грузовых автомобилей вблизи объектов генерации и погашения грузопотоков.</w:t>
      </w:r>
    </w:p>
    <w:p w14:paraId="4ED13E47" w14:textId="77777777" w:rsidR="00BD6641" w:rsidRDefault="00BD6641">
      <w:pPr>
        <w:spacing w:after="0" w:line="240" w:lineRule="auto"/>
        <w:ind w:firstLine="562"/>
        <w:jc w:val="both"/>
        <w:rPr>
          <w:rFonts w:ascii="Times New Roman" w:hAnsi="Times New Roman" w:cs="Times New Roman"/>
          <w:sz w:val="28"/>
          <w:szCs w:val="28"/>
        </w:rPr>
      </w:pPr>
    </w:p>
    <w:p w14:paraId="4C4F12D8" w14:textId="77777777" w:rsidR="00BD6641" w:rsidRDefault="00430979">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Прогноз развития транспортной инфраструктуры по видам транспорта</w:t>
      </w:r>
    </w:p>
    <w:p w14:paraId="1092B546"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По наземному пассажирскому электрическому транспорту прогнозируется увеличить протяженность трамвайных линий за счет их проектирования и строительства по улице Радужная южнее улицы Зеленый Лог, а также устройства пяти съездов с трамвайных линий. Трамвайное хозяйство пополнится еще одной тяговой подстанцией. Шесть действующих подстанций будут модернизированы</w:t>
      </w:r>
      <w:r w:rsidR="00EC7CCE">
        <w:rPr>
          <w:rFonts w:ascii="Times New Roman" w:hAnsi="Times New Roman" w:cs="Times New Roman"/>
          <w:sz w:val="28"/>
          <w:szCs w:val="28"/>
        </w:rPr>
        <w:t>. В течение срока планирования П</w:t>
      </w:r>
      <w:r>
        <w:rPr>
          <w:rFonts w:ascii="Times New Roman" w:hAnsi="Times New Roman" w:cs="Times New Roman"/>
          <w:sz w:val="28"/>
          <w:szCs w:val="28"/>
        </w:rPr>
        <w:t xml:space="preserve">рограммы прогнозируется обновление 40 четырехосных вагонов одностороннего движения с низким уровнем пола для маломобильных групп населения и с уменьшенным удельным электропотреблением на тягу. Планируется провести значительную работу по обустройству остановочных пунктов на трамвайной маршрутной сети посредством возведения крытых павильонов.   </w:t>
      </w:r>
    </w:p>
    <w:p w14:paraId="6740F8DF"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Прогноз развития транспортной инфраструктуры автомобильного транспорта включает: проектирование и строительство на автобусной маршрутной сети двух площадок для разворота больших автобусов на конечных пунктах регулярных маршрутов. Появится принципиально новый для города электробусный маршрут, который соединит южные и северные окраины правобережной части города и пройдет по проспекту Ленина. Для этого парк муниципального перевозчика МП </w:t>
      </w:r>
      <w:r w:rsidR="00C2566D">
        <w:rPr>
          <w:rFonts w:ascii="Times New Roman" w:hAnsi="Times New Roman" w:cs="Times New Roman"/>
          <w:sz w:val="28"/>
          <w:szCs w:val="28"/>
        </w:rPr>
        <w:t>«</w:t>
      </w:r>
      <w:r>
        <w:rPr>
          <w:rFonts w:ascii="Times New Roman" w:hAnsi="Times New Roman" w:cs="Times New Roman"/>
          <w:sz w:val="28"/>
          <w:szCs w:val="28"/>
        </w:rPr>
        <w:t>Маггортранс</w:t>
      </w:r>
      <w:r w:rsidR="00C2566D">
        <w:rPr>
          <w:rFonts w:ascii="Times New Roman" w:hAnsi="Times New Roman" w:cs="Times New Roman"/>
          <w:sz w:val="28"/>
          <w:szCs w:val="28"/>
        </w:rPr>
        <w:t>»</w:t>
      </w:r>
      <w:r>
        <w:rPr>
          <w:rFonts w:ascii="Times New Roman" w:hAnsi="Times New Roman" w:cs="Times New Roman"/>
          <w:sz w:val="28"/>
          <w:szCs w:val="28"/>
        </w:rPr>
        <w:t xml:space="preserve"> пополнится низкопольными городскими электробусами с откидной площадкой для маломобильных групп населения. Автобусный парк муниципального перевозчика расширится на треть за счет приобретения низкопольных газомоторных городских автобусов среднего класса с откидной площадкой для маломобильных групп населения. Кроме того, планируется реконструкция его производственно-технической базы: монтаж системы контроля загазованности и автоматической вентиляции стояночного и ремонтного боксов для хранения, технического обслуживания и ремонта автобусов, работающих на газомоторном топливе; проведение капитального ремонта технологических и административно-бытовых помещений. Также запланировано обновление автотранспорта и спецтехники МП трест </w:t>
      </w:r>
      <w:r w:rsidR="00C2566D">
        <w:rPr>
          <w:rFonts w:ascii="Times New Roman" w:hAnsi="Times New Roman" w:cs="Times New Roman"/>
          <w:sz w:val="28"/>
          <w:szCs w:val="28"/>
        </w:rPr>
        <w:t>«</w:t>
      </w:r>
      <w:r>
        <w:rPr>
          <w:rFonts w:ascii="Times New Roman" w:hAnsi="Times New Roman" w:cs="Times New Roman"/>
          <w:sz w:val="28"/>
          <w:szCs w:val="28"/>
        </w:rPr>
        <w:t>Теплофикация</w:t>
      </w:r>
      <w:r w:rsidR="00C2566D">
        <w:rPr>
          <w:rFonts w:ascii="Times New Roman" w:hAnsi="Times New Roman" w:cs="Times New Roman"/>
          <w:sz w:val="28"/>
          <w:szCs w:val="28"/>
        </w:rPr>
        <w:t>»</w:t>
      </w:r>
      <w:r>
        <w:rPr>
          <w:rFonts w:ascii="Times New Roman" w:hAnsi="Times New Roman" w:cs="Times New Roman"/>
          <w:sz w:val="28"/>
          <w:szCs w:val="28"/>
        </w:rPr>
        <w:t xml:space="preserve">. Будет проведена большая работа по модернизации остановочных павильонов на автобусной маршрутной сети. </w:t>
      </w:r>
    </w:p>
    <w:p w14:paraId="429876E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Развитие инфраструктуры для пешеходного движения, движения СИМ и велосипедов, маломобильных групп населения прогнозируется в части устройства и ремонта тротуаров вдоль городских дорог. В первую очередь тротуары будут возводиться на дорожной сети с большой интенсивностью транспортного потока. Кроме этого, прогнозируется максимально полное обустройство пересечений тротуаров с автодорогами бордюрными пандусами для реализации концепции безбарьерной городской среды, обеспечивающей доступ на объекты социальной инфраструктуры маломобильным группам населения самостоятельно или с минимальной посторонней помощью. Кроме того, эти меры упростят горожанам использование СИМ и велосипедов в своих передвижениях по территории города.</w:t>
      </w:r>
    </w:p>
    <w:p w14:paraId="6E173BDC"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lastRenderedPageBreak/>
        <w:t>Инфраструктура внешнегородского транспорта (международный аэропорт, железнодорожный и автовокзал) соответствуют действующим требованиям и потребностям жителей города в транспортном обслуживании. Вопросы повышения регулярности рейсов на междугородних маршрутах и организации привокзальной инфраструктуры будут решаться за счет собственников.</w:t>
      </w:r>
    </w:p>
    <w:p w14:paraId="0C6057FE" w14:textId="77777777" w:rsidR="00BD6641" w:rsidRDefault="00BD6641">
      <w:pPr>
        <w:spacing w:after="0" w:line="240" w:lineRule="auto"/>
        <w:ind w:firstLine="562"/>
        <w:jc w:val="both"/>
        <w:rPr>
          <w:rFonts w:ascii="Times New Roman" w:hAnsi="Times New Roman" w:cs="Times New Roman"/>
          <w:sz w:val="28"/>
          <w:szCs w:val="28"/>
        </w:rPr>
      </w:pPr>
    </w:p>
    <w:p w14:paraId="671C627E" w14:textId="77777777" w:rsidR="00BD6641" w:rsidRDefault="00430979">
      <w:pPr>
        <w:numPr>
          <w:ilvl w:val="0"/>
          <w:numId w:val="3"/>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Прогноз развития дорожной сети города.</w:t>
      </w:r>
    </w:p>
    <w:p w14:paraId="46FB76F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Развитие городской дорожной сети будет достигаться за счет строительства автодороги по улице Советская от улицы Зеленый Лог до улицы Радужная. В планах проведение реконструкции улицы Зеленцова (расширение западной стороны), а также текущий ремонт действующих участков. Парковочное пространство планируется расширить устройством парковочных карманов у мест притяжения пассажиропотоков и использования резервов вместимости существующих парковок с установкой информационных знаков и нанесением разметки для организации движения автомобилей и размещения транспортных средств.</w:t>
      </w:r>
    </w:p>
    <w:p w14:paraId="380F6028"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Прогнозы развития городской дорожной сети определяются объемами финансирования мероприятий. Бюджет на эти цели и источники финансирования сложно прогнозируемы, однако по состоянию на 20 января 2026 года заключен муниципальный контракт с подрядной организацией на выполнение работ по капитальному ремонту автомобильных до</w:t>
      </w:r>
      <w:r w:rsidR="008B07AB">
        <w:rPr>
          <w:rFonts w:ascii="Times New Roman" w:hAnsi="Times New Roman" w:cs="Times New Roman"/>
          <w:sz w:val="28"/>
          <w:szCs w:val="28"/>
        </w:rPr>
        <w:t>рог на сумму 254 631,56</w:t>
      </w:r>
      <w:r>
        <w:rPr>
          <w:rFonts w:ascii="Times New Roman" w:hAnsi="Times New Roman" w:cs="Times New Roman"/>
          <w:sz w:val="28"/>
          <w:szCs w:val="28"/>
        </w:rPr>
        <w:t xml:space="preserve"> тыс. рублей. Всего в 2026 году предусмотрено выделение денежных средств на ремонт и содержание автомобильных дорог в размере 665,72 млн рублей.</w:t>
      </w:r>
    </w:p>
    <w:p w14:paraId="40E8BF7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Планируемые к реализации мероприятия по развитию дорожной сети города позволят перераспределить транспортные </w:t>
      </w:r>
      <w:r w:rsidR="00EC7CCE">
        <w:rPr>
          <w:rFonts w:ascii="Times New Roman" w:hAnsi="Times New Roman" w:cs="Times New Roman"/>
          <w:sz w:val="28"/>
          <w:szCs w:val="28"/>
        </w:rPr>
        <w:t xml:space="preserve">потоки </w:t>
      </w:r>
      <w:r>
        <w:rPr>
          <w:rFonts w:ascii="Times New Roman" w:hAnsi="Times New Roman" w:cs="Times New Roman"/>
          <w:sz w:val="28"/>
          <w:szCs w:val="28"/>
        </w:rPr>
        <w:t xml:space="preserve">за счет их перенаправления на участки с большей пропускной способностью, тем самым сократить перегруженность перекрестков движением, повысить безопасность на дорогах и снизить негативное воздействие транспортной инфраструктуры на окружающую среду и здоровье населения. </w:t>
      </w:r>
    </w:p>
    <w:p w14:paraId="3C06F9E6" w14:textId="77777777" w:rsidR="00BD6641" w:rsidRDefault="00BD6641">
      <w:pPr>
        <w:spacing w:after="0" w:line="240" w:lineRule="auto"/>
        <w:ind w:firstLine="562"/>
        <w:jc w:val="both"/>
        <w:rPr>
          <w:rFonts w:ascii="Times New Roman" w:hAnsi="Times New Roman" w:cs="Times New Roman"/>
          <w:sz w:val="28"/>
          <w:szCs w:val="28"/>
        </w:rPr>
      </w:pPr>
    </w:p>
    <w:p w14:paraId="72ADBE13" w14:textId="77777777" w:rsidR="00BD6641" w:rsidRDefault="00430979">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Прогноз уровня автомобилизации, параметров дорожного движения.</w:t>
      </w:r>
    </w:p>
    <w:p w14:paraId="0E61D0B9" w14:textId="77777777" w:rsidR="00717CDE"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Согласно экспертной оценке специалистов Высшей школы экономики, в российских городах ожидается снижение количества автомобилей, а массовую автомобилизацию сменит тренд более ответственного подхода к владению транспортным средством. Главная причина - это нехватка парковочных мест. Экспертами на ближайшие годы прогнозируется замедление роста автомобилизации населения в крупных городах, а в перспективе</w:t>
      </w:r>
      <w:r w:rsidR="00255F2F">
        <w:rPr>
          <w:rFonts w:ascii="Times New Roman" w:hAnsi="Times New Roman" w:cs="Times New Roman"/>
          <w:sz w:val="28"/>
          <w:szCs w:val="28"/>
        </w:rPr>
        <w:t xml:space="preserve"> </w:t>
      </w:r>
      <w:r w:rsidR="00717CDE">
        <w:rPr>
          <w:rFonts w:ascii="Times New Roman" w:hAnsi="Times New Roman" w:cs="Times New Roman"/>
          <w:sz w:val="28"/>
          <w:szCs w:val="28"/>
        </w:rPr>
        <w:t>–</w:t>
      </w:r>
      <w:r w:rsidR="00255F2F">
        <w:rPr>
          <w:rFonts w:ascii="Times New Roman" w:hAnsi="Times New Roman" w:cs="Times New Roman"/>
          <w:sz w:val="28"/>
          <w:szCs w:val="28"/>
        </w:rPr>
        <w:t xml:space="preserve"> </w:t>
      </w:r>
    </w:p>
    <w:p w14:paraId="5990F962" w14:textId="77777777" w:rsidR="008B07AB" w:rsidRDefault="008B07AB">
      <w:pPr>
        <w:spacing w:after="0" w:line="240" w:lineRule="auto"/>
        <w:ind w:firstLine="562"/>
        <w:jc w:val="both"/>
        <w:rPr>
          <w:rFonts w:ascii="Times New Roman" w:hAnsi="Times New Roman" w:cs="Times New Roman"/>
          <w:sz w:val="28"/>
          <w:szCs w:val="28"/>
        </w:rPr>
      </w:pPr>
    </w:p>
    <w:p w14:paraId="29BC1CF0"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ее стабилизация. Магнитогорск имеет резервы парковочного пространства, более того, планируется проведение работы по его расширению за счет устройства парковочных карманов у мест притяжения пассажиропотоков. Согласно прогнозу социально-экономического развития города, в среднесрочном периоде фонд оплаты труда наемных работников по городу будет повышаться. Как следствие, по городу снижения уровня </w:t>
      </w:r>
      <w:r>
        <w:rPr>
          <w:rFonts w:ascii="Times New Roman" w:hAnsi="Times New Roman" w:cs="Times New Roman"/>
          <w:sz w:val="28"/>
          <w:szCs w:val="28"/>
        </w:rPr>
        <w:lastRenderedPageBreak/>
        <w:t xml:space="preserve">автомобилизации населения не произойдет, несмотря на влияние общероссийских тенденций.       </w:t>
      </w:r>
    </w:p>
    <w:p w14:paraId="30AEF217"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Незначительно изменится структура эксплуатируемого парка легковых автомобилей на дорогах города. Все большим предпочтением у городского населения будут пользоваться электромобили, однако рост их числа не будет резким, что связано с общемировыми проблемами дефицита лития и задержками с внедрением твердотельных батарей. Массовая эксплуатация на городских дорогах высокоавтоматизированных автотранспортных средств является задачей дальней перспективы.</w:t>
      </w:r>
    </w:p>
    <w:p w14:paraId="428A1A1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Прогноз изменения параметров дорожного движения строится на реализации мероприятий по сокращению дорожных заторов на перекрестках. Планомерный мониторинг загруженности перекрестков движением обеспечит получение исходных данных для оптимизации режима работы светофорного узла, очередности пропуска транспортного потока на профилях перекрестка, определения рациональной продолжительности фаз и горения разрешающего сигнала. При условии реализации запланированных мероприятий по сокращению дорожных заторов скорость транспортного потока на городской дорожной сети повысится более чем на 7 процентов.      </w:t>
      </w:r>
    </w:p>
    <w:p w14:paraId="4717FE55" w14:textId="77777777" w:rsidR="00BD6641" w:rsidRDefault="00BD6641">
      <w:pPr>
        <w:spacing w:after="0" w:line="240" w:lineRule="auto"/>
        <w:ind w:firstLine="562"/>
        <w:jc w:val="both"/>
        <w:rPr>
          <w:rFonts w:ascii="Times New Roman" w:hAnsi="Times New Roman" w:cs="Times New Roman"/>
          <w:b/>
          <w:bCs/>
          <w:sz w:val="28"/>
          <w:szCs w:val="28"/>
        </w:rPr>
      </w:pPr>
    </w:p>
    <w:p w14:paraId="7E84E721" w14:textId="77777777" w:rsidR="00BD6641" w:rsidRDefault="00430979">
      <w:pPr>
        <w:numPr>
          <w:ilvl w:val="0"/>
          <w:numId w:val="3"/>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Прогноз показателей безопасности дорожного движения.</w:t>
      </w:r>
    </w:p>
    <w:p w14:paraId="4BA3DE8A"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При построении прогнозов динамики безопасности дорожного движения следует руководствоваться мнением экспертов по общероссийским трендам в данной области. Эксперты осторожны в оценках, но утверждают о некотором снижении аварийности в стране в ближайшие годы. Этому способствует комплекс факт</w:t>
      </w:r>
      <w:r w:rsidR="00EC7CCE">
        <w:rPr>
          <w:rFonts w:ascii="Times New Roman" w:hAnsi="Times New Roman" w:cs="Times New Roman"/>
          <w:sz w:val="28"/>
          <w:szCs w:val="28"/>
        </w:rPr>
        <w:t>оров, основными из которых являе</w:t>
      </w:r>
      <w:r>
        <w:rPr>
          <w:rFonts w:ascii="Times New Roman" w:hAnsi="Times New Roman" w:cs="Times New Roman"/>
          <w:sz w:val="28"/>
          <w:szCs w:val="28"/>
        </w:rPr>
        <w:t>тся улучшение дорожной инфраструктуры и дисциплины водителей.</w:t>
      </w:r>
    </w:p>
    <w:p w14:paraId="689D3038"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Эффективность мероприятий по совершенствованию дорожной инфраструктуры определяется размером инвестиций, направляемых из местных и региональных бюджетов на эти цели. Зависимость в данном случае обратная: чем больше средств направляется на ремонт и содержание дорожной сети, тем ниже аварийность на дорогах. Дисциплинированность водителей определяется наличием систем фото- и видеофиксации нарушений. В настоящее время основная часть нарушений в стране фиксируется такими автоматизированными комплексами. Водители стали осторожнее там, где работают дорожные камеры нового поколения и где система фотовидеофиксации развивается. </w:t>
      </w:r>
    </w:p>
    <w:p w14:paraId="714FB73F"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В Магнитогорске на ближайшие 10 лет запланирована системная работа по строительству, реконструкции и текущему ремонту улично-дорожной сети. Есть большие планы по развитию инфраструктуры для пешеходного движения (устройство и ремонт тротуаров, оборудование пешеходных переходов), развитию инфраструктуры для движения СИМ и велосипедов, обустройству остановочных пунктов на маршрутной сети транспорта общего пользования, что немаловажно для решения вопросов безопасности на дорогах.</w:t>
      </w:r>
    </w:p>
    <w:p w14:paraId="1A35E31A"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С учетом общероссийских тенденций динамики безопасности дорожного движения, прогноза уровня автомобилизации городского населения и параметров транспортных потоков на дорожной сети, планов по развитию </w:t>
      </w:r>
      <w:r>
        <w:rPr>
          <w:rFonts w:ascii="Times New Roman" w:hAnsi="Times New Roman" w:cs="Times New Roman"/>
          <w:sz w:val="28"/>
          <w:szCs w:val="28"/>
        </w:rPr>
        <w:lastRenderedPageBreak/>
        <w:t xml:space="preserve">дорожной инфраструктуры можно заключить, что в среднесрочной перспективе удастся сдержать рост числа ДТП на городских дорогах. Вместе с тем необходимо проводить системную работу по профилактике ДТП, продолжать деятельность, связанную с развитием систем объективного контроля за движением, поскольку такая работа направлена на достижение целевых индикаторов стратегии повышения безопасности дорожного движения, подписанную Президентом Российской Федерации, согласно которой число погибших в ДТП к 2036 году должно сократиться в 1,5 раза. </w:t>
      </w:r>
    </w:p>
    <w:p w14:paraId="20560FA0" w14:textId="77777777" w:rsidR="00BD6641" w:rsidRDefault="00BD6641">
      <w:pPr>
        <w:spacing w:after="0" w:line="240" w:lineRule="auto"/>
        <w:ind w:firstLine="562"/>
        <w:jc w:val="both"/>
        <w:rPr>
          <w:rFonts w:ascii="Times New Roman" w:hAnsi="Times New Roman" w:cs="Times New Roman"/>
          <w:sz w:val="28"/>
          <w:szCs w:val="28"/>
        </w:rPr>
      </w:pPr>
    </w:p>
    <w:p w14:paraId="20A222ED" w14:textId="77777777" w:rsidR="00BD6641" w:rsidRDefault="00430979">
      <w:pPr>
        <w:numPr>
          <w:ilvl w:val="0"/>
          <w:numId w:val="3"/>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Прогноз негативного воздействия транспортной инфраструктуры на окружающую среду и здоровье населения.</w:t>
      </w:r>
    </w:p>
    <w:p w14:paraId="0722A19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Предлагаемые мероприятия по развитию городской транспортной инфраструктуры априори направлены на сокращения негативного ее воздействия на окружающую среду и здоровье населения. В противном случае проделанная работа теряет смысл, поскольку ведет к ухудшению условий проживания граждан. Комплекс мероприятий соответствует общепринятым в мировой практике мерам по сокращению вреда экологии и людям от автомобильного транспорта, сост</w:t>
      </w:r>
      <w:r w:rsidR="00EC7CCE">
        <w:rPr>
          <w:rFonts w:ascii="Times New Roman" w:hAnsi="Times New Roman" w:cs="Times New Roman"/>
          <w:sz w:val="28"/>
          <w:szCs w:val="28"/>
        </w:rPr>
        <w:t>оящим</w:t>
      </w:r>
      <w:r>
        <w:rPr>
          <w:rFonts w:ascii="Times New Roman" w:hAnsi="Times New Roman" w:cs="Times New Roman"/>
          <w:sz w:val="28"/>
          <w:szCs w:val="28"/>
        </w:rPr>
        <w:t xml:space="preserve"> в популяризации у населения транспорта общего пользования, в развитии велосипедной инфраструктуры, в обустройстве и содержании автомобильных дорог, во внедрении интеллектуальных транспортных систем.</w:t>
      </w:r>
    </w:p>
    <w:p w14:paraId="569EAA66"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Популяризация у населения транспорта общего пользования, помимо экономических преимуществ перевозчика, стимулирует людей отказаться от использования личного автомобиля для совершения своих поездок, что сокращает выбросы загрязняющих веществ и снижает заторы на дорогах. Развитие велосипедной инфраструктуры, включая инфраструктуру для использования СИМ, создание удобных и безопасных велодорожек и велопарковок, также мотивирует людей пересесть с автомобиля на велосипед, а СИМ использовать не только как развлечение, но и способ внутрирайонных передвижений по городу.</w:t>
      </w:r>
    </w:p>
    <w:p w14:paraId="1FFBE4E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 Обустройство и содержание автомобильных дорог предполагает в первую очередь их оснащение современными инженерными средствами защиты окружающей среды от вредных воздействий, включая искусственные и растительные барьеры для снижения загрязнения прилегающих территорий и уровня шумового воздействия. Немаловажным является поддержание дорожного покрытия в нормативном состоянии по ровности проезжей части, ее чистоте в теплый период, а также снега и наледи при отрицательных температурах. Внедрение интеллектуальных транспортных систем с аспекта экологии обеспечивает снижение заторов на дорогах и оптимизацию скоростей движения транспортных потоков. </w:t>
      </w:r>
    </w:p>
    <w:p w14:paraId="1D88F6DE"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На развитие велосипедной инфраструктуры направлены мероприятия по устройству и ремонту тротуаров вдоль дорог и устройству бордюрных пандусов на пересечениях для более удобного движения на велосипедах и СИМ по тротуарам. Ведется постоянная работа по содержанию дорожной сети, проведению текущего ремонта дорожного покрытия, уборке снега. Внедрению </w:t>
      </w:r>
      <w:r>
        <w:rPr>
          <w:rFonts w:ascii="Times New Roman" w:hAnsi="Times New Roman" w:cs="Times New Roman"/>
          <w:sz w:val="28"/>
          <w:szCs w:val="28"/>
        </w:rPr>
        <w:lastRenderedPageBreak/>
        <w:t>интеллектуальных транспортных систем для автоматизации управления параметрами транспортных потоков на городской дорожной сети предшествуют меропри</w:t>
      </w:r>
      <w:r w:rsidR="00EC7CCE">
        <w:rPr>
          <w:rFonts w:ascii="Times New Roman" w:hAnsi="Times New Roman" w:cs="Times New Roman"/>
          <w:sz w:val="28"/>
          <w:szCs w:val="28"/>
        </w:rPr>
        <w:t>ятия по мониторингу и разработке</w:t>
      </w:r>
      <w:r>
        <w:rPr>
          <w:rFonts w:ascii="Times New Roman" w:hAnsi="Times New Roman" w:cs="Times New Roman"/>
          <w:sz w:val="28"/>
          <w:szCs w:val="28"/>
        </w:rPr>
        <w:t xml:space="preserve"> рекомендаций по сокращению дорожных заторов на перекрестках. Таким образом, можно уверенно прогнозировать снижение негативного воздействия транспортной инфраструктуры на окружающую среду и здоровье населения при условии полномерной реализации предлагаемых мероприятий. </w:t>
      </w:r>
    </w:p>
    <w:p w14:paraId="2A7355AD" w14:textId="77777777" w:rsidR="00BD6641" w:rsidRDefault="00BD6641">
      <w:pPr>
        <w:spacing w:after="0" w:line="240" w:lineRule="auto"/>
        <w:ind w:firstLine="562"/>
        <w:jc w:val="both"/>
        <w:rPr>
          <w:rFonts w:ascii="Times New Roman" w:hAnsi="Times New Roman" w:cs="Times New Roman"/>
          <w:sz w:val="28"/>
          <w:szCs w:val="28"/>
        </w:rPr>
      </w:pPr>
    </w:p>
    <w:p w14:paraId="25AA9C13" w14:textId="77777777" w:rsidR="00BD6641" w:rsidRDefault="00430979">
      <w:pPr>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УКРУПНЕННАЯ ОЦЕНКА ПРИНЦИПИАЛЬНЫХ ВАРИАНТОВ РАЗВИТИЯ ТРАНСПОРТНОЙ ИНФРАСТРУКТУРЫ И ВЫБОР ПРЕДЛАГАЕМОГО К РЕАЛИЗАЦИИ ВАРИАНТА</w:t>
      </w:r>
    </w:p>
    <w:p w14:paraId="1D3250A8" w14:textId="77777777" w:rsidR="00BD6641" w:rsidRDefault="00BD6641">
      <w:pPr>
        <w:spacing w:after="0" w:line="240" w:lineRule="auto"/>
        <w:jc w:val="both"/>
        <w:rPr>
          <w:rFonts w:ascii="Times New Roman" w:hAnsi="Times New Roman" w:cs="Times New Roman"/>
          <w:sz w:val="28"/>
          <w:szCs w:val="28"/>
        </w:rPr>
      </w:pPr>
    </w:p>
    <w:p w14:paraId="2E4D0903" w14:textId="77777777" w:rsidR="00BD6641" w:rsidRDefault="00EC7CCE">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Оценка мероприятий П</w:t>
      </w:r>
      <w:r w:rsidR="00430979">
        <w:rPr>
          <w:rFonts w:ascii="Times New Roman" w:hAnsi="Times New Roman" w:cs="Times New Roman"/>
          <w:b/>
          <w:bCs/>
          <w:sz w:val="28"/>
          <w:szCs w:val="28"/>
        </w:rPr>
        <w:t>рограммы будет осуществляться по целевым показателям (индикаторам):</w:t>
      </w:r>
      <w:r w:rsidR="00430979">
        <w:rPr>
          <w:rFonts w:ascii="Times New Roman" w:hAnsi="Times New Roman" w:cs="Times New Roman"/>
          <w:sz w:val="28"/>
          <w:szCs w:val="28"/>
        </w:rPr>
        <w:t xml:space="preserve"> </w:t>
      </w:r>
    </w:p>
    <w:p w14:paraId="5C5F729C"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 с</w:t>
      </w:r>
      <w:r w:rsidR="00430979">
        <w:rPr>
          <w:rFonts w:ascii="Times New Roman" w:hAnsi="Times New Roman" w:cs="Times New Roman"/>
          <w:sz w:val="28"/>
          <w:szCs w:val="28"/>
        </w:rPr>
        <w:t>троительство улично-дорожной сети - 0,82 километра;</w:t>
      </w:r>
    </w:p>
    <w:p w14:paraId="54BC9F31"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2) р</w:t>
      </w:r>
      <w:r w:rsidR="00430979">
        <w:rPr>
          <w:rFonts w:ascii="Times New Roman" w:hAnsi="Times New Roman" w:cs="Times New Roman"/>
          <w:sz w:val="28"/>
          <w:szCs w:val="28"/>
        </w:rPr>
        <w:t>еконструкция улично-дорожной сети - 3,15 километра;</w:t>
      </w:r>
    </w:p>
    <w:p w14:paraId="6333F071"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3) к</w:t>
      </w:r>
      <w:r w:rsidR="00430979">
        <w:rPr>
          <w:rFonts w:ascii="Times New Roman" w:hAnsi="Times New Roman" w:cs="Times New Roman"/>
          <w:sz w:val="28"/>
          <w:szCs w:val="28"/>
        </w:rPr>
        <w:t xml:space="preserve">апитальный ремонт улично-дорожной сети – 1 923 226,0 кв. метров; </w:t>
      </w:r>
    </w:p>
    <w:p w14:paraId="5A9C107E"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4) п</w:t>
      </w:r>
      <w:r w:rsidR="00430979">
        <w:rPr>
          <w:rFonts w:ascii="Times New Roman" w:hAnsi="Times New Roman" w:cs="Times New Roman"/>
          <w:sz w:val="28"/>
          <w:szCs w:val="28"/>
        </w:rPr>
        <w:t>роектирование, строительство и реконструкция трамвайных линий и дорожной сети – 7,28 километра, в том числе трамвайных линий – 7,03 километра, автобусной инфраструктуры – 0,25 километра, а также площадки для разворота автобусов большого класса в районе Правобережный очистных сооружений – 500 кв. метров;</w:t>
      </w:r>
    </w:p>
    <w:p w14:paraId="30318BC3"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5) м</w:t>
      </w:r>
      <w:r w:rsidR="00430979">
        <w:rPr>
          <w:rFonts w:ascii="Times New Roman" w:hAnsi="Times New Roman" w:cs="Times New Roman"/>
          <w:sz w:val="28"/>
          <w:szCs w:val="28"/>
        </w:rPr>
        <w:t>одернизация парка городского пассажирского транспорта с низким уровнем пола и откидными площадками для маломобильных групп населения – 62 единицы, в том числе приобретение трамвайных вагонов – 40 единиц, автобусов среднего класса, работающих на газомоторном топливе</w:t>
      </w:r>
      <w:r>
        <w:rPr>
          <w:rFonts w:ascii="Times New Roman" w:hAnsi="Times New Roman" w:cs="Times New Roman"/>
          <w:sz w:val="28"/>
          <w:szCs w:val="28"/>
        </w:rPr>
        <w:t>,</w:t>
      </w:r>
      <w:r w:rsidR="00430979">
        <w:rPr>
          <w:rFonts w:ascii="Times New Roman" w:hAnsi="Times New Roman" w:cs="Times New Roman"/>
          <w:sz w:val="28"/>
          <w:szCs w:val="28"/>
        </w:rPr>
        <w:t xml:space="preserve"> – 10 единиц, электробусов – 12 единиц;</w:t>
      </w:r>
    </w:p>
    <w:p w14:paraId="77CB9772"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6) м</w:t>
      </w:r>
      <w:r w:rsidR="00430979">
        <w:rPr>
          <w:rFonts w:ascii="Times New Roman" w:hAnsi="Times New Roman" w:cs="Times New Roman"/>
          <w:sz w:val="28"/>
          <w:szCs w:val="28"/>
        </w:rPr>
        <w:t>одернизация энергохозяйства наземного электротра</w:t>
      </w:r>
      <w:r w:rsidR="00CA5181">
        <w:rPr>
          <w:rFonts w:ascii="Times New Roman" w:hAnsi="Times New Roman" w:cs="Times New Roman"/>
          <w:sz w:val="28"/>
          <w:szCs w:val="28"/>
        </w:rPr>
        <w:t>нспорта (тяговые подстанции) – 6</w:t>
      </w:r>
      <w:r w:rsidR="00430979">
        <w:rPr>
          <w:rFonts w:ascii="Times New Roman" w:hAnsi="Times New Roman" w:cs="Times New Roman"/>
          <w:sz w:val="28"/>
          <w:szCs w:val="28"/>
        </w:rPr>
        <w:t xml:space="preserve"> единиц, в том числе проектирование и строительств</w:t>
      </w:r>
      <w:r w:rsidR="00CA5181">
        <w:rPr>
          <w:rFonts w:ascii="Times New Roman" w:hAnsi="Times New Roman" w:cs="Times New Roman"/>
          <w:sz w:val="28"/>
          <w:szCs w:val="28"/>
        </w:rPr>
        <w:t>о - 1 единица, реконструкция – 5</w:t>
      </w:r>
      <w:r w:rsidR="00430979">
        <w:rPr>
          <w:rFonts w:ascii="Times New Roman" w:hAnsi="Times New Roman" w:cs="Times New Roman"/>
          <w:sz w:val="28"/>
          <w:szCs w:val="28"/>
        </w:rPr>
        <w:t xml:space="preserve"> единиц;</w:t>
      </w:r>
    </w:p>
    <w:p w14:paraId="587DE7EC"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7) р</w:t>
      </w:r>
      <w:r w:rsidR="00430979">
        <w:rPr>
          <w:rFonts w:ascii="Times New Roman" w:hAnsi="Times New Roman" w:cs="Times New Roman"/>
          <w:sz w:val="28"/>
          <w:szCs w:val="28"/>
        </w:rPr>
        <w:t>еконструкция производственно-технической базы городского автобусного транспорта, включая проектирование и монтаж системы контроля загазованности и автоматической вентиляции стояночного и ремонтного боксов – 117 800,0 куб. метров, капитальный ремонт ремонтного и стояночного бокса для автобусов, административно-бытов</w:t>
      </w:r>
      <w:r>
        <w:rPr>
          <w:rFonts w:ascii="Times New Roman" w:hAnsi="Times New Roman" w:cs="Times New Roman"/>
          <w:sz w:val="28"/>
          <w:szCs w:val="28"/>
        </w:rPr>
        <w:t>ых помещений – 7485,2 кв. метра</w:t>
      </w:r>
      <w:r w:rsidR="00430979">
        <w:rPr>
          <w:rFonts w:ascii="Times New Roman" w:hAnsi="Times New Roman" w:cs="Times New Roman"/>
          <w:sz w:val="28"/>
          <w:szCs w:val="28"/>
        </w:rPr>
        <w:t>, проектирование и строительство поста диагностики технического состояния автобусов;</w:t>
      </w:r>
    </w:p>
    <w:p w14:paraId="71373E25"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8) к</w:t>
      </w:r>
      <w:r w:rsidR="00430979">
        <w:rPr>
          <w:rFonts w:ascii="Times New Roman" w:hAnsi="Times New Roman" w:cs="Times New Roman"/>
          <w:sz w:val="28"/>
          <w:szCs w:val="28"/>
        </w:rPr>
        <w:t>орректировка существующих маршрутов городского пассажирского транспорта общего пользования – 2 маршрута;</w:t>
      </w:r>
    </w:p>
    <w:p w14:paraId="6F58037B"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9) р</w:t>
      </w:r>
      <w:r w:rsidR="00430979">
        <w:rPr>
          <w:rFonts w:ascii="Times New Roman" w:hAnsi="Times New Roman" w:cs="Times New Roman"/>
          <w:sz w:val="28"/>
          <w:szCs w:val="28"/>
        </w:rPr>
        <w:t>азвитие единого парковочного прост</w:t>
      </w:r>
      <w:r>
        <w:rPr>
          <w:rFonts w:ascii="Times New Roman" w:hAnsi="Times New Roman" w:cs="Times New Roman"/>
          <w:sz w:val="28"/>
          <w:szCs w:val="28"/>
        </w:rPr>
        <w:t>ранства за счет устройства новых</w:t>
      </w:r>
      <w:r w:rsidR="00430979">
        <w:rPr>
          <w:rFonts w:ascii="Times New Roman" w:hAnsi="Times New Roman" w:cs="Times New Roman"/>
          <w:sz w:val="28"/>
          <w:szCs w:val="28"/>
        </w:rPr>
        <w:t xml:space="preserve"> и ремонта действующих парковочных карманов – 32 935,0 кв. метров;</w:t>
      </w:r>
    </w:p>
    <w:p w14:paraId="1E8A7135"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10) р</w:t>
      </w:r>
      <w:r w:rsidR="00430979">
        <w:rPr>
          <w:rFonts w:ascii="Times New Roman" w:hAnsi="Times New Roman" w:cs="Times New Roman"/>
          <w:sz w:val="28"/>
          <w:szCs w:val="28"/>
        </w:rPr>
        <w:t xml:space="preserve">азвитие инфраструктуры для транспортных средств коммунальных и дорожных служб за счет обновления автопарка и парка спецтехники МП трест </w:t>
      </w:r>
      <w:r w:rsidR="00C2566D">
        <w:rPr>
          <w:rFonts w:ascii="Times New Roman" w:hAnsi="Times New Roman" w:cs="Times New Roman"/>
          <w:sz w:val="28"/>
          <w:szCs w:val="28"/>
        </w:rPr>
        <w:t>«</w:t>
      </w:r>
      <w:r w:rsidR="00430979">
        <w:rPr>
          <w:rFonts w:ascii="Times New Roman" w:hAnsi="Times New Roman" w:cs="Times New Roman"/>
          <w:sz w:val="28"/>
          <w:szCs w:val="28"/>
        </w:rPr>
        <w:t>Теплофикация</w:t>
      </w:r>
      <w:r w:rsidR="00C2566D">
        <w:rPr>
          <w:rFonts w:ascii="Times New Roman" w:hAnsi="Times New Roman" w:cs="Times New Roman"/>
          <w:sz w:val="28"/>
          <w:szCs w:val="28"/>
        </w:rPr>
        <w:t>»</w:t>
      </w:r>
      <w:r w:rsidR="00430979">
        <w:rPr>
          <w:rFonts w:ascii="Times New Roman" w:hAnsi="Times New Roman" w:cs="Times New Roman"/>
          <w:sz w:val="28"/>
          <w:szCs w:val="28"/>
        </w:rPr>
        <w:t xml:space="preserve"> - 20 единиц;</w:t>
      </w:r>
    </w:p>
    <w:p w14:paraId="4025CAE8"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lastRenderedPageBreak/>
        <w:t>11) р</w:t>
      </w:r>
      <w:r w:rsidR="00430979">
        <w:rPr>
          <w:rFonts w:ascii="Times New Roman" w:hAnsi="Times New Roman" w:cs="Times New Roman"/>
          <w:sz w:val="28"/>
          <w:szCs w:val="28"/>
        </w:rPr>
        <w:t>азвитие инфраструктуры для пешеходного движения за счет устройства новых и ремонта существующих тротуаров, пешеходны</w:t>
      </w:r>
      <w:r>
        <w:rPr>
          <w:rFonts w:ascii="Times New Roman" w:hAnsi="Times New Roman" w:cs="Times New Roman"/>
          <w:sz w:val="28"/>
          <w:szCs w:val="28"/>
        </w:rPr>
        <w:t>х дорожек – 112 851,5 кв. метра</w:t>
      </w:r>
      <w:r w:rsidR="00430979">
        <w:rPr>
          <w:rFonts w:ascii="Times New Roman" w:hAnsi="Times New Roman" w:cs="Times New Roman"/>
          <w:sz w:val="28"/>
          <w:szCs w:val="28"/>
        </w:rPr>
        <w:t>;</w:t>
      </w:r>
    </w:p>
    <w:p w14:paraId="04E5F928"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12) р</w:t>
      </w:r>
      <w:r w:rsidR="00430979">
        <w:rPr>
          <w:rFonts w:ascii="Times New Roman" w:hAnsi="Times New Roman" w:cs="Times New Roman"/>
          <w:sz w:val="28"/>
          <w:szCs w:val="28"/>
        </w:rPr>
        <w:t>азвитие инфраструктуры для движения СИМ и велосипедов, маломобильных групп населения за счет устройства бордюрных пандусов – 156 штук;</w:t>
      </w:r>
    </w:p>
    <w:p w14:paraId="059422F7"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13) п</w:t>
      </w:r>
      <w:r w:rsidR="00430979">
        <w:rPr>
          <w:rFonts w:ascii="Times New Roman" w:hAnsi="Times New Roman" w:cs="Times New Roman"/>
          <w:sz w:val="28"/>
          <w:szCs w:val="28"/>
        </w:rPr>
        <w:t>овышение безопасности дорожного движения за счет обустройства остановочных пунктов на маршрутной сети транспорта общего пользования – 420 штук;</w:t>
      </w:r>
    </w:p>
    <w:p w14:paraId="1F0E1062"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14) с</w:t>
      </w:r>
      <w:r w:rsidR="00430979">
        <w:rPr>
          <w:rFonts w:ascii="Times New Roman" w:hAnsi="Times New Roman" w:cs="Times New Roman"/>
          <w:sz w:val="28"/>
          <w:szCs w:val="28"/>
        </w:rPr>
        <w:t>нижение негативного воздействия транспорта на окружающую среду и здоровье населения, перегруженности участков дорог и перекрестков движением – 14 мероприятий;</w:t>
      </w:r>
    </w:p>
    <w:p w14:paraId="79975158"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15) в</w:t>
      </w:r>
      <w:r w:rsidR="00430979">
        <w:rPr>
          <w:rFonts w:ascii="Times New Roman" w:hAnsi="Times New Roman" w:cs="Times New Roman"/>
          <w:sz w:val="28"/>
          <w:szCs w:val="28"/>
        </w:rPr>
        <w:t xml:space="preserve">недрение интеллектуальных транспортных систем – </w:t>
      </w:r>
      <w:r w:rsidR="007479E6">
        <w:rPr>
          <w:rFonts w:ascii="Times New Roman" w:hAnsi="Times New Roman" w:cs="Times New Roman"/>
          <w:sz w:val="28"/>
          <w:szCs w:val="28"/>
        </w:rPr>
        <w:t>4</w:t>
      </w:r>
      <w:r w:rsidR="00430979">
        <w:rPr>
          <w:rFonts w:ascii="Times New Roman" w:hAnsi="Times New Roman" w:cs="Times New Roman"/>
          <w:sz w:val="28"/>
          <w:szCs w:val="28"/>
        </w:rPr>
        <w:t xml:space="preserve"> системы;</w:t>
      </w:r>
    </w:p>
    <w:p w14:paraId="3D18A3B1"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16) р</w:t>
      </w:r>
      <w:r w:rsidR="00430979">
        <w:rPr>
          <w:rFonts w:ascii="Times New Roman" w:hAnsi="Times New Roman" w:cs="Times New Roman"/>
          <w:sz w:val="28"/>
          <w:szCs w:val="28"/>
        </w:rPr>
        <w:t xml:space="preserve">азвитие мониторинга и контроля за работой объектов транспортной инфраструктуры, качеством транспортного обслуживания населения и субъектов экономической деятельности – </w:t>
      </w:r>
      <w:r>
        <w:rPr>
          <w:rFonts w:ascii="Times New Roman" w:hAnsi="Times New Roman" w:cs="Times New Roman"/>
          <w:sz w:val="28"/>
          <w:szCs w:val="28"/>
        </w:rPr>
        <w:t>53 мероприятия</w:t>
      </w:r>
      <w:r w:rsidR="00430979">
        <w:rPr>
          <w:rFonts w:ascii="Times New Roman" w:hAnsi="Times New Roman" w:cs="Times New Roman"/>
          <w:sz w:val="28"/>
          <w:szCs w:val="28"/>
        </w:rPr>
        <w:t>;</w:t>
      </w:r>
    </w:p>
    <w:p w14:paraId="754C878D"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17) р</w:t>
      </w:r>
      <w:r w:rsidR="00430979">
        <w:rPr>
          <w:rFonts w:ascii="Times New Roman" w:hAnsi="Times New Roman" w:cs="Times New Roman"/>
          <w:sz w:val="28"/>
          <w:szCs w:val="28"/>
        </w:rPr>
        <w:t>азработка и актуализация ПОДД улично-дорожной сети Магнитогорска - 100,788 километр</w:t>
      </w:r>
      <w:r>
        <w:rPr>
          <w:rFonts w:ascii="Times New Roman" w:hAnsi="Times New Roman" w:cs="Times New Roman"/>
          <w:sz w:val="28"/>
          <w:szCs w:val="28"/>
        </w:rPr>
        <w:t>а</w:t>
      </w:r>
      <w:r w:rsidR="00430979">
        <w:rPr>
          <w:rFonts w:ascii="Times New Roman" w:hAnsi="Times New Roman" w:cs="Times New Roman"/>
          <w:sz w:val="28"/>
          <w:szCs w:val="28"/>
        </w:rPr>
        <w:t>.</w:t>
      </w:r>
    </w:p>
    <w:p w14:paraId="13F92CA7" w14:textId="77777777" w:rsidR="00BD6641" w:rsidRDefault="00EC7CCE">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18) п</w:t>
      </w:r>
      <w:r w:rsidR="00430979">
        <w:rPr>
          <w:rFonts w:ascii="Times New Roman" w:hAnsi="Times New Roman" w:cs="Times New Roman"/>
          <w:sz w:val="28"/>
          <w:szCs w:val="28"/>
        </w:rPr>
        <w:t>роведение НИР, направленных на повышение скорости сообщения на трамвайной маршрутной сети, разработку и внедрение интеллектуальных транспортных систем</w:t>
      </w:r>
      <w:r>
        <w:rPr>
          <w:rFonts w:ascii="Times New Roman" w:hAnsi="Times New Roman" w:cs="Times New Roman"/>
          <w:sz w:val="28"/>
          <w:szCs w:val="28"/>
        </w:rPr>
        <w:t>,</w:t>
      </w:r>
      <w:r w:rsidR="00430979">
        <w:rPr>
          <w:rFonts w:ascii="Times New Roman" w:hAnsi="Times New Roman" w:cs="Times New Roman"/>
          <w:sz w:val="28"/>
          <w:szCs w:val="28"/>
        </w:rPr>
        <w:t xml:space="preserve"> – 15 этапов. </w:t>
      </w:r>
    </w:p>
    <w:p w14:paraId="5932C308" w14:textId="77777777" w:rsidR="00BD6641" w:rsidRDefault="00BD6641">
      <w:pPr>
        <w:spacing w:after="0" w:line="240" w:lineRule="auto"/>
        <w:ind w:firstLine="562"/>
        <w:jc w:val="both"/>
        <w:rPr>
          <w:rFonts w:ascii="Times New Roman" w:hAnsi="Times New Roman" w:cs="Times New Roman"/>
          <w:sz w:val="28"/>
          <w:szCs w:val="28"/>
        </w:rPr>
      </w:pPr>
    </w:p>
    <w:p w14:paraId="0B70E4DF" w14:textId="77777777" w:rsidR="00BD6641" w:rsidRDefault="00430979">
      <w:pPr>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14:paraId="0509061F" w14:textId="77777777" w:rsidR="00E4545E" w:rsidRDefault="00E4545E" w:rsidP="0004206F">
      <w:pPr>
        <w:tabs>
          <w:tab w:val="left" w:pos="0"/>
        </w:tabs>
        <w:spacing w:after="0" w:line="240" w:lineRule="auto"/>
        <w:rPr>
          <w:rFonts w:ascii="Times New Roman" w:hAnsi="Times New Roman" w:cs="Times New Roman"/>
          <w:sz w:val="28"/>
          <w:szCs w:val="28"/>
        </w:rPr>
      </w:pPr>
    </w:p>
    <w:p w14:paraId="463C9533" w14:textId="77777777" w:rsidR="00E4545E" w:rsidRDefault="00E4545E" w:rsidP="00E4545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22.Перечень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14:paraId="1D349960" w14:textId="77777777" w:rsidR="00BD6641" w:rsidRDefault="00A33F77">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 </w:t>
      </w:r>
      <w:r w:rsidR="00430979">
        <w:rPr>
          <w:rFonts w:ascii="Times New Roman" w:hAnsi="Times New Roman" w:cs="Times New Roman"/>
          <w:sz w:val="28"/>
          <w:szCs w:val="28"/>
        </w:rPr>
        <w:t>Перечень мероприятий по проектированию, строительству реконструкции объектов транспортной инфраструктуры предлагаемого к реализации варианта развития включает:</w:t>
      </w:r>
    </w:p>
    <w:p w14:paraId="05ECB52C"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1) мероприятия по развитию транспортной инфраструктуры по видам транспорта, включая корректировку маршрутов городского пассажирского транспорта для обеспечения транспортной доступности перспективных объектов социальной и культурной инфраструктуры (парк </w:t>
      </w:r>
      <w:r w:rsidR="00C2566D">
        <w:rPr>
          <w:rFonts w:ascii="Times New Roman" w:hAnsi="Times New Roman" w:cs="Times New Roman"/>
          <w:sz w:val="28"/>
          <w:szCs w:val="28"/>
        </w:rPr>
        <w:t>«</w:t>
      </w:r>
      <w:r>
        <w:rPr>
          <w:rFonts w:ascii="Times New Roman" w:hAnsi="Times New Roman" w:cs="Times New Roman"/>
          <w:sz w:val="28"/>
          <w:szCs w:val="28"/>
        </w:rPr>
        <w:t>Притяжение</w:t>
      </w:r>
      <w:r w:rsidR="00C2566D">
        <w:rPr>
          <w:rFonts w:ascii="Times New Roman" w:hAnsi="Times New Roman" w:cs="Times New Roman"/>
          <w:sz w:val="28"/>
          <w:szCs w:val="28"/>
        </w:rPr>
        <w:t>»</w:t>
      </w:r>
      <w:r>
        <w:rPr>
          <w:rFonts w:ascii="Times New Roman" w:hAnsi="Times New Roman" w:cs="Times New Roman"/>
          <w:sz w:val="28"/>
          <w:szCs w:val="28"/>
        </w:rPr>
        <w:t xml:space="preserve">); </w:t>
      </w:r>
    </w:p>
    <w:p w14:paraId="64EEFC6C"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2) мероприятия по развитию транспорта общего пользования, созданию транспортно-пересадочных узлов;</w:t>
      </w:r>
    </w:p>
    <w:p w14:paraId="3F56B837"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3) мероприятия по развитию инфраструктуры для легкового автомобильного транспорта, включая развитие единого парковочного пространства с учётом прогнозируемого роста деловой и культурно-бытовой активности населения;</w:t>
      </w:r>
    </w:p>
    <w:p w14:paraId="7CE5EEEB"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lastRenderedPageBreak/>
        <w:t xml:space="preserve">4) мероприятия по развитию инфраструктуры для движения пешеходов, велосипедистов и лиц, использующих для передвижения </w:t>
      </w:r>
      <w:r>
        <w:rPr>
          <w:rFonts w:ascii="Times New Roman" w:hAnsi="Times New Roman" w:cs="Times New Roman"/>
          <w:sz w:val="28"/>
          <w:szCs w:val="28"/>
        </w:rPr>
        <w:tab/>
        <w:t>СИМ;</w:t>
      </w:r>
    </w:p>
    <w:p w14:paraId="1C0B9E84"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5) мероприятия по развитию инфраструктуры для грузового транспорта, транспортных средств коммунальных и дорожных служб;</w:t>
      </w:r>
    </w:p>
    <w:p w14:paraId="04CCEC3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6) мероприятия по развитию сети дорог </w:t>
      </w:r>
      <w:r w:rsidR="00A33F77">
        <w:rPr>
          <w:rFonts w:ascii="Times New Roman" w:hAnsi="Times New Roman" w:cs="Times New Roman"/>
          <w:sz w:val="28"/>
          <w:szCs w:val="28"/>
        </w:rPr>
        <w:t>города</w:t>
      </w:r>
      <w:r w:rsidR="00EC7CCE">
        <w:rPr>
          <w:rFonts w:ascii="Times New Roman" w:hAnsi="Times New Roman" w:cs="Times New Roman"/>
          <w:sz w:val="28"/>
          <w:szCs w:val="28"/>
        </w:rPr>
        <w:t>;</w:t>
      </w:r>
    </w:p>
    <w:p w14:paraId="448EF803"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7) мероприятия по развитию дорожного хозяйства, включая строительство улично-дорожной сети, ее реконструкцию, капитальный ремонт, содержание автомобильных дорог;</w:t>
      </w:r>
    </w:p>
    <w:p w14:paraId="3BCD527F"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8) мероприятия по развитию городского пассажирского транспорта общего пользования, включая проектирование, строительство и реконструкцию трамвайных линий и дорожной сети для движения автобусов, модернизацию парка городского пассажирского транспорта, модернизацию энергохозяйства наземного электротранспорта, реконструкцию производственно-технической базы городского автобусного транспорта, корректировку существующих маршрутов городского пассажирского транспорта общего пользования, проведение мониторинга и разработку рекомендаций по повышению скорости сообщения на трамвайной маршрутной сети;</w:t>
      </w:r>
    </w:p>
    <w:p w14:paraId="4EE2AFF2"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9) мероприятия по развитию инфраструктуры для грузового и легкового автомобильного транспорта, включая развитие единого парковочного пространства, развитие инфраструктуры для транспортных средств коммунальных и дорожных служб;</w:t>
      </w:r>
    </w:p>
    <w:p w14:paraId="6984C0A3"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10) мероприятия по развитию инфраструктуры для движения пешеходов, движения СИМ и велосипедов, маломобильных групп населения; </w:t>
      </w:r>
    </w:p>
    <w:p w14:paraId="24DF125F"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11) мероприятия по организации дорожного движения, включая мероприятия по повышению безопасности дорожного движения, снижению негативного воздействия транспорта на окружающую среду и здоровье населения, перегруженности участков дорог и перекрестков движением, внедрению интеллектуальных транспортных систем, развитию мониторинга и контроля за работой объектов транспортной инфраструктуры, качеством транспортного обслуживания населения и субъектов экономической деятельности.</w:t>
      </w:r>
    </w:p>
    <w:p w14:paraId="1CD0823B" w14:textId="77777777" w:rsidR="00BD6641" w:rsidRDefault="00BD6641">
      <w:pPr>
        <w:spacing w:after="0" w:line="240" w:lineRule="auto"/>
        <w:ind w:firstLine="562"/>
        <w:jc w:val="both"/>
        <w:rPr>
          <w:rFonts w:ascii="Times New Roman" w:hAnsi="Times New Roman" w:cs="Times New Roman"/>
          <w:sz w:val="28"/>
          <w:szCs w:val="28"/>
        </w:rPr>
      </w:pPr>
    </w:p>
    <w:p w14:paraId="0620E25C" w14:textId="77777777" w:rsidR="00BD6641" w:rsidRDefault="00430979">
      <w:pPr>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ОЦЕНКА ОБЪЕМОВ И ИСТОЧНИКОВ ФИНАНСИРОВАНИЯ МЕРОПРИЯТИЙ (ИНВЕСТИЦИОННЫХ ПРОЕКТОВ) ПО ПРОЕКТИРОВАНИЮ, СТРОИТЕЛЬСТВУ И РЕКОНСТРУКЦИИ ОБЪЕКТОВ ТРАНСПОРТНОЙ ИНФРАСТРУКТУРЫ ПРЕДЛАГАЕМОГО К РЕАЛИЗАЦИИ ВАРИАНТА РАЗВИТИЯ ТРАНСПОРТНОЙ ИНФРАСТРУКТУРЫ</w:t>
      </w:r>
    </w:p>
    <w:p w14:paraId="36989D7E" w14:textId="77777777" w:rsidR="00BD6641" w:rsidRDefault="00BD6641">
      <w:pPr>
        <w:spacing w:after="0" w:line="240" w:lineRule="auto"/>
        <w:ind w:firstLine="562"/>
        <w:jc w:val="both"/>
        <w:rPr>
          <w:rFonts w:ascii="Times New Roman" w:hAnsi="Times New Roman" w:cs="Times New Roman"/>
          <w:sz w:val="28"/>
          <w:szCs w:val="28"/>
        </w:rPr>
      </w:pPr>
    </w:p>
    <w:p w14:paraId="17DEBBD9" w14:textId="77777777" w:rsidR="00BD6641" w:rsidRPr="002136F6" w:rsidRDefault="00430979" w:rsidP="002136F6">
      <w:pPr>
        <w:pStyle w:val="af1"/>
        <w:numPr>
          <w:ilvl w:val="0"/>
          <w:numId w:val="3"/>
        </w:numPr>
        <w:spacing w:after="0" w:line="240" w:lineRule="auto"/>
        <w:jc w:val="both"/>
        <w:rPr>
          <w:rFonts w:ascii="Times New Roman" w:hAnsi="Times New Roman" w:cs="Times New Roman"/>
          <w:b/>
          <w:bCs/>
          <w:sz w:val="28"/>
          <w:szCs w:val="28"/>
        </w:rPr>
      </w:pPr>
      <w:r w:rsidRPr="002136F6">
        <w:rPr>
          <w:rFonts w:ascii="Times New Roman" w:hAnsi="Times New Roman" w:cs="Times New Roman"/>
          <w:b/>
          <w:bCs/>
          <w:sz w:val="28"/>
          <w:szCs w:val="28"/>
        </w:rPr>
        <w:t>Оценка объемов и источников финансирования мероприятий</w:t>
      </w:r>
      <w:r w:rsidR="00A33F77" w:rsidRPr="002136F6">
        <w:rPr>
          <w:rFonts w:ascii="Times New Roman" w:hAnsi="Times New Roman" w:cs="Times New Roman"/>
          <w:b/>
          <w:bCs/>
          <w:sz w:val="28"/>
          <w:szCs w:val="28"/>
        </w:rPr>
        <w:t xml:space="preserve"> </w:t>
      </w:r>
      <w:r w:rsidR="00E4545E" w:rsidRPr="002136F6">
        <w:rPr>
          <w:rFonts w:ascii="Times New Roman" w:hAnsi="Times New Roman" w:cs="Times New Roman"/>
          <w:b/>
          <w:bCs/>
          <w:sz w:val="28"/>
          <w:szCs w:val="28"/>
        </w:rPr>
        <w:t>(</w:t>
      </w:r>
      <w:r w:rsidR="00A33F77" w:rsidRPr="002136F6">
        <w:rPr>
          <w:rFonts w:ascii="Times New Roman" w:hAnsi="Times New Roman" w:cs="Times New Roman"/>
          <w:b/>
          <w:bCs/>
          <w:sz w:val="28"/>
          <w:szCs w:val="28"/>
        </w:rPr>
        <w:t>инвестиционных проектов</w:t>
      </w:r>
      <w:r w:rsidR="00E4545E" w:rsidRPr="002136F6">
        <w:rPr>
          <w:rFonts w:ascii="Times New Roman" w:hAnsi="Times New Roman" w:cs="Times New Roman"/>
          <w:b/>
          <w:bCs/>
          <w:sz w:val="28"/>
          <w:szCs w:val="28"/>
        </w:rPr>
        <w:t>)</w:t>
      </w:r>
      <w:r w:rsidRPr="002136F6">
        <w:rPr>
          <w:rFonts w:ascii="Times New Roman" w:hAnsi="Times New Roman" w:cs="Times New Roman"/>
          <w:b/>
          <w:bCs/>
          <w:sz w:val="28"/>
          <w:szCs w:val="28"/>
        </w:rPr>
        <w:t xml:space="preserve">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14:paraId="56D93BD6"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Общий объем финансовых рес</w:t>
      </w:r>
      <w:r w:rsidR="00574237">
        <w:rPr>
          <w:rFonts w:ascii="Times New Roman" w:hAnsi="Times New Roman" w:cs="Times New Roman"/>
          <w:sz w:val="28"/>
          <w:szCs w:val="28"/>
        </w:rPr>
        <w:t>урсов для реализации П</w:t>
      </w:r>
      <w:r>
        <w:rPr>
          <w:rFonts w:ascii="Times New Roman" w:hAnsi="Times New Roman" w:cs="Times New Roman"/>
          <w:sz w:val="28"/>
          <w:szCs w:val="28"/>
        </w:rPr>
        <w:t xml:space="preserve">рограммы с 2026 по 2035 годы составляет 17 145 775,13 тыс. рублей, в том числе: </w:t>
      </w:r>
    </w:p>
    <w:p w14:paraId="66D96FEF"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lastRenderedPageBreak/>
        <w:t xml:space="preserve">- федеральный бюджет - 0 тыс. рублей; </w:t>
      </w:r>
    </w:p>
    <w:p w14:paraId="3EA812F1"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 областной бюджет – 16 974 317,38 тыс. рублей; </w:t>
      </w:r>
    </w:p>
    <w:p w14:paraId="50EB8FB3"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бюджет города – 171 457,75 тыс. рублей;</w:t>
      </w:r>
    </w:p>
    <w:p w14:paraId="77F4B24C"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 внебюджетные источники - 0 тыс. рублей. </w:t>
      </w:r>
    </w:p>
    <w:p w14:paraId="0168F983"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Объемы и исто</w:t>
      </w:r>
      <w:r w:rsidR="00026C67">
        <w:rPr>
          <w:rFonts w:ascii="Times New Roman" w:hAnsi="Times New Roman" w:cs="Times New Roman"/>
          <w:sz w:val="28"/>
          <w:szCs w:val="28"/>
        </w:rPr>
        <w:t>чники финансирования П</w:t>
      </w:r>
      <w:r>
        <w:rPr>
          <w:rFonts w:ascii="Times New Roman" w:hAnsi="Times New Roman" w:cs="Times New Roman"/>
          <w:sz w:val="28"/>
          <w:szCs w:val="28"/>
        </w:rPr>
        <w:t>рограммы приве</w:t>
      </w:r>
      <w:r w:rsidR="00A9153C">
        <w:rPr>
          <w:rFonts w:ascii="Times New Roman" w:hAnsi="Times New Roman" w:cs="Times New Roman"/>
          <w:sz w:val="28"/>
          <w:szCs w:val="28"/>
        </w:rPr>
        <w:t>дены в Приложениях №1 и №</w:t>
      </w:r>
      <w:r w:rsidR="00026C67">
        <w:rPr>
          <w:rFonts w:ascii="Times New Roman" w:hAnsi="Times New Roman" w:cs="Times New Roman"/>
          <w:sz w:val="28"/>
          <w:szCs w:val="28"/>
        </w:rPr>
        <w:t>2 к П</w:t>
      </w:r>
      <w:r>
        <w:rPr>
          <w:rFonts w:ascii="Times New Roman" w:hAnsi="Times New Roman" w:cs="Times New Roman"/>
          <w:sz w:val="28"/>
          <w:szCs w:val="28"/>
        </w:rPr>
        <w:t>рограмме.</w:t>
      </w:r>
    </w:p>
    <w:p w14:paraId="3338B948" w14:textId="77777777" w:rsidR="00BD6641" w:rsidRDefault="00BD6641">
      <w:pPr>
        <w:spacing w:after="0" w:line="240" w:lineRule="auto"/>
        <w:ind w:firstLine="562"/>
        <w:jc w:val="both"/>
        <w:rPr>
          <w:rFonts w:ascii="Times New Roman" w:hAnsi="Times New Roman" w:cs="Times New Roman"/>
          <w:sz w:val="28"/>
          <w:szCs w:val="28"/>
        </w:rPr>
      </w:pPr>
    </w:p>
    <w:p w14:paraId="2228DCD2" w14:textId="77777777" w:rsidR="00BD6641" w:rsidRDefault="00430979">
      <w:pPr>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ОЦЕНКА ЭФФЕКТИВНОСТИ МЕРОПРИЯТИЙ (ИНВЕСТИЦИОННЫХ ПРОЕКТОВ) ПО ПРОЕКТИРОВАНИЮ, СТРОИТЕЛЬСТВУ И РЕКОНСТРУЦИИ ОБЪЕКТОВ ТРАНСПОРТНОЙ ИНФРАСТРУКТУРЫ ПРЕДЛАГАЕМОГО К РЕАЛИЗАЦИИ ВАРИАНТА РАЗВИТИЯ ТРАНСПОРТНОЙ ИНФРАСТРУКТУРЫ</w:t>
      </w:r>
    </w:p>
    <w:p w14:paraId="14AC2538" w14:textId="77777777" w:rsidR="00BD6641" w:rsidRDefault="00BD6641">
      <w:pPr>
        <w:spacing w:after="0" w:line="240" w:lineRule="auto"/>
        <w:ind w:firstLine="562"/>
        <w:jc w:val="both"/>
        <w:rPr>
          <w:rFonts w:ascii="Times New Roman" w:hAnsi="Times New Roman" w:cs="Times New Roman"/>
          <w:sz w:val="28"/>
          <w:szCs w:val="28"/>
        </w:rPr>
      </w:pPr>
    </w:p>
    <w:p w14:paraId="2B1C84AA" w14:textId="77777777" w:rsidR="00BD6641" w:rsidRDefault="00A33F77" w:rsidP="00A33F77">
      <w:pPr>
        <w:tabs>
          <w:tab w:val="left" w:pos="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24.</w:t>
      </w:r>
      <w:r w:rsidR="002136F6">
        <w:rPr>
          <w:rFonts w:ascii="Times New Roman" w:hAnsi="Times New Roman" w:cs="Times New Roman"/>
          <w:b/>
          <w:bCs/>
          <w:sz w:val="28"/>
          <w:szCs w:val="28"/>
        </w:rPr>
        <w:t xml:space="preserve"> </w:t>
      </w:r>
      <w:r w:rsidR="00430979">
        <w:rPr>
          <w:rFonts w:ascii="Times New Roman" w:hAnsi="Times New Roman" w:cs="Times New Roman"/>
          <w:b/>
          <w:bCs/>
          <w:sz w:val="28"/>
          <w:szCs w:val="28"/>
        </w:rPr>
        <w:t>Оценка эффективности мероприятий</w:t>
      </w:r>
      <w:r>
        <w:rPr>
          <w:rFonts w:ascii="Times New Roman" w:hAnsi="Times New Roman" w:cs="Times New Roman"/>
          <w:b/>
          <w:bCs/>
          <w:sz w:val="28"/>
          <w:szCs w:val="28"/>
        </w:rPr>
        <w:t xml:space="preserve"> </w:t>
      </w:r>
      <w:r w:rsidR="00E4545E">
        <w:rPr>
          <w:rFonts w:ascii="Times New Roman" w:hAnsi="Times New Roman" w:cs="Times New Roman"/>
          <w:b/>
          <w:bCs/>
          <w:sz w:val="28"/>
          <w:szCs w:val="28"/>
        </w:rPr>
        <w:t>(</w:t>
      </w:r>
      <w:r>
        <w:rPr>
          <w:rFonts w:ascii="Times New Roman" w:hAnsi="Times New Roman" w:cs="Times New Roman"/>
          <w:b/>
          <w:bCs/>
          <w:sz w:val="28"/>
          <w:szCs w:val="28"/>
        </w:rPr>
        <w:t>инвестиционных проектов</w:t>
      </w:r>
      <w:r w:rsidR="00E4545E">
        <w:rPr>
          <w:rFonts w:ascii="Times New Roman" w:hAnsi="Times New Roman" w:cs="Times New Roman"/>
          <w:b/>
          <w:bCs/>
          <w:sz w:val="28"/>
          <w:szCs w:val="28"/>
        </w:rPr>
        <w:t>)</w:t>
      </w:r>
      <w:r w:rsidR="00430979">
        <w:rPr>
          <w:rFonts w:ascii="Times New Roman" w:hAnsi="Times New Roman" w:cs="Times New Roman"/>
          <w:b/>
          <w:bCs/>
          <w:sz w:val="28"/>
          <w:szCs w:val="28"/>
        </w:rPr>
        <w:t xml:space="preserve">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14:paraId="001A292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Комплексная оценка эффективности ре</w:t>
      </w:r>
      <w:r w:rsidR="00026C67">
        <w:rPr>
          <w:rFonts w:ascii="Times New Roman" w:hAnsi="Times New Roman" w:cs="Times New Roman"/>
          <w:sz w:val="28"/>
          <w:szCs w:val="28"/>
        </w:rPr>
        <w:t>ализации мероприятий П</w:t>
      </w:r>
      <w:r>
        <w:rPr>
          <w:rFonts w:ascii="Times New Roman" w:hAnsi="Times New Roman" w:cs="Times New Roman"/>
          <w:sz w:val="28"/>
          <w:szCs w:val="28"/>
        </w:rPr>
        <w:t>рограмм</w:t>
      </w:r>
      <w:r w:rsidR="00026C67">
        <w:rPr>
          <w:rFonts w:ascii="Times New Roman" w:hAnsi="Times New Roman" w:cs="Times New Roman"/>
          <w:sz w:val="28"/>
          <w:szCs w:val="28"/>
        </w:rPr>
        <w:t>ы</w:t>
      </w:r>
      <w:r>
        <w:rPr>
          <w:rFonts w:ascii="Times New Roman" w:hAnsi="Times New Roman" w:cs="Times New Roman"/>
          <w:sz w:val="28"/>
          <w:szCs w:val="28"/>
        </w:rPr>
        <w:t xml:space="preserve"> осуществляется ежегодно по итогам отчетного финансового года ее реализации и включает в себя оценку степени выполнения мероприятий и оценку эффе</w:t>
      </w:r>
      <w:r w:rsidR="00026C67">
        <w:rPr>
          <w:rFonts w:ascii="Times New Roman" w:hAnsi="Times New Roman" w:cs="Times New Roman"/>
          <w:sz w:val="28"/>
          <w:szCs w:val="28"/>
        </w:rPr>
        <w:t>ктивности реализации П</w:t>
      </w:r>
      <w:r>
        <w:rPr>
          <w:rFonts w:ascii="Times New Roman" w:hAnsi="Times New Roman" w:cs="Times New Roman"/>
          <w:sz w:val="28"/>
          <w:szCs w:val="28"/>
        </w:rPr>
        <w:t>рограмм</w:t>
      </w:r>
      <w:r w:rsidR="00026C67">
        <w:rPr>
          <w:rFonts w:ascii="Times New Roman" w:hAnsi="Times New Roman" w:cs="Times New Roman"/>
          <w:sz w:val="28"/>
          <w:szCs w:val="28"/>
        </w:rPr>
        <w:t>ы</w:t>
      </w:r>
      <w:r>
        <w:rPr>
          <w:rFonts w:ascii="Times New Roman" w:hAnsi="Times New Roman" w:cs="Times New Roman"/>
          <w:sz w:val="28"/>
          <w:szCs w:val="28"/>
        </w:rPr>
        <w:t xml:space="preserve">. Оценка степени выполнения мероприятий производится разностью отклонения плана от факта достижения рассматриваемого показателя по итогам отчетного периода. Допустимое отклонение не должно превышать 10 процентов. Механизм оценки эффективности предусматривает отношение полученного результата от реализации мероприятия к затратам, которые сопровождали его реализацию. </w:t>
      </w:r>
    </w:p>
    <w:p w14:paraId="06A90ED4"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В зависимости от вида эффекта, который был ожидаем или получен, эффективность может быть экономическая и социальная. Экономическая эффективность достигается при наличии каких-либо экономических результатов в виде экономии ресурсов, увеличения производительности или пропускной способности объектов транспортной инфраструктуры города. Социальный эффект может быть достигнут за счет повышения качества транспортного обслуживания населения, привлекательности работы городского пассажирского транспорта общего пользования для горожан, связанности городских территорий.</w:t>
      </w:r>
    </w:p>
    <w:p w14:paraId="1EAA9474"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При наличии экономического и социального эффекта от реализации рассматриваемого м</w:t>
      </w:r>
      <w:r w:rsidR="00026C67">
        <w:rPr>
          <w:rFonts w:ascii="Times New Roman" w:hAnsi="Times New Roman" w:cs="Times New Roman"/>
          <w:sz w:val="28"/>
          <w:szCs w:val="28"/>
        </w:rPr>
        <w:t>ероприятия, производится расчет</w:t>
      </w:r>
      <w:r>
        <w:rPr>
          <w:rFonts w:ascii="Times New Roman" w:hAnsi="Times New Roman" w:cs="Times New Roman"/>
          <w:sz w:val="28"/>
          <w:szCs w:val="28"/>
        </w:rPr>
        <w:t xml:space="preserve"> как степени достижения, так и всех видов эффективности. Оценка затрат определяется аналитически на основе объективных данных. Получаемый эффект оценивается посредством обработки статистических данных, экспертно (при отсутствии объективной информации) или натурными замерами. Обязательным является сопоставление полученного результата с результатами аналогичных расчетов за предыдущий плановый период для получения трендов. </w:t>
      </w:r>
    </w:p>
    <w:p w14:paraId="110DDD8A"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При оценке полученного результата необходимо руководствоваться его вкладом в развитие Магнитогорска. Эффект может быть как прямой, так и </w:t>
      </w:r>
      <w:r>
        <w:rPr>
          <w:rFonts w:ascii="Times New Roman" w:hAnsi="Times New Roman" w:cs="Times New Roman"/>
          <w:sz w:val="28"/>
          <w:szCs w:val="28"/>
        </w:rPr>
        <w:lastRenderedPageBreak/>
        <w:t xml:space="preserve">косвенный, возникающий в сопряженных сферах городского хозяйства. При оценке эффективности затраты могут рассчитываться в денежных и в натуральных величинах. Измерителем эффективности являться любая выбранная для этого величина в приведенном или относительном выражении. В случае относительных оценок они выражаются в долях. </w:t>
      </w:r>
      <w:r w:rsidR="00A33F77">
        <w:rPr>
          <w:rFonts w:ascii="Times New Roman" w:hAnsi="Times New Roman" w:cs="Times New Roman"/>
          <w:sz w:val="28"/>
          <w:szCs w:val="28"/>
        </w:rPr>
        <w:t>Значение результатов</w:t>
      </w:r>
      <w:r>
        <w:rPr>
          <w:rFonts w:ascii="Times New Roman" w:hAnsi="Times New Roman" w:cs="Times New Roman"/>
          <w:sz w:val="28"/>
          <w:szCs w:val="28"/>
        </w:rPr>
        <w:t xml:space="preserve"> оценки эффективности реализации предложенных мероприятий по развитию объектов городской транспортной инфраструктуры проходят обязательное открытое обсуждение.</w:t>
      </w:r>
    </w:p>
    <w:p w14:paraId="5BF8B34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Показатели</w:t>
      </w:r>
      <w:r w:rsidR="00026C67">
        <w:rPr>
          <w:rFonts w:ascii="Times New Roman" w:hAnsi="Times New Roman" w:cs="Times New Roman"/>
          <w:sz w:val="28"/>
          <w:szCs w:val="28"/>
        </w:rPr>
        <w:t>,</w:t>
      </w:r>
      <w:r>
        <w:rPr>
          <w:rFonts w:ascii="Times New Roman" w:hAnsi="Times New Roman" w:cs="Times New Roman"/>
          <w:sz w:val="28"/>
          <w:szCs w:val="28"/>
        </w:rPr>
        <w:t xml:space="preserve"> используемые при оценке эффек</w:t>
      </w:r>
      <w:r w:rsidR="00026C67">
        <w:rPr>
          <w:rFonts w:ascii="Times New Roman" w:hAnsi="Times New Roman" w:cs="Times New Roman"/>
          <w:sz w:val="28"/>
          <w:szCs w:val="28"/>
        </w:rPr>
        <w:t>тивности мероприятий П</w:t>
      </w:r>
      <w:r>
        <w:rPr>
          <w:rFonts w:ascii="Times New Roman" w:hAnsi="Times New Roman" w:cs="Times New Roman"/>
          <w:sz w:val="28"/>
          <w:szCs w:val="28"/>
        </w:rPr>
        <w:t>рограммы</w:t>
      </w:r>
      <w:r w:rsidR="00026C67">
        <w:rPr>
          <w:rFonts w:ascii="Times New Roman" w:hAnsi="Times New Roman" w:cs="Times New Roman"/>
          <w:sz w:val="28"/>
          <w:szCs w:val="28"/>
        </w:rPr>
        <w:t>,</w:t>
      </w:r>
      <w:r>
        <w:rPr>
          <w:rFonts w:ascii="Times New Roman" w:hAnsi="Times New Roman" w:cs="Times New Roman"/>
          <w:sz w:val="28"/>
          <w:szCs w:val="28"/>
        </w:rPr>
        <w:t xml:space="preserve"> приведены в Приложении № 3 и </w:t>
      </w:r>
      <w:r w:rsidR="00026C67">
        <w:rPr>
          <w:rFonts w:ascii="Times New Roman" w:hAnsi="Times New Roman" w:cs="Times New Roman"/>
          <w:sz w:val="28"/>
          <w:szCs w:val="28"/>
        </w:rPr>
        <w:t>Приложении № 4 к П</w:t>
      </w:r>
      <w:r>
        <w:rPr>
          <w:rFonts w:ascii="Times New Roman" w:hAnsi="Times New Roman" w:cs="Times New Roman"/>
          <w:sz w:val="28"/>
          <w:szCs w:val="28"/>
        </w:rPr>
        <w:t>рограмме.</w:t>
      </w:r>
    </w:p>
    <w:p w14:paraId="6F036557" w14:textId="77777777" w:rsidR="00BD6641" w:rsidRDefault="00BD6641">
      <w:pPr>
        <w:spacing w:after="0" w:line="240" w:lineRule="auto"/>
        <w:ind w:firstLine="562"/>
        <w:jc w:val="both"/>
        <w:rPr>
          <w:rFonts w:ascii="Times New Roman" w:hAnsi="Times New Roman" w:cs="Times New Roman"/>
          <w:sz w:val="28"/>
          <w:szCs w:val="28"/>
        </w:rPr>
      </w:pPr>
    </w:p>
    <w:p w14:paraId="7053A8AC" w14:textId="77777777" w:rsidR="00BD6641" w:rsidRDefault="00430979">
      <w:pPr>
        <w:numPr>
          <w:ilvl w:val="0"/>
          <w:numId w:val="2"/>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w:t>
      </w:r>
      <w:r w:rsidR="00A33F77">
        <w:rPr>
          <w:rFonts w:ascii="Times New Roman" w:hAnsi="Times New Roman" w:cs="Times New Roman"/>
          <w:sz w:val="28"/>
          <w:szCs w:val="28"/>
        </w:rPr>
        <w:t xml:space="preserve"> НА ТЕРРИТОРИИ</w:t>
      </w:r>
      <w:r>
        <w:rPr>
          <w:rFonts w:ascii="Times New Roman" w:hAnsi="Times New Roman" w:cs="Times New Roman"/>
          <w:sz w:val="28"/>
          <w:szCs w:val="28"/>
        </w:rPr>
        <w:t xml:space="preserve"> ГОРОДА</w:t>
      </w:r>
    </w:p>
    <w:p w14:paraId="547AC83E" w14:textId="77777777" w:rsidR="00BD6641" w:rsidRDefault="00BD6641">
      <w:pPr>
        <w:spacing w:after="0" w:line="240" w:lineRule="auto"/>
        <w:ind w:firstLine="562"/>
        <w:jc w:val="both"/>
        <w:rPr>
          <w:rFonts w:ascii="Times New Roman" w:hAnsi="Times New Roman" w:cs="Times New Roman"/>
          <w:sz w:val="28"/>
          <w:szCs w:val="28"/>
        </w:rPr>
      </w:pPr>
    </w:p>
    <w:p w14:paraId="0560D2CF" w14:textId="77777777" w:rsidR="00BD6641" w:rsidRDefault="00A33F77" w:rsidP="00A33F77">
      <w:pPr>
        <w:tabs>
          <w:tab w:val="left" w:pos="0"/>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002136F6">
        <w:rPr>
          <w:rFonts w:ascii="Times New Roman" w:hAnsi="Times New Roman" w:cs="Times New Roman"/>
          <w:b/>
          <w:bCs/>
          <w:sz w:val="28"/>
          <w:szCs w:val="28"/>
        </w:rPr>
        <w:t xml:space="preserve"> </w:t>
      </w:r>
      <w:r w:rsidR="00430979">
        <w:rPr>
          <w:rFonts w:ascii="Times New Roman" w:hAnsi="Times New Roman" w:cs="Times New Roman"/>
          <w:b/>
          <w:bCs/>
          <w:sz w:val="28"/>
          <w:szCs w:val="28"/>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w:t>
      </w:r>
      <w:r w:rsidR="002136F6">
        <w:rPr>
          <w:rFonts w:ascii="Times New Roman" w:hAnsi="Times New Roman" w:cs="Times New Roman"/>
          <w:b/>
          <w:bCs/>
          <w:sz w:val="28"/>
          <w:szCs w:val="28"/>
        </w:rPr>
        <w:t>инфраструктуры на</w:t>
      </w:r>
      <w:r w:rsidR="00C82F83">
        <w:rPr>
          <w:rFonts w:ascii="Times New Roman" w:hAnsi="Times New Roman" w:cs="Times New Roman"/>
          <w:b/>
          <w:bCs/>
          <w:sz w:val="28"/>
          <w:szCs w:val="28"/>
        </w:rPr>
        <w:t xml:space="preserve"> территории </w:t>
      </w:r>
      <w:r w:rsidR="00430979">
        <w:rPr>
          <w:rFonts w:ascii="Times New Roman" w:hAnsi="Times New Roman" w:cs="Times New Roman"/>
          <w:b/>
          <w:bCs/>
          <w:sz w:val="28"/>
          <w:szCs w:val="28"/>
        </w:rPr>
        <w:t>города</w:t>
      </w:r>
    </w:p>
    <w:p w14:paraId="6E841255"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Сложность планирования институциональных преобразований в рассматриваемой области на уровне муниципалитета объясняется их зависимостью от массы внешних факторов, имеющих случайную природу. Тем не менее, этот процесс должен быть непрерывен и определяться предложениями изменений на местах. В данном случае при формулировке предложений по институциональным преобразованиям внимание сконцентрировано на работе городского пассажирского транспорта и городских коммунальных служб, на совершенствовании правового и информационного обеспечения вопросов безопасности и организации дорожного движения.</w:t>
      </w:r>
    </w:p>
    <w:p w14:paraId="5BC03D7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В обозримой перспективе в сфере городского пассажирского транспорта произойдут институциональные изменения подхода к организации этого вида сообщения. Актуальным будет использование на регулярной маршрутной сети высокоавтоматизированных транспортных средств, основанных на беспилотных технологиях управления. Преобразование затронет в первую очередь трамвайное движение, поскольку его несложно обособить на дорожной сети от других видов городского транспорта и пешеходов. В связи с этим все большую востребованность приобретут мероприятия по повышению скорости сообщения трамваев, как обособленного приоритетного транспортного потока, а также мероприятия по разделению пешеходных и транспортных потоков, связанных с использованием надземных пешеходных переходов.</w:t>
      </w:r>
    </w:p>
    <w:p w14:paraId="7903D2E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Для обслуживания малонаселенных отдаленных районов города требуется рассмотреть принцип организации автобусного сообщения </w:t>
      </w:r>
      <w:r w:rsidR="00C2566D">
        <w:rPr>
          <w:rFonts w:ascii="Times New Roman" w:hAnsi="Times New Roman" w:cs="Times New Roman"/>
          <w:sz w:val="28"/>
          <w:szCs w:val="28"/>
        </w:rPr>
        <w:t>«</w:t>
      </w:r>
      <w:r>
        <w:rPr>
          <w:rFonts w:ascii="Times New Roman" w:hAnsi="Times New Roman" w:cs="Times New Roman"/>
          <w:sz w:val="28"/>
          <w:szCs w:val="28"/>
        </w:rPr>
        <w:t>По пути</w:t>
      </w:r>
      <w:r w:rsidR="00C2566D">
        <w:rPr>
          <w:rFonts w:ascii="Times New Roman" w:hAnsi="Times New Roman" w:cs="Times New Roman"/>
          <w:sz w:val="28"/>
          <w:szCs w:val="28"/>
        </w:rPr>
        <w:t>»</w:t>
      </w:r>
      <w:r>
        <w:rPr>
          <w:rFonts w:ascii="Times New Roman" w:hAnsi="Times New Roman" w:cs="Times New Roman"/>
          <w:sz w:val="28"/>
          <w:szCs w:val="28"/>
        </w:rPr>
        <w:t xml:space="preserve">. Данный сервис используется в государственном унитарном предприятии города Москвы </w:t>
      </w:r>
      <w:r w:rsidR="00C2566D">
        <w:rPr>
          <w:rFonts w:ascii="Times New Roman" w:hAnsi="Times New Roman" w:cs="Times New Roman"/>
          <w:sz w:val="28"/>
          <w:szCs w:val="28"/>
        </w:rPr>
        <w:t>«</w:t>
      </w:r>
      <w:r>
        <w:rPr>
          <w:rFonts w:ascii="Times New Roman" w:hAnsi="Times New Roman" w:cs="Times New Roman"/>
          <w:sz w:val="28"/>
          <w:szCs w:val="28"/>
        </w:rPr>
        <w:t>Мосгортранс</w:t>
      </w:r>
      <w:r w:rsidR="00C2566D">
        <w:rPr>
          <w:rFonts w:ascii="Times New Roman" w:hAnsi="Times New Roman" w:cs="Times New Roman"/>
          <w:sz w:val="28"/>
          <w:szCs w:val="28"/>
        </w:rPr>
        <w:t>»</w:t>
      </w:r>
      <w:r>
        <w:rPr>
          <w:rFonts w:ascii="Times New Roman" w:hAnsi="Times New Roman" w:cs="Times New Roman"/>
          <w:sz w:val="28"/>
          <w:szCs w:val="28"/>
        </w:rPr>
        <w:t xml:space="preserve">. Отличие сервиса от привычного транспорта общего </w:t>
      </w:r>
      <w:r>
        <w:rPr>
          <w:rFonts w:ascii="Times New Roman" w:hAnsi="Times New Roman" w:cs="Times New Roman"/>
          <w:sz w:val="28"/>
          <w:szCs w:val="28"/>
        </w:rPr>
        <w:lastRenderedPageBreak/>
        <w:t xml:space="preserve">пользования состоит в том, что автобусы не останавливаются на каждой остановке, а движутся по заданному пассажиром маршруту посредством специального мобильного приложения. Данный сервис – это нечто среднее между привычной </w:t>
      </w:r>
      <w:r w:rsidR="00C2566D">
        <w:rPr>
          <w:rFonts w:ascii="Times New Roman" w:hAnsi="Times New Roman" w:cs="Times New Roman"/>
          <w:sz w:val="28"/>
          <w:szCs w:val="28"/>
        </w:rPr>
        <w:t>«</w:t>
      </w:r>
      <w:r>
        <w:rPr>
          <w:rFonts w:ascii="Times New Roman" w:hAnsi="Times New Roman" w:cs="Times New Roman"/>
          <w:sz w:val="28"/>
          <w:szCs w:val="28"/>
        </w:rPr>
        <w:t>маршруткой</w:t>
      </w:r>
      <w:r w:rsidR="00C2566D">
        <w:rPr>
          <w:rFonts w:ascii="Times New Roman" w:hAnsi="Times New Roman" w:cs="Times New Roman"/>
          <w:sz w:val="28"/>
          <w:szCs w:val="28"/>
        </w:rPr>
        <w:t>»</w:t>
      </w:r>
      <w:r>
        <w:rPr>
          <w:rFonts w:ascii="Times New Roman" w:hAnsi="Times New Roman" w:cs="Times New Roman"/>
          <w:sz w:val="28"/>
          <w:szCs w:val="28"/>
        </w:rPr>
        <w:t xml:space="preserve">, легковым такси и карпулингом. При этом сервис перенял сильные стороны этих способов передвижения по городу. </w:t>
      </w:r>
    </w:p>
    <w:p w14:paraId="22BFCB3B"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Также следует заострить внимание на принципиальном изменении методических подходов к оценке результатов работы городского пассажирского транспорта общего пользования в Магнитогорске. Дело в том, что многие общепринятые инструменты оценивания, хорошо зарекомендовавшие себя в средних и крупных городах, в городе с градообразующим предприятием, к числу которых принадлежит Магнитогорск</w:t>
      </w:r>
      <w:r w:rsidR="00026C67">
        <w:rPr>
          <w:rFonts w:ascii="Times New Roman" w:hAnsi="Times New Roman" w:cs="Times New Roman"/>
          <w:sz w:val="28"/>
          <w:szCs w:val="28"/>
        </w:rPr>
        <w:t>, не работают. Это происходит вследствие</w:t>
      </w:r>
      <w:r>
        <w:rPr>
          <w:rFonts w:ascii="Times New Roman" w:hAnsi="Times New Roman" w:cs="Times New Roman"/>
          <w:sz w:val="28"/>
          <w:szCs w:val="28"/>
        </w:rPr>
        <w:t xml:space="preserve"> специфики функционирования городской транспортной системы, связанной с наличием протяженных вылетных линий на маршрутной сети, маятникового формирования пассажиропотока, другими факторами. </w:t>
      </w:r>
    </w:p>
    <w:p w14:paraId="32E45719"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В конце прошлого года завершена процедура передачи одной из городских коммунальных служб в государственную собственность Че</w:t>
      </w:r>
      <w:r w:rsidR="00A33F77">
        <w:rPr>
          <w:rFonts w:ascii="Times New Roman" w:hAnsi="Times New Roman" w:cs="Times New Roman"/>
          <w:sz w:val="28"/>
          <w:szCs w:val="28"/>
        </w:rPr>
        <w:t>лябинской области. Учредителем Г</w:t>
      </w:r>
      <w:r>
        <w:rPr>
          <w:rFonts w:ascii="Times New Roman" w:hAnsi="Times New Roman" w:cs="Times New Roman"/>
          <w:sz w:val="28"/>
          <w:szCs w:val="28"/>
        </w:rPr>
        <w:t>осударственного унитарного</w:t>
      </w:r>
      <w:r w:rsidR="00026C67">
        <w:rPr>
          <w:rFonts w:ascii="Times New Roman" w:hAnsi="Times New Roman" w:cs="Times New Roman"/>
          <w:sz w:val="28"/>
          <w:szCs w:val="28"/>
        </w:rPr>
        <w:t xml:space="preserve"> предприятия </w:t>
      </w:r>
      <w:r w:rsidR="00C2566D">
        <w:rPr>
          <w:rFonts w:ascii="Times New Roman" w:hAnsi="Times New Roman" w:cs="Times New Roman"/>
          <w:sz w:val="28"/>
          <w:szCs w:val="28"/>
        </w:rPr>
        <w:t>«</w:t>
      </w:r>
      <w:r w:rsidR="00026C67">
        <w:rPr>
          <w:rFonts w:ascii="Times New Roman" w:hAnsi="Times New Roman" w:cs="Times New Roman"/>
          <w:sz w:val="28"/>
          <w:szCs w:val="28"/>
        </w:rPr>
        <w:t>Водоканал</w:t>
      </w:r>
      <w:r w:rsidR="00C2566D">
        <w:rPr>
          <w:rFonts w:ascii="Times New Roman" w:hAnsi="Times New Roman" w:cs="Times New Roman"/>
          <w:sz w:val="28"/>
          <w:szCs w:val="28"/>
        </w:rPr>
        <w:t>»</w:t>
      </w:r>
      <w:r w:rsidR="00026C67">
        <w:rPr>
          <w:rFonts w:ascii="Times New Roman" w:hAnsi="Times New Roman" w:cs="Times New Roman"/>
          <w:sz w:val="28"/>
          <w:szCs w:val="28"/>
        </w:rPr>
        <w:t xml:space="preserve"> стало М</w:t>
      </w:r>
      <w:r w:rsidR="00082E85">
        <w:rPr>
          <w:rFonts w:ascii="Times New Roman" w:hAnsi="Times New Roman" w:cs="Times New Roman"/>
          <w:sz w:val="28"/>
          <w:szCs w:val="28"/>
        </w:rPr>
        <w:t>инистерство жилищно-коммунального</w:t>
      </w:r>
      <w:r>
        <w:rPr>
          <w:rFonts w:ascii="Times New Roman" w:hAnsi="Times New Roman" w:cs="Times New Roman"/>
          <w:sz w:val="28"/>
          <w:szCs w:val="28"/>
        </w:rPr>
        <w:t xml:space="preserve"> хозяйства </w:t>
      </w:r>
      <w:r w:rsidR="00082E85">
        <w:rPr>
          <w:rFonts w:ascii="Times New Roman" w:hAnsi="Times New Roman" w:cs="Times New Roman"/>
          <w:sz w:val="28"/>
          <w:szCs w:val="28"/>
        </w:rPr>
        <w:t>Челябинской области</w:t>
      </w:r>
      <w:r>
        <w:rPr>
          <w:rFonts w:ascii="Times New Roman" w:hAnsi="Times New Roman" w:cs="Times New Roman"/>
          <w:sz w:val="28"/>
          <w:szCs w:val="28"/>
        </w:rPr>
        <w:t>. Реализация данного институционального преобразования сопровождается сменой собственника ресурсной базы коммунальной службы. Следует иметь в</w:t>
      </w:r>
      <w:r w:rsidR="00026C67">
        <w:rPr>
          <w:rFonts w:ascii="Times New Roman" w:hAnsi="Times New Roman" w:cs="Times New Roman"/>
          <w:sz w:val="28"/>
          <w:szCs w:val="28"/>
        </w:rPr>
        <w:t xml:space="preserve"> </w:t>
      </w:r>
      <w:r>
        <w:rPr>
          <w:rFonts w:ascii="Times New Roman" w:hAnsi="Times New Roman" w:cs="Times New Roman"/>
          <w:sz w:val="28"/>
          <w:szCs w:val="28"/>
        </w:rPr>
        <w:t xml:space="preserve">виду, что автопарк и парк спецтехники бывшего МП треста </w:t>
      </w:r>
      <w:r w:rsidR="00C2566D">
        <w:rPr>
          <w:rFonts w:ascii="Times New Roman" w:hAnsi="Times New Roman" w:cs="Times New Roman"/>
          <w:sz w:val="28"/>
          <w:szCs w:val="28"/>
        </w:rPr>
        <w:t>«</w:t>
      </w:r>
      <w:r>
        <w:rPr>
          <w:rFonts w:ascii="Times New Roman" w:hAnsi="Times New Roman" w:cs="Times New Roman"/>
          <w:sz w:val="28"/>
          <w:szCs w:val="28"/>
        </w:rPr>
        <w:t>Водоканал</w:t>
      </w:r>
      <w:r w:rsidR="00C2566D">
        <w:rPr>
          <w:rFonts w:ascii="Times New Roman" w:hAnsi="Times New Roman" w:cs="Times New Roman"/>
          <w:sz w:val="28"/>
          <w:szCs w:val="28"/>
        </w:rPr>
        <w:t>»</w:t>
      </w:r>
      <w:r>
        <w:rPr>
          <w:rFonts w:ascii="Times New Roman" w:hAnsi="Times New Roman" w:cs="Times New Roman"/>
          <w:sz w:val="28"/>
          <w:szCs w:val="28"/>
        </w:rPr>
        <w:t xml:space="preserve"> сильно изношен и требует скорейшего обновления. В ином случае достижение поставленных перед организацией масштабных целей будет затруднительно.</w:t>
      </w:r>
    </w:p>
    <w:p w14:paraId="7CEE2A8D"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Требует пересмотра подход к использованию в Магнитогорске так называемых </w:t>
      </w:r>
      <w:r w:rsidR="00C2566D">
        <w:rPr>
          <w:rFonts w:ascii="Times New Roman" w:hAnsi="Times New Roman" w:cs="Times New Roman"/>
          <w:sz w:val="28"/>
          <w:szCs w:val="28"/>
        </w:rPr>
        <w:t>«</w:t>
      </w:r>
      <w:r>
        <w:rPr>
          <w:rFonts w:ascii="Times New Roman" w:hAnsi="Times New Roman" w:cs="Times New Roman"/>
          <w:sz w:val="28"/>
          <w:szCs w:val="28"/>
        </w:rPr>
        <w:t>умных</w:t>
      </w:r>
      <w:r w:rsidR="00C2566D">
        <w:rPr>
          <w:rFonts w:ascii="Times New Roman" w:hAnsi="Times New Roman" w:cs="Times New Roman"/>
          <w:sz w:val="28"/>
          <w:szCs w:val="28"/>
        </w:rPr>
        <w:t>»</w:t>
      </w:r>
      <w:r>
        <w:rPr>
          <w:rFonts w:ascii="Times New Roman" w:hAnsi="Times New Roman" w:cs="Times New Roman"/>
          <w:sz w:val="28"/>
          <w:szCs w:val="28"/>
        </w:rPr>
        <w:t xml:space="preserve"> камер, то есть систем интеллектуального управления транспортными потоками на дорожного сети. Использование таких систем оправдано в большом городе, имеющим развитую транспортную сеть, включая многоуровневые транспортные развязки. В Магнитогорске, где двухуровневые транспортные развязки есть только на выездах из города, большая часть пересечений является равнозначными. Использование смарт-камер приводит к ухудшению ситуации с заторами перед перекрестками. </w:t>
      </w:r>
    </w:p>
    <w:p w14:paraId="57E36692"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Одним из немногих институциональных преобразований, которое могло бы быть реализовано в рамках муниципалитета, является усиление процессов цифровизации городской транспортной системы. Необходимо внедрить в работу городских служб, от</w:t>
      </w:r>
      <w:r w:rsidR="00026C67">
        <w:rPr>
          <w:rFonts w:ascii="Times New Roman" w:hAnsi="Times New Roman" w:cs="Times New Roman"/>
          <w:sz w:val="28"/>
          <w:szCs w:val="28"/>
        </w:rPr>
        <w:t>вечающих за городской транспорт</w:t>
      </w:r>
      <w:r>
        <w:rPr>
          <w:rFonts w:ascii="Times New Roman" w:hAnsi="Times New Roman" w:cs="Times New Roman"/>
          <w:sz w:val="28"/>
          <w:szCs w:val="28"/>
        </w:rPr>
        <w:t xml:space="preserve"> и перевозчиков</w:t>
      </w:r>
      <w:r w:rsidR="00026C67">
        <w:rPr>
          <w:rFonts w:ascii="Times New Roman" w:hAnsi="Times New Roman" w:cs="Times New Roman"/>
          <w:sz w:val="28"/>
          <w:szCs w:val="28"/>
        </w:rPr>
        <w:t>,</w:t>
      </w:r>
      <w:r>
        <w:rPr>
          <w:rFonts w:ascii="Times New Roman" w:hAnsi="Times New Roman" w:cs="Times New Roman"/>
          <w:sz w:val="28"/>
          <w:szCs w:val="28"/>
        </w:rPr>
        <w:t xml:space="preserve"> </w:t>
      </w:r>
      <w:r w:rsidR="00C2566D">
        <w:rPr>
          <w:rFonts w:ascii="Times New Roman" w:hAnsi="Times New Roman" w:cs="Times New Roman"/>
          <w:sz w:val="28"/>
          <w:szCs w:val="28"/>
        </w:rPr>
        <w:t>«</w:t>
      </w:r>
      <w:r>
        <w:rPr>
          <w:rFonts w:ascii="Times New Roman" w:hAnsi="Times New Roman" w:cs="Times New Roman"/>
          <w:sz w:val="28"/>
          <w:szCs w:val="28"/>
        </w:rPr>
        <w:t>коробочные</w:t>
      </w:r>
      <w:r w:rsidR="00C2566D">
        <w:rPr>
          <w:rFonts w:ascii="Times New Roman" w:hAnsi="Times New Roman" w:cs="Times New Roman"/>
          <w:sz w:val="28"/>
          <w:szCs w:val="28"/>
        </w:rPr>
        <w:t>»</w:t>
      </w:r>
      <w:r>
        <w:rPr>
          <w:rFonts w:ascii="Times New Roman" w:hAnsi="Times New Roman" w:cs="Times New Roman"/>
          <w:sz w:val="28"/>
          <w:szCs w:val="28"/>
        </w:rPr>
        <w:t xml:space="preserve"> средства автоматизации мониторинга выполнения транспортной работы, оценки соответствия действующих маршрутов городского транспорта и расписания его движения потребностям городского населения. Кроме того, крайне необходимы технологии оптимизации и визуализации транспортных потоков Магнитогорска на основе цифровых двойников перекрестков и перегонов дорожной сети. </w:t>
      </w:r>
    </w:p>
    <w:p w14:paraId="49E2D8EA" w14:textId="77777777" w:rsidR="00BD6641" w:rsidRDefault="00430979">
      <w:pPr>
        <w:spacing w:after="0" w:line="240" w:lineRule="auto"/>
        <w:ind w:firstLine="562"/>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имеющееся на рынке программное обеспечение для цифровизации транспортных процессов должно учитывать транспортную специфику Магнитогорска. В ряде случаев следует разработать собственное </w:t>
      </w:r>
      <w:r>
        <w:rPr>
          <w:rFonts w:ascii="Times New Roman" w:hAnsi="Times New Roman" w:cs="Times New Roman"/>
          <w:sz w:val="28"/>
          <w:szCs w:val="28"/>
        </w:rPr>
        <w:lastRenderedPageBreak/>
        <w:t>программное обеспечение или ограничиться написанием программного интерфейса взаимодействия готовых программных продуктов.</w:t>
      </w:r>
    </w:p>
    <w:p w14:paraId="1EA855BD" w14:textId="77777777" w:rsidR="00BD6641" w:rsidRDefault="00BD6641">
      <w:pPr>
        <w:spacing w:after="0" w:line="240" w:lineRule="auto"/>
        <w:ind w:firstLine="562"/>
        <w:jc w:val="both"/>
        <w:rPr>
          <w:rFonts w:ascii="Times New Roman" w:hAnsi="Times New Roman" w:cs="Times New Roman"/>
          <w:sz w:val="28"/>
          <w:szCs w:val="28"/>
        </w:rPr>
      </w:pPr>
    </w:p>
    <w:p w14:paraId="19A7F34D" w14:textId="77777777" w:rsidR="00026114" w:rsidRDefault="00026114">
      <w:pPr>
        <w:spacing w:after="0" w:line="240" w:lineRule="auto"/>
        <w:ind w:firstLine="562"/>
        <w:jc w:val="both"/>
        <w:rPr>
          <w:rFonts w:ascii="Times New Roman" w:hAnsi="Times New Roman" w:cs="Times New Roman"/>
          <w:sz w:val="28"/>
          <w:szCs w:val="28"/>
          <w:lang w:eastAsia="ru-RU"/>
        </w:rPr>
        <w:sectPr w:rsidR="00026114">
          <w:pgSz w:w="11906" w:h="16838"/>
          <w:pgMar w:top="1134" w:right="851" w:bottom="1134" w:left="1418" w:header="709" w:footer="0" w:gutter="0"/>
          <w:cols w:space="720"/>
          <w:formProt w:val="0"/>
          <w:docGrid w:linePitch="360"/>
        </w:sectPr>
      </w:pPr>
    </w:p>
    <w:p w14:paraId="46731B63" w14:textId="77777777" w:rsidR="00026114" w:rsidRPr="0075356A" w:rsidRDefault="00026114" w:rsidP="00026114">
      <w:pPr>
        <w:spacing w:after="0" w:line="240" w:lineRule="auto"/>
        <w:ind w:left="10490"/>
        <w:jc w:val="both"/>
        <w:rPr>
          <w:rFonts w:ascii="Times New Roman" w:hAnsi="Times New Roman" w:cs="Times New Roman"/>
          <w:sz w:val="20"/>
          <w:szCs w:val="20"/>
        </w:rPr>
      </w:pPr>
      <w:r w:rsidRPr="0075356A">
        <w:rPr>
          <w:rFonts w:ascii="Times New Roman" w:hAnsi="Times New Roman" w:cs="Times New Roman"/>
          <w:sz w:val="20"/>
          <w:szCs w:val="20"/>
        </w:rPr>
        <w:lastRenderedPageBreak/>
        <w:t xml:space="preserve">Приложение № 1 </w:t>
      </w:r>
    </w:p>
    <w:p w14:paraId="48EE88EB" w14:textId="77777777" w:rsidR="00026114" w:rsidRPr="0075356A" w:rsidRDefault="00026114" w:rsidP="00026114">
      <w:pPr>
        <w:spacing w:after="0" w:line="240" w:lineRule="auto"/>
        <w:ind w:left="10490"/>
        <w:jc w:val="both"/>
        <w:rPr>
          <w:rFonts w:ascii="Times New Roman" w:hAnsi="Times New Roman" w:cs="Times New Roman"/>
          <w:sz w:val="20"/>
          <w:szCs w:val="20"/>
        </w:rPr>
      </w:pPr>
      <w:r w:rsidRPr="0075356A">
        <w:rPr>
          <w:rFonts w:ascii="Times New Roman" w:hAnsi="Times New Roman" w:cs="Times New Roman"/>
          <w:sz w:val="20"/>
          <w:szCs w:val="20"/>
        </w:rPr>
        <w:t>к Программе комплексного развития транспортной инфраструктуры города Магнитогорска на 2026 – 2035 годы</w:t>
      </w:r>
    </w:p>
    <w:p w14:paraId="0207850E"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758809DA" w14:textId="77777777" w:rsidR="00026114" w:rsidRPr="0075356A" w:rsidRDefault="00026114" w:rsidP="00026114">
      <w:pPr>
        <w:spacing w:after="0" w:line="240" w:lineRule="auto"/>
        <w:jc w:val="center"/>
        <w:rPr>
          <w:rFonts w:ascii="Times New Roman" w:hAnsi="Times New Roman" w:cs="Times New Roman"/>
          <w:b/>
          <w:bCs/>
          <w:sz w:val="20"/>
          <w:szCs w:val="20"/>
        </w:rPr>
      </w:pPr>
      <w:r w:rsidRPr="0075356A">
        <w:rPr>
          <w:rFonts w:ascii="Times New Roman" w:hAnsi="Times New Roman" w:cs="Times New Roman"/>
          <w:b/>
          <w:bCs/>
          <w:sz w:val="20"/>
          <w:szCs w:val="20"/>
        </w:rPr>
        <w:t xml:space="preserve">Оценка объемов и источников финансирования мероприятий (инвестиционных проектов) по проектированию, </w:t>
      </w:r>
    </w:p>
    <w:p w14:paraId="7EEEF0FF" w14:textId="77777777" w:rsidR="00026114" w:rsidRPr="0075356A" w:rsidRDefault="00026114" w:rsidP="00026114">
      <w:pPr>
        <w:jc w:val="center"/>
        <w:rPr>
          <w:rFonts w:ascii="Times New Roman" w:hAnsi="Times New Roman" w:cs="Times New Roman"/>
          <w:sz w:val="20"/>
          <w:szCs w:val="20"/>
        </w:rPr>
      </w:pPr>
      <w:r w:rsidRPr="0075356A">
        <w:rPr>
          <w:rFonts w:ascii="Times New Roman" w:hAnsi="Times New Roman" w:cs="Times New Roman"/>
          <w:b/>
          <w:bCs/>
          <w:sz w:val="20"/>
          <w:szCs w:val="20"/>
        </w:rPr>
        <w:t>строительству и реконструкции объектов транспортной инфраструктуры города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38"/>
        <w:gridCol w:w="1784"/>
        <w:gridCol w:w="1641"/>
        <w:gridCol w:w="1166"/>
        <w:gridCol w:w="1071"/>
        <w:gridCol w:w="1166"/>
        <w:gridCol w:w="1166"/>
        <w:gridCol w:w="1166"/>
        <w:gridCol w:w="1166"/>
        <w:gridCol w:w="1373"/>
      </w:tblGrid>
      <w:tr w:rsidR="00026114" w:rsidRPr="0075356A" w14:paraId="13627717" w14:textId="77777777" w:rsidTr="0059768F">
        <w:trPr>
          <w:trHeight w:val="315"/>
        </w:trPr>
        <w:tc>
          <w:tcPr>
            <w:tcW w:w="3397" w:type="dxa"/>
            <w:vMerge w:val="restart"/>
            <w:shd w:val="clear" w:color="auto" w:fill="FFFFFF" w:themeFill="background1"/>
            <w:vAlign w:val="center"/>
          </w:tcPr>
          <w:p w14:paraId="2FA060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6AA62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18FFB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4BB0EF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DD019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12565461" w14:textId="77777777" w:rsidTr="0059768F">
        <w:trPr>
          <w:trHeight w:val="99"/>
        </w:trPr>
        <w:tc>
          <w:tcPr>
            <w:tcW w:w="3397" w:type="dxa"/>
            <w:vMerge/>
            <w:shd w:val="clear" w:color="auto" w:fill="FFFFFF" w:themeFill="background1"/>
            <w:vAlign w:val="center"/>
          </w:tcPr>
          <w:p w14:paraId="437F79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0C6452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FBDEB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33F29A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D1CD8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699E2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88AE9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343665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5EB8D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8961F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2A2621D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4EFBF7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 Развитие дорожного хозяйства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C9020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035EF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2EA3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9093415,45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4BF7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665720,00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6F51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1237252,59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83C7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1235705,78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88F9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1162564,76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E11C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1545178,63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2081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3246993,69</w:t>
            </w:r>
          </w:p>
        </w:tc>
      </w:tr>
      <w:tr w:rsidR="00026114" w:rsidRPr="0075356A" w14:paraId="4F645AB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EE0C5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5CB6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C6DD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1D24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FE1A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4068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FAA8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158F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2612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AA0A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EC160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F8992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1897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80BE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0A43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9002481,30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D678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659062,80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E88F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1224880,07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DAF4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1223348,72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DAD5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1150939,11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3076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1529726,84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4519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3214523,75</w:t>
            </w:r>
          </w:p>
        </w:tc>
      </w:tr>
      <w:tr w:rsidR="00026114" w:rsidRPr="0075356A" w14:paraId="370BE1E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15E3C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D056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8BE8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6ABF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90934,15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5355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6657,20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08AE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12372,53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1644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12357,06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5997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11625,65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132A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15451,79</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5564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32469,94</w:t>
            </w:r>
          </w:p>
        </w:tc>
      </w:tr>
      <w:tr w:rsidR="00026114" w:rsidRPr="0075356A" w14:paraId="32C9301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E656C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9BCD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24FD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200F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FD60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6FEC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C575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2D74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D37A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1CBE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FD6D4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B472F9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 Строительство улично-дорожной сети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4F954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C3239E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E430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284076,31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2879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CC03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232210,83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B685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51865,48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3038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FF81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0626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7A862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357224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CAC8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E7D6D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CDF51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3509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A76E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54E5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FB41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1C66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8F7B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8F97A2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78603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0F77F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17B21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C481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281235,55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A0A8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77EF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229888,72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1F68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51346,83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ECE7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7199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52B4B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B7A7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CEFC3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AD79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24C36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69C5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2840,76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D238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BEE9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2322,11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082C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518,65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A3C1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3C5B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9023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A0547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8FBF8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B3DE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872B9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3D09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A0B9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E70E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1587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EF30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1AC0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5799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AA8FB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BD650D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1.1.1 Строительство автодороги по улице Советская от улицы Зеленый Лог до улицы Радужная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7E85D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8698A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40630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284076,31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77E7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0801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232210,83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3146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51865,48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5894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4F36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DE77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3343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574AA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D88C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08DAA8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D294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939A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96E0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2A61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EC10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3AED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C6C2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47D512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B4F65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5B0C1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9EBE0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0397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281235,55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CD82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129C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229888,72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F92E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51346,83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6C9E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0B88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179B0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23334A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9ECB2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E4D2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95D83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95D3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2840,76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EEC7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5B81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2322,11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7D63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518,65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4C28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B502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3660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203C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76EE3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9D72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548D1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внебюджетные </w:t>
            </w:r>
            <w:r w:rsidRPr="0075356A">
              <w:rPr>
                <w:rFonts w:ascii="Times New Roman" w:eastAsia="Times New Roman" w:hAnsi="Times New Roman" w:cs="Times New Roman"/>
                <w:color w:val="000000"/>
                <w:sz w:val="20"/>
                <w:szCs w:val="20"/>
                <w:lang w:eastAsia="ru-RU"/>
              </w:rPr>
              <w:lastRenderedPageBreak/>
              <w:t>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9F9E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85F7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74E0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E61F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478A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88A4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1282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26C92020"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84"/>
        <w:gridCol w:w="1823"/>
        <w:gridCol w:w="1641"/>
        <w:gridCol w:w="1166"/>
        <w:gridCol w:w="1071"/>
        <w:gridCol w:w="1071"/>
        <w:gridCol w:w="1071"/>
        <w:gridCol w:w="1071"/>
        <w:gridCol w:w="1166"/>
        <w:gridCol w:w="1373"/>
      </w:tblGrid>
      <w:tr w:rsidR="00026114" w:rsidRPr="0075356A" w14:paraId="44673DDC" w14:textId="77777777" w:rsidTr="0059768F">
        <w:trPr>
          <w:trHeight w:val="315"/>
        </w:trPr>
        <w:tc>
          <w:tcPr>
            <w:tcW w:w="3397" w:type="dxa"/>
            <w:vMerge w:val="restart"/>
            <w:shd w:val="clear" w:color="auto" w:fill="FFFFFF" w:themeFill="background1"/>
            <w:vAlign w:val="center"/>
          </w:tcPr>
          <w:p w14:paraId="0CE220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9F558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344E8A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443239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5DE18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C6E9FB4" w14:textId="77777777" w:rsidTr="0059768F">
        <w:trPr>
          <w:trHeight w:val="99"/>
        </w:trPr>
        <w:tc>
          <w:tcPr>
            <w:tcW w:w="3397" w:type="dxa"/>
            <w:vMerge/>
            <w:shd w:val="clear" w:color="auto" w:fill="FFFFFF" w:themeFill="background1"/>
            <w:vAlign w:val="center"/>
          </w:tcPr>
          <w:p w14:paraId="47BCF3C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6E188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53FEF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0C656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3F33F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5DB01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DCB32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758E6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899CF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1FAC34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3F7826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AF18CB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 Реконструкция улично-дорожной сети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FB017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18388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0879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1313506,99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16DA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197950,00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B90C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557778,00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1CBA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557778,99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233C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C9DE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6C8A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DAC20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52D08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15E75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857CAF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125C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8463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D765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6918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E48F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5B1A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23C8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829F0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53504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3C83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8109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A5ED6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1300371,92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6238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195970,50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19C1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552200,22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3054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552201,20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19D7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7205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147A4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614C1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1ADB4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5A2A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0BFB9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C03C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13135,07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EB65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1979,50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9E74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5577,78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F254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5577,79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950F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90EA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7DAC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DB0342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B09EF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D036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BBA7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039E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DE77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AA9B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2BD5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ADF8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24BB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3BB5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26FA9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BCD2E1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1.2.1 Реконструкция улицы Зеленцова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96DAF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FFD18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9230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1313506,99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57B7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197950,00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28CD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557778,00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6538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557778,99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2A4C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BE1A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0252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30899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68523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27D0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83AA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2D63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611B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69D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38B3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55D6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0454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72F77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E45580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071CC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E7D0C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341AEB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D7D0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1300371,92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5E50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195970,50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3EFE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552200,22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B427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552201,20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5808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3FD4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BA18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070822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4DE0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AFAD4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9972B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5A61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13135,07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666F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1979,50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D826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5577,78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5396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5577,79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B605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FB44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7325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895CE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3CB4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F213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E280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694D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D0EE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6984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0972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8CE1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C3F3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A5C7F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E1BDF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5BE411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 Капитальный ремонт улично-дорожной сети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ED4FA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B87FD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269B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6454082,16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196B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259420,00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4656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238913,76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8176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417711,31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B937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954214,76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A16C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1336828,63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AC9B2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3246993,69</w:t>
            </w:r>
          </w:p>
        </w:tc>
      </w:tr>
      <w:tr w:rsidR="00026114" w:rsidRPr="0075356A" w14:paraId="7EDE85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4233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BEB6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261AB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F000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4D99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07F6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7E30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2A47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155B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6933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022F1A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A2DC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EFFF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2A5F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A5E2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6389541,33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01EE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256825,80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14A4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236524,63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F22A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413534,20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648C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944672,61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6EE7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1323460,34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AACA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3214523,75</w:t>
            </w:r>
          </w:p>
        </w:tc>
      </w:tr>
      <w:tr w:rsidR="00026114" w:rsidRPr="0075356A" w14:paraId="028DEAD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9DB4F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3541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1F95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C7CD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64540,82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10C8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2594,20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D969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2389,14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ACA9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4177,11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F21F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9542,15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A10D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13368,29</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9A6E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32469,94</w:t>
            </w:r>
          </w:p>
        </w:tc>
      </w:tr>
      <w:tr w:rsidR="00026114" w:rsidRPr="0075356A" w14:paraId="70D9985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77C2E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7CEE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DACD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0DB1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4F58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FB94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8989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78F9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1AF0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9B2B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AE713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6B73519" w14:textId="1ED355C1" w:rsidR="00026114" w:rsidRPr="0075356A" w:rsidRDefault="00F703BD" w:rsidP="0059768F">
            <w:pPr>
              <w:spacing w:after="0" w:line="240" w:lineRule="auto"/>
              <w:ind w:left="596" w:hanging="56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1.3.1 Улица Тарасенко от дома №</w:t>
            </w:r>
            <w:r w:rsidR="00026114" w:rsidRPr="0075356A">
              <w:rPr>
                <w:rFonts w:ascii="Times New Roman" w:eastAsia="Times New Roman" w:hAnsi="Times New Roman" w:cs="Times New Roman"/>
                <w:color w:val="000000"/>
                <w:sz w:val="20"/>
                <w:szCs w:val="20"/>
                <w:lang w:eastAsia="ru-RU"/>
              </w:rPr>
              <w:t>82 до улицы Заготовительная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D7CF0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D13DE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3D52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9929,68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9E99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9929,68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6931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A060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B11D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D71C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57760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FC01E1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39B4B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D71F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9DDB3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3554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F52B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A5B1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8EA9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1B32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7CE7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D328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04F5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4E91C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3B2E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7C48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EB84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9830,38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4536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9830,38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4896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C684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D385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A7A8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0071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7D1AE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3F564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DED1B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11F47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0A79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DD16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AAAE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ED83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E578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4345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C7A1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07DADF8" w14:textId="77777777" w:rsidR="00026114" w:rsidRPr="0075356A" w:rsidRDefault="00026114" w:rsidP="00026114">
      <w:pPr>
        <w:rPr>
          <w:rFonts w:ascii="Times New Roman" w:hAnsi="Times New Roman" w:cs="Times New Roman"/>
          <w:sz w:val="20"/>
          <w:szCs w:val="20"/>
        </w:rPr>
      </w:pPr>
    </w:p>
    <w:p w14:paraId="7087B059"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3AEC95E1" w14:textId="77777777" w:rsidTr="0059768F">
        <w:trPr>
          <w:trHeight w:val="315"/>
        </w:trPr>
        <w:tc>
          <w:tcPr>
            <w:tcW w:w="3397" w:type="dxa"/>
            <w:vMerge w:val="restart"/>
            <w:shd w:val="clear" w:color="auto" w:fill="FFFFFF" w:themeFill="background1"/>
            <w:vAlign w:val="center"/>
          </w:tcPr>
          <w:p w14:paraId="20853B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24666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1CB67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035163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45C10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516EF6D" w14:textId="77777777" w:rsidTr="0059768F">
        <w:trPr>
          <w:trHeight w:val="99"/>
        </w:trPr>
        <w:tc>
          <w:tcPr>
            <w:tcW w:w="3397" w:type="dxa"/>
            <w:vMerge/>
            <w:shd w:val="clear" w:color="auto" w:fill="FFFFFF" w:themeFill="background1"/>
            <w:vAlign w:val="center"/>
          </w:tcPr>
          <w:p w14:paraId="213EBE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7F16154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D3A8E0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A67383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04E3C2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0BB27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6E021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F5EB6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F9C3E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824C1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0730B2D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5BEBD20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00E567E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BCFF1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6E64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1DEF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724D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0BF4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B01D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5F34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6971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7C92D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24AD3CD" w14:textId="1705C086"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1.3.2 Улица Тарасенко от улицы Бахметьева до дома </w:t>
            </w:r>
            <w:r w:rsidR="00F703BD">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82 по улице Тарасенко</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BAC41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A5BB5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51FC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3382,97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51BA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3382,97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6723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D55B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1674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919E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580BA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6F5F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19C7C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12D5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A1A4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3703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9879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7EDF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6015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3244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74FE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5330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0CB6E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9E07A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9795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413D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CF086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3349,15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6E91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3349,15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E77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ED39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B1AE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6E90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999E5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5F41A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D07CA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49EA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B166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B33F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9C1F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7578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A4E4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E056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71B9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F677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30CA1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675EE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B030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C5328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560A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EEF9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F89C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90FD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582F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332F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C448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9AF8A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EC650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 Проезд от улицы Тарасенко до улицы Заготовительная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9106D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643FF1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9DEA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5210,28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2D8B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5210,28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4D8E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5EF9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A956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739B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23B9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F8265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423E7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642C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FFDA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75AD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8A91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036F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D340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4F54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65D2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140C5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60A27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E4CB7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5ECD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9F6F5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41FE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5158,18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BBA3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5158,18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82AF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8F41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E02C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071F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60B7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603CC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4509D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9764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B031B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4900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AAF3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594B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B384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F802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82F4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D8B3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0DFF4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08FC3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C13E0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7536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AC479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7F3F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C6E8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D3B3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AB45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98D9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CF11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DD835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AAA52C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 Проезд Безымянный от  дома №9 по улице Вятская до пересечения с улицей Садовая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3359A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A7E42B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D147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7456,17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B8C8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7456,17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F326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070C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746D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928D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456F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AAC3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04E2A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78A5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C6638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8A79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725E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8E93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B9B4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43FE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9296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5B6B7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AA9DF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08C45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617E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3510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CF81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7381,61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9E00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7381,61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95DF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A4AC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7A52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CD84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C6131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B312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7AFE6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7E57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F2E8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D76C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7AD1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B9BE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CADD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A4F3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0B49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1C03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8879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DE0A7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456E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FABF0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28B3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7FE8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0570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AE27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4148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9331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F0F2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F6F6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B99B322" w14:textId="5324DA56"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r w:rsidR="00F703BD">
              <w:rPr>
                <w:rFonts w:ascii="Times New Roman" w:eastAsia="Times New Roman" w:hAnsi="Times New Roman" w:cs="Times New Roman"/>
                <w:color w:val="000000"/>
                <w:sz w:val="20"/>
                <w:szCs w:val="20"/>
                <w:lang w:eastAsia="ru-RU"/>
              </w:rPr>
              <w:t>.3.5 Проезд Безымянный от дом №</w:t>
            </w:r>
            <w:r w:rsidRPr="0075356A">
              <w:rPr>
                <w:rFonts w:ascii="Times New Roman" w:eastAsia="Times New Roman" w:hAnsi="Times New Roman" w:cs="Times New Roman"/>
                <w:color w:val="000000"/>
                <w:sz w:val="20"/>
                <w:szCs w:val="20"/>
                <w:lang w:eastAsia="ru-RU"/>
              </w:rPr>
              <w:t>114/1  по улице Красный Маяк до дома № 9 по улице Вятская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279E2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8E446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69FB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7812,51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D5A2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7812,51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D52C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2B84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8080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E0D7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B189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020099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6838F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5D87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2480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C5486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B890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897A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3885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61BD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B344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C583C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F832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1DA0C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ADDC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000E9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F995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7734,38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D8F5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7734,38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5624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D25B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15D6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C15E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4AB4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DB84894" w14:textId="77777777" w:rsidR="00026114" w:rsidRPr="0075356A" w:rsidRDefault="00026114" w:rsidP="00026114">
      <w:pPr>
        <w:rPr>
          <w:rFonts w:ascii="Times New Roman" w:hAnsi="Times New Roman" w:cs="Times New Roman"/>
          <w:sz w:val="20"/>
          <w:szCs w:val="20"/>
        </w:rPr>
      </w:pPr>
    </w:p>
    <w:p w14:paraId="01C52B30"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47CE6591" w14:textId="77777777" w:rsidTr="0059768F">
        <w:trPr>
          <w:trHeight w:val="315"/>
        </w:trPr>
        <w:tc>
          <w:tcPr>
            <w:tcW w:w="3397" w:type="dxa"/>
            <w:vMerge w:val="restart"/>
            <w:shd w:val="clear" w:color="auto" w:fill="FFFFFF" w:themeFill="background1"/>
            <w:vAlign w:val="center"/>
          </w:tcPr>
          <w:p w14:paraId="041686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6F36F5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A62DC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DB802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07544B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B66F477" w14:textId="77777777" w:rsidTr="0059768F">
        <w:trPr>
          <w:trHeight w:val="99"/>
        </w:trPr>
        <w:tc>
          <w:tcPr>
            <w:tcW w:w="3397" w:type="dxa"/>
            <w:vMerge/>
            <w:shd w:val="clear" w:color="auto" w:fill="FFFFFF" w:themeFill="background1"/>
            <w:vAlign w:val="center"/>
          </w:tcPr>
          <w:p w14:paraId="541B3D5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40D58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F117F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D5291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39478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1D8A3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EFCAB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1E404C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3CFDB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831D9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7A0C3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7BD38D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13A98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FF84A4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4643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AAEB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0F9B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CA0E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C20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7305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A706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D13DE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685DE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E77B8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679BED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79AC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2B18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4E1C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AB1E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C2B7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FAAF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1F9C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3B2F0F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F4161B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 Переулок Расковой от улицы Клинкерная до улицы Войкова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A4DD7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7431B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488A9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8929,15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DBEA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8929,15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B63C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4328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8598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30FF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D69F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CD4D5C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D3BF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6478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76F6F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EC67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57CF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B70D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8882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FC86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B994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9387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F6C93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1AA14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A9835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20B8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4F6E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8839,86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40ED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8839,86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F5C7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F3E1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2F2C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BE5D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071D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C77E6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9257E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446F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8693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D7EB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89,29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7484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89,29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FF60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3189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878F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A713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69BB6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DD016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48BFE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F711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6B37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3C51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0265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08C7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CE4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CB76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8471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5F11C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F0311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28BAAE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1.3.7 Улица Демы от улицы Отрадная до улицы Привольная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3283B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98755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F2E1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7292,46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BC11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7292,46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FE63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4870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20A3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3FF8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35CC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2968ED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B172E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9263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FFB81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A09F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0233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7218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2091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843F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8125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805D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B0918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F3860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69C1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D2817C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262C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7219,53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7F5A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7219,53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D1CE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F4D8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2F82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9E08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AC17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78C7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EBF58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36F0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7C350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FA3F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5C74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FB82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B9D3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E7D2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9467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4349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15734F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89187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7D61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1A1E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1560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1B45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3ACB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A7B2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7DC7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5865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4490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4AEB19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998A7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1.3.8 Улица Демы от улицы Привольная до улицы </w:t>
            </w:r>
            <w:r w:rsidRPr="0075356A">
              <w:rPr>
                <w:rFonts w:ascii="Times New Roman" w:eastAsia="Times New Roman" w:hAnsi="Times New Roman" w:cs="Times New Roman"/>
                <w:color w:val="000000"/>
                <w:sz w:val="20"/>
                <w:szCs w:val="20"/>
                <w:lang w:eastAsia="ru-RU"/>
              </w:rPr>
              <w:lastRenderedPageBreak/>
              <w:t>Светлая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06B22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МКУ «Управление </w:t>
            </w:r>
            <w:r w:rsidRPr="0075356A">
              <w:rPr>
                <w:rFonts w:ascii="Times New Roman" w:eastAsia="Times New Roman" w:hAnsi="Times New Roman" w:cs="Times New Roman"/>
                <w:color w:val="000000"/>
                <w:sz w:val="20"/>
                <w:szCs w:val="20"/>
                <w:lang w:eastAsia="ru-RU"/>
              </w:rPr>
              <w:lastRenderedPageBreak/>
              <w:t>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90F6C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FC2D2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6406,70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1459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6406,70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C684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DC2A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49DD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B329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5E09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0B48C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DFE36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2459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189CD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911D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163B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F740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65E1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9378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79B4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20A0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D5F15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70123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76E3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B13CE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EF5D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6342,63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E9FC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6342,63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9368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158E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16B1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9B56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57C2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F43C9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97C6E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B59B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E24F1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5D82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7625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9255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DE05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92F7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384B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BD44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49241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C5250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2B46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A38BF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E2002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FAE7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89C6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9C8A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719D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B55F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60FE8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E49DD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FFA41A0" w14:textId="3BEB47D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1.3.9 Улица Демы от улицы Светлая до дома №14 по</w:t>
            </w:r>
            <w:r w:rsidR="00F43209">
              <w:rPr>
                <w:rFonts w:ascii="Times New Roman" w:eastAsia="Times New Roman" w:hAnsi="Times New Roman" w:cs="Times New Roman"/>
                <w:color w:val="000000"/>
                <w:sz w:val="20"/>
                <w:szCs w:val="20"/>
                <w:lang w:eastAsia="ru-RU"/>
              </w:rPr>
              <w:t>, улице</w:t>
            </w:r>
            <w:r w:rsidRPr="0075356A">
              <w:rPr>
                <w:rFonts w:ascii="Times New Roman" w:eastAsia="Times New Roman" w:hAnsi="Times New Roman" w:cs="Times New Roman"/>
                <w:color w:val="000000"/>
                <w:sz w:val="20"/>
                <w:szCs w:val="20"/>
                <w:lang w:eastAsia="ru-RU"/>
              </w:rPr>
              <w:t xml:space="preserve"> Демы</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EB464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9843AB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CE59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5600,37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59B6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5600,37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CD19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59AD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7450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4B86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75F2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40CD5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87572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27798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26D8A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F6A30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D365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D9CB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616E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DC05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D087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DD5C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A11BBCC" w14:textId="77777777" w:rsidR="00026114" w:rsidRPr="0075356A" w:rsidRDefault="00026114" w:rsidP="00026114">
      <w:pPr>
        <w:rPr>
          <w:rFonts w:ascii="Times New Roman" w:hAnsi="Times New Roman" w:cs="Times New Roman"/>
          <w:sz w:val="20"/>
          <w:szCs w:val="20"/>
        </w:rPr>
      </w:pPr>
    </w:p>
    <w:p w14:paraId="155E685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5EC68532" w14:textId="77777777" w:rsidTr="0059768F">
        <w:trPr>
          <w:trHeight w:val="315"/>
        </w:trPr>
        <w:tc>
          <w:tcPr>
            <w:tcW w:w="3397" w:type="dxa"/>
            <w:vMerge w:val="restart"/>
            <w:shd w:val="clear" w:color="auto" w:fill="FFFFFF" w:themeFill="background1"/>
            <w:vAlign w:val="center"/>
          </w:tcPr>
          <w:p w14:paraId="61D676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7B9E26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7D44C2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1E38B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16FF2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F02493B" w14:textId="77777777" w:rsidTr="0059768F">
        <w:trPr>
          <w:trHeight w:val="99"/>
        </w:trPr>
        <w:tc>
          <w:tcPr>
            <w:tcW w:w="3397" w:type="dxa"/>
            <w:vMerge/>
            <w:shd w:val="clear" w:color="auto" w:fill="FFFFFF" w:themeFill="background1"/>
            <w:vAlign w:val="center"/>
          </w:tcPr>
          <w:p w14:paraId="00F0C3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2F9B2E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6F52E4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A0D25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555C8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6FB2B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CBCDD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477D1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39B97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230056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70A13E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5C03E2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B1CBF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EC46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56C0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5544,36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1867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5544,36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41C7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7F2C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E942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A33A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FFAF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AEB1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AACA0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1650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2C80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4F47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8071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8E68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50C6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DCDA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C84E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385F2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9ADEB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E4D00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0CD9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0BAD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113A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F2BD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6169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2122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3AB7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AE20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1A7F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F7667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55F04C0" w14:textId="20BAC32E"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1.3.10 Улица Благода</w:t>
            </w:r>
            <w:r w:rsidR="00F43209">
              <w:rPr>
                <w:rFonts w:ascii="Times New Roman" w:eastAsia="Times New Roman" w:hAnsi="Times New Roman" w:cs="Times New Roman"/>
                <w:color w:val="000000"/>
                <w:sz w:val="20"/>
                <w:szCs w:val="20"/>
                <w:lang w:eastAsia="ru-RU"/>
              </w:rPr>
              <w:t>тная от улицы Светлая до дома №</w:t>
            </w:r>
            <w:r w:rsidRPr="0075356A">
              <w:rPr>
                <w:rFonts w:ascii="Times New Roman" w:eastAsia="Times New Roman" w:hAnsi="Times New Roman" w:cs="Times New Roman"/>
                <w:color w:val="000000"/>
                <w:sz w:val="20"/>
                <w:szCs w:val="20"/>
                <w:lang w:eastAsia="ru-RU"/>
              </w:rPr>
              <w:t>84 по улице Благодатная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945ED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AAD7B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6C0B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7181,49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FA7D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7181,49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BE28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216E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9D13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F136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AB4CB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91E5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22FEA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8F5C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CB38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3D1E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C308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20E5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1CE6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B649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324D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E13A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FA45B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17E15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2CC34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4CAA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4707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7109,68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F91C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7109,68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BE1C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4891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0EFB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D74C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A7C9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288E6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51554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4219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EA7B3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858A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27DF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BCF5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20EB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E768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95A2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8616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37237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EAF4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B2EDD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5AA6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AB7C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D3CC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559B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38A9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BDD6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E048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49C7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B80D8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FC6B3A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 1.3.11 Улица Благодатная от улицы Привольная до улицы Светлая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4E74C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6874C9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5BB4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7191,05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2242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7191,05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6C59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C494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7094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FC2F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ADE0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E78ED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1003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6121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500E3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53E03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0A2C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60CB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5B9D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AA8C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E409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5299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B1CA0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5F5F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E4DD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E0DEB6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0C3F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7119,14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F2F2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7119,14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41F3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20B9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85CB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DB58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EA1E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184B1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A1785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937C9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1FDA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043C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83EC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201F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5356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2418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D393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C394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15E4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060C9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1E0F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451A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0F11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2902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4D71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1187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938E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BC72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72BE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4D5C6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BF74DB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1.3.12 Улица Демы от дома №14 до дома №2 по улице Демы</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96E12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ECD11C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2F41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4308,49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0104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4308,49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036B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34D0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1F8A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1D88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0224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65B40A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DD8EC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BBB2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ECB016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0119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2997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A31C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975C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C62F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2901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31D8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2BA97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CD2B7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09C0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01BD5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D5B0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4265,40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E4A6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4265,40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D998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CD85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784D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30C9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5A7B0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7E8CB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11418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0C99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71AC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FBBA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3E02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E9B6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FB13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19A8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5333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DF52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2D9B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EA4C0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72D3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82E68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79AC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EC7E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BA21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B6C8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328A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EDD4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FCF4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0A158F9" w14:textId="77777777" w:rsidR="00026114" w:rsidRPr="0075356A" w:rsidRDefault="00026114" w:rsidP="00026114">
      <w:pPr>
        <w:rPr>
          <w:rFonts w:ascii="Times New Roman" w:hAnsi="Times New Roman" w:cs="Times New Roman"/>
          <w:sz w:val="20"/>
          <w:szCs w:val="20"/>
        </w:rPr>
      </w:pPr>
    </w:p>
    <w:p w14:paraId="38DF24D8" w14:textId="77777777" w:rsidR="00026114" w:rsidRPr="0075356A" w:rsidRDefault="00026114" w:rsidP="00026114">
      <w:pPr>
        <w:rPr>
          <w:rFonts w:ascii="Times New Roman" w:hAnsi="Times New Roman" w:cs="Times New Roman"/>
          <w:sz w:val="20"/>
          <w:szCs w:val="20"/>
        </w:rPr>
      </w:pPr>
    </w:p>
    <w:p w14:paraId="63954AE2"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3081096F" w14:textId="77777777" w:rsidTr="0059768F">
        <w:trPr>
          <w:trHeight w:val="315"/>
        </w:trPr>
        <w:tc>
          <w:tcPr>
            <w:tcW w:w="3397" w:type="dxa"/>
            <w:vMerge w:val="restart"/>
            <w:shd w:val="clear" w:color="auto" w:fill="FFFFFF" w:themeFill="background1"/>
            <w:vAlign w:val="center"/>
          </w:tcPr>
          <w:p w14:paraId="7166A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A1AED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6287D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A6127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1C457A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F4FCFB1" w14:textId="77777777" w:rsidTr="0059768F">
        <w:trPr>
          <w:trHeight w:val="99"/>
        </w:trPr>
        <w:tc>
          <w:tcPr>
            <w:tcW w:w="3397" w:type="dxa"/>
            <w:vMerge/>
            <w:shd w:val="clear" w:color="auto" w:fill="FFFFFF" w:themeFill="background1"/>
            <w:vAlign w:val="center"/>
          </w:tcPr>
          <w:p w14:paraId="6153AA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1B0E1C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59D1D2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18652F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929CA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34421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7CDD5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E94AF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19150A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72EF3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1818DAE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3DF8CEB" w14:textId="2E51730F"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1.3.13 Улица Лобачевск</w:t>
            </w:r>
            <w:r w:rsidR="00F43209">
              <w:rPr>
                <w:rFonts w:ascii="Times New Roman" w:eastAsia="Times New Roman" w:hAnsi="Times New Roman" w:cs="Times New Roman"/>
                <w:color w:val="000000"/>
                <w:sz w:val="20"/>
                <w:szCs w:val="20"/>
                <w:lang w:eastAsia="ru-RU"/>
              </w:rPr>
              <w:t>ого от улицы Гагарина до дома №</w:t>
            </w:r>
            <w:r w:rsidRPr="0075356A">
              <w:rPr>
                <w:rFonts w:ascii="Times New Roman" w:eastAsia="Times New Roman" w:hAnsi="Times New Roman" w:cs="Times New Roman"/>
                <w:color w:val="000000"/>
                <w:sz w:val="20"/>
                <w:szCs w:val="20"/>
                <w:lang w:eastAsia="ru-RU"/>
              </w:rPr>
              <w:t>11а по улице Лобачевского</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22E08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B08534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701A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5769,92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AF8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5769,92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023C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D031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008D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46ED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FEEE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C7AB0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9232B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AFB6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FECB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3E24A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452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EF2B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56F0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5AF1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FA91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BCE5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FFAB0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F8298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5E8D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06F85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65B3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5712,22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A7CD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5712,22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7319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9EC9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A569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DE74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E2582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18E7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6207C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D23AE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2AC4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C703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DE0E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D5BB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93F3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03CB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B465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B21D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E7BD4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73563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BFE5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C713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4641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4F58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F20A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7FE1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02E0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61EE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1A1D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A3ABE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75649F4" w14:textId="3E98695D"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1.3.14 Улица Лобачевского о</w:t>
            </w:r>
            <w:r w:rsidR="00F43209">
              <w:rPr>
                <w:rFonts w:ascii="Times New Roman" w:eastAsia="Times New Roman" w:hAnsi="Times New Roman" w:cs="Times New Roman"/>
                <w:color w:val="000000"/>
                <w:sz w:val="20"/>
                <w:szCs w:val="20"/>
                <w:lang w:eastAsia="ru-RU"/>
              </w:rPr>
              <w:t>т улицы Ленинградская до дома №</w:t>
            </w:r>
            <w:r w:rsidRPr="0075356A">
              <w:rPr>
                <w:rFonts w:ascii="Times New Roman" w:eastAsia="Times New Roman" w:hAnsi="Times New Roman" w:cs="Times New Roman"/>
                <w:color w:val="000000"/>
                <w:sz w:val="20"/>
                <w:szCs w:val="20"/>
                <w:lang w:eastAsia="ru-RU"/>
              </w:rPr>
              <w:t>11а по улице Лобачевского</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45FEF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F7E92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D40B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5769,92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B741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5769,92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64AC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3E09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FF72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E6F3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17BC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8A5D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05EF9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C562A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6753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ECC9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EE48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63BE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8169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A618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0B23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5888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5B294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35541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E859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ABB3B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193A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5712,22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E56E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5712,22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D995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41A6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9B97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031D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7FFE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CD03E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4AE26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DD6F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516DD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2EAD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CF92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3810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CD01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CA83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205B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74E0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E49EEB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1C4D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E270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FDA2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4B7A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A530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300A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FDB1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8D22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6DA8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D4E4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D4C65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55708D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1.3.15 Переулок Некрасова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6FBFD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C2D4B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A7A3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2505,86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40EA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2505,86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7667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77FA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DAD6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520C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A382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B8725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CA1DD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E8D0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38711D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C4F1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7747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F128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9F99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DED1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0801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1B25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2E98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A871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1727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635C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D51E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2480,81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F510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2480,81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8312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7875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45F2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87A8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5DF9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5A438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8C529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4833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E70A1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C7BF5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85BF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0EDF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AC44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DF7A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694D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DC16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1BA9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DDEBE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B111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0302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F8251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7F11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DB74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0AF9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0A2A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0E6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D71A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D8CC1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E527C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1.3.16 Улица Металлистов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D7F3C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53DFA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B00B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2693,30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BD35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2693,30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C501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C980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5907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72E7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1BD5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8C813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1B298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144A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46E74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C669F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0A01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E96D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2A63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3CE5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2E6A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AF9F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786CC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44FF2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FC760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4880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6DCA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2666,36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0B19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2666,36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D5B9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2CA0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04E3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A6B1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E37E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17F1B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F219A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CF3C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B5253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0526A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CA57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7C69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E51A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25E3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864F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B753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2C9FC894" w14:textId="77777777" w:rsidR="00026114" w:rsidRPr="0075356A" w:rsidRDefault="00026114" w:rsidP="00026114">
      <w:pPr>
        <w:rPr>
          <w:rFonts w:ascii="Times New Roman" w:hAnsi="Times New Roman" w:cs="Times New Roman"/>
          <w:sz w:val="20"/>
          <w:szCs w:val="20"/>
        </w:rPr>
      </w:pPr>
    </w:p>
    <w:p w14:paraId="08DE8ED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20CD932F" w14:textId="77777777" w:rsidTr="0059768F">
        <w:trPr>
          <w:trHeight w:val="315"/>
        </w:trPr>
        <w:tc>
          <w:tcPr>
            <w:tcW w:w="3397" w:type="dxa"/>
            <w:vMerge w:val="restart"/>
            <w:shd w:val="clear" w:color="auto" w:fill="FFFFFF" w:themeFill="background1"/>
            <w:vAlign w:val="center"/>
          </w:tcPr>
          <w:p w14:paraId="5D1B77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1C41A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B33D9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F1964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C443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CE63D2F" w14:textId="77777777" w:rsidTr="0059768F">
        <w:trPr>
          <w:trHeight w:val="99"/>
        </w:trPr>
        <w:tc>
          <w:tcPr>
            <w:tcW w:w="3397" w:type="dxa"/>
            <w:vMerge/>
            <w:shd w:val="clear" w:color="auto" w:fill="FFFFFF" w:themeFill="background1"/>
            <w:vAlign w:val="center"/>
          </w:tcPr>
          <w:p w14:paraId="099437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614E5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AB555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9ACBF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32865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FCBAF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41AA7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1D9181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72314C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85416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25CD33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27C62D2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78BF45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E3B8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16F5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E36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1A7E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7024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44E3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CFCC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D5A2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F8008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C2BC8B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1.3.17 Улица Ватутина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6C01C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31701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A2D5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8441,45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EC90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8441,45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70C7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A953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E5CD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117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69995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53AC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38BE4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E8095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BB82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8D73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9512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00F9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7A42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5C86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B395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87227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4829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18F47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6731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CDD256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F0ED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8357,04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C8EF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8357,04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A3AA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C8C2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DBB9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6BBC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1A5B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867405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706B8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DA2C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F974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F1AA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84,41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17F9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84,41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CA4F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626C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F54F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F186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AFE1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11D9E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1B9F9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C581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0D8B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B997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0773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E082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F00E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6A6B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9E42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178D8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AFA4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BE0620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1.3.18 Улица Горнорудная от улицы Сульфидная до улицы </w:t>
            </w:r>
            <w:r w:rsidRPr="0075356A">
              <w:rPr>
                <w:rFonts w:ascii="Times New Roman" w:eastAsia="Times New Roman" w:hAnsi="Times New Roman" w:cs="Times New Roman"/>
                <w:color w:val="000000"/>
                <w:sz w:val="20"/>
                <w:szCs w:val="20"/>
                <w:lang w:eastAsia="ru-RU"/>
              </w:rPr>
              <w:lastRenderedPageBreak/>
              <w:t>Ярославского</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A1CB5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МКУ «Управление </w:t>
            </w:r>
            <w:r w:rsidRPr="0075356A">
              <w:rPr>
                <w:rFonts w:ascii="Times New Roman" w:eastAsia="Times New Roman" w:hAnsi="Times New Roman" w:cs="Times New Roman"/>
                <w:color w:val="000000"/>
                <w:sz w:val="20"/>
                <w:szCs w:val="20"/>
                <w:lang w:eastAsia="ru-RU"/>
              </w:rPr>
              <w:lastRenderedPageBreak/>
              <w:t>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A651F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7FC0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4484,61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FA48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4484,61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A9AA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0783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440F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0965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9491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2050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39C26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E335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90A0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7B3A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75CC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4115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E75E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293F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81E4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1F70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5BDA9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C7027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B636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05560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6421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4439,76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74BF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4439,76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F4E0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4A59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461A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64A9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FCEDF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24043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DC8FB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8346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2780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7A17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F0EB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8BF0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A4B1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3918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63DF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F8547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4B3C37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C1AA2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A8CE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A0680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6C63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43FF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66C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627E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9CE7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602C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9582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FEF3E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F5EBF17" w14:textId="3510B8E4"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1.3.19 Улица Декабристов от дом</w:t>
            </w:r>
            <w:r w:rsidR="0046334A">
              <w:rPr>
                <w:rFonts w:ascii="Times New Roman" w:eastAsia="Times New Roman" w:hAnsi="Times New Roman" w:cs="Times New Roman"/>
                <w:color w:val="000000"/>
                <w:sz w:val="20"/>
                <w:szCs w:val="20"/>
                <w:lang w:eastAsia="ru-RU"/>
              </w:rPr>
              <w:t>а</w:t>
            </w:r>
            <w:r w:rsidRPr="0075356A">
              <w:rPr>
                <w:rFonts w:ascii="Times New Roman" w:eastAsia="Times New Roman" w:hAnsi="Times New Roman" w:cs="Times New Roman"/>
                <w:color w:val="000000"/>
                <w:sz w:val="20"/>
                <w:szCs w:val="20"/>
                <w:lang w:eastAsia="ru-RU"/>
              </w:rPr>
              <w:t xml:space="preserve"> №79 по  улице Декабристов  до переулка Танкистов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0D5AF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0C5E1C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27454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5093,99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D139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5093,99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8C2F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05F5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A9C5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0561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8951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E2BA3E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DF646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1B46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5DB50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F7B0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4882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B2D5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B5EE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679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D12C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A33B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B8958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3BD6E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B0D4D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E1B2B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92E1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5043,05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EDCA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5043,05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83EC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22BA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61F5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26E0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75BB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549A3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4C24C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2B68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74801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7BE5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30BE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FE2D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1B03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6E72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2578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9655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5BBFE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ABE41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5A89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469D9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C461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EAFA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9FC3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0F40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21E7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AA5A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4BC8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87C3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1DD890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1.3.20 Улица Декабристов от переулка Танкистов до улицы Балтийская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ADE03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22F42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1644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6411,24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421D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6411,24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72E6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0895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4DC6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C0B5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EDD1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25CA5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6C5F7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97E9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DFB1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B7E7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3B95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F615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B036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2FD6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31E8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A45A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0C7B0D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D06E0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1AF1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C26E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0774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6347,13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15D8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6347,13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299E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C223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EA93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3B77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E6DAE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7D79CF1" w14:textId="77777777" w:rsidR="00026114" w:rsidRPr="0075356A" w:rsidRDefault="00026114" w:rsidP="00026114">
      <w:pPr>
        <w:rPr>
          <w:rFonts w:ascii="Times New Roman" w:hAnsi="Times New Roman" w:cs="Times New Roman"/>
          <w:sz w:val="20"/>
          <w:szCs w:val="20"/>
        </w:rPr>
      </w:pPr>
    </w:p>
    <w:p w14:paraId="65ACA0F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0"/>
        <w:gridCol w:w="1837"/>
        <w:gridCol w:w="1641"/>
        <w:gridCol w:w="1161"/>
        <w:gridCol w:w="1071"/>
        <w:gridCol w:w="1071"/>
        <w:gridCol w:w="1071"/>
        <w:gridCol w:w="1071"/>
        <w:gridCol w:w="1071"/>
        <w:gridCol w:w="1373"/>
      </w:tblGrid>
      <w:tr w:rsidR="00026114" w:rsidRPr="0075356A" w14:paraId="0ECC3812" w14:textId="77777777" w:rsidTr="0059768F">
        <w:trPr>
          <w:trHeight w:val="315"/>
        </w:trPr>
        <w:tc>
          <w:tcPr>
            <w:tcW w:w="3397" w:type="dxa"/>
            <w:vMerge w:val="restart"/>
            <w:shd w:val="clear" w:color="auto" w:fill="FFFFFF" w:themeFill="background1"/>
            <w:vAlign w:val="center"/>
          </w:tcPr>
          <w:p w14:paraId="2AA909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1D06D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41486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426803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B5C4B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1B2B935" w14:textId="77777777" w:rsidTr="0059768F">
        <w:trPr>
          <w:trHeight w:val="99"/>
        </w:trPr>
        <w:tc>
          <w:tcPr>
            <w:tcW w:w="3397" w:type="dxa"/>
            <w:vMerge/>
            <w:shd w:val="clear" w:color="auto" w:fill="FFFFFF" w:themeFill="background1"/>
            <w:vAlign w:val="center"/>
          </w:tcPr>
          <w:p w14:paraId="4B8FD31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7A12CC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2D3FED4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87F1AA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0F2E72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3F13F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91AC2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7292CF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0520E2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98FEE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E7E076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077D81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0A96F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258D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EA328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45C7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0A49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AFFE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BF1E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0A2A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B1C79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41104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EF153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0DE9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C48D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8490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AF8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8A65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7292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6AE9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870C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E4EC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F341B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B1983C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1.3.21 Улица Декабристов от улицы Балтийская до переулка Тихвинский</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CE12D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5ABC5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C94D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6816,39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AF71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6816,39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B0B6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441C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17CA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CE03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7AA4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B1431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2DB50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8748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F456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9F83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8919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B043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18EC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2AFE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7EE6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6654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70C16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67A0F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964A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8BD30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F715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6748,22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006B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6748,22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2CAA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A2E7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951B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3B0B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2E4D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3273F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B8AF1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21C5F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5B39E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D70F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68,16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85C6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68,16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2C2B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8C39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93BD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CE54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88A5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EA14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97BA4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D2E1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1681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27E5D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CC60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AE53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B467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EB9F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42C5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A401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5126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F1F3A4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1.3.22 Улица Интернациональная от переулка Безымянного в районе дома №2 до улицы Столетова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C0C4A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E84B52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25B3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8499,58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5550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8499,58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0201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FEB3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3379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C292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7F57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ABC64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3C48A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BC81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3C463E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39A4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64FD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5FE6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2A46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E225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BD17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3FE7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636E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E1D3A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827D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D20CE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AA8A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8414,59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923B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8414,59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068B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2AF1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8C1F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A997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19A8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7D71AE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80EFB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790BF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CD87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D637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1F70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1889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52EF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CBC8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DE12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58AC5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D3727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2F6CD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6FC0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41C8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B6FA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AB32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AA38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46E5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ED14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4765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02C8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47792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EDB9C3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1.3.23 Улица Интернациональная от улицы Кропоткина до переулка Безымянного в районе дома №2 по улице Интернациональная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A03F6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52642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D655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7627,35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9FDE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7627,35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1852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1E13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E9BB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D44A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84B5D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66FE89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002C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B643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37D6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3507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77C9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7A82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E2CA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8086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B932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D79B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6F661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3AF6B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16DE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65E4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0585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7551,07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EABA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7551,07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F24C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7B96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55DC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FE5E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6B67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AFBFE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ACFF4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C984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2FD854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EE3D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B169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2607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EE83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3F13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DD60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DAB0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FDB99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63086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46CD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248B4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4FCB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4348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4EFF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A535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1339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A0A3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A9ED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8AD577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C667B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1.3.24 Улица Славянская от улицы Концевая до улицы Дмитрия Галкина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085D3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917CD1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2443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5882,44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2E07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5882,44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E813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39E4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F116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FE26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173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5C3AFC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01B22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1C12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10189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F6E7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1F90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07C4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127A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F40D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A65E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949F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F3A3F23" w14:textId="77777777" w:rsidR="00026114" w:rsidRPr="0075356A" w:rsidRDefault="00026114" w:rsidP="00026114">
      <w:pPr>
        <w:rPr>
          <w:rFonts w:ascii="Times New Roman" w:hAnsi="Times New Roman" w:cs="Times New Roman"/>
          <w:sz w:val="20"/>
          <w:szCs w:val="20"/>
        </w:rPr>
      </w:pPr>
    </w:p>
    <w:p w14:paraId="589516D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52616FF5" w14:textId="77777777" w:rsidTr="0059768F">
        <w:trPr>
          <w:trHeight w:val="315"/>
        </w:trPr>
        <w:tc>
          <w:tcPr>
            <w:tcW w:w="3397" w:type="dxa"/>
            <w:vMerge w:val="restart"/>
            <w:shd w:val="clear" w:color="auto" w:fill="FFFFFF" w:themeFill="background1"/>
            <w:vAlign w:val="center"/>
          </w:tcPr>
          <w:p w14:paraId="6A9B09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8B83A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EAC12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A484D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2D2F7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0028BD3" w14:textId="77777777" w:rsidTr="0059768F">
        <w:trPr>
          <w:trHeight w:val="99"/>
        </w:trPr>
        <w:tc>
          <w:tcPr>
            <w:tcW w:w="3397" w:type="dxa"/>
            <w:vMerge/>
            <w:shd w:val="clear" w:color="auto" w:fill="FFFFFF" w:themeFill="background1"/>
            <w:vAlign w:val="center"/>
          </w:tcPr>
          <w:p w14:paraId="7F10F8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91823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E19A9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98776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CD7FE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6547B3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0ABEEA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5925F4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02C3A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BBB00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FC7732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CBAF07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AA73A9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8003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030E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5823,62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3CF9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5823,62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4B0B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0305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E4DE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2739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DA32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CF32A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9A9E0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AE39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EA83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C645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62CB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3449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FB9B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8307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59B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283D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230B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D6187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7650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FFBC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3E011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00D6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43FB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163C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0A5A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3CA9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33BE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10F62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8E87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1.3.25 Улица Славянская от улицы Дмитрия Галкина до улицы Первооктябрьская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3FD90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1AFB32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C7945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6026,03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5DA1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6026,03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0BC8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2A43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7B3B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9BD8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D8AA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7FF602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BFAB8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243B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17E91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5507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01D0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10E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8998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ABC0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1397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A473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5F303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19708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FF68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65129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2BA1F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5965,77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64EE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5965,77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1A90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2F08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7793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65F9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3391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2F437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C935C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20C2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2D54C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BE3E4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C87A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00D2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A67A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C680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46DD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8A37E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5BFB82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3B89B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1E08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547F8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1559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11F8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84F2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6A3F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16EE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C9AD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70C16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F105C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7095F0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1.3.26 Улица Ульяновская от улицы Западная до улицы Донская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D8F70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2E459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D510D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9549,27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91F8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9549,27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EE88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E6F0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B5C4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4E03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5D860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0C0EE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77D2F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E67E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19BED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EA45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7E42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C348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B811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8709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76BB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F340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4EC6C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A4FC6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74BE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0AF04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544B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9453,78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EFAC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9453,78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A9AE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9524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A23B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D5D8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ED86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4B288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2CA30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77EC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4BDE4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F616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C5EF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7CB8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B907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72B2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2535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F8BD3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4D831A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5E0D0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2654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747D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7F5CE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1309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538C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3318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2E19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A312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FBED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2AD03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4F67AC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1.3.27 Улица Радищева от улицы Песчаная до улицы Клинкерная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ED243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3761E5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779A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9723,19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7762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9723,19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192A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6D41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6958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7301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FE2D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0C7BF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819DF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963F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1AC6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4503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9BF9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BEEE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CE9A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1963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1233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534F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CF2C3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FC8F3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0E2A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752F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B301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9625,96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4F41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9625,96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9C75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3A7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2D67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EFC7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5B8B3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25D42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E0B4F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8C3AC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CB7E1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5872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97,23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35FF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97,23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A102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E4FB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8BD4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58E2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FBDB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13E57B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49CBF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239C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A3B84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62A9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1FBF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F5F5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DD7B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E179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FFDE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04BF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FB8BFB4" w14:textId="77777777" w:rsidR="00026114" w:rsidRPr="0075356A" w:rsidRDefault="00026114" w:rsidP="00026114">
      <w:pPr>
        <w:rPr>
          <w:rFonts w:ascii="Times New Roman" w:hAnsi="Times New Roman" w:cs="Times New Roman"/>
          <w:sz w:val="20"/>
          <w:szCs w:val="20"/>
        </w:rPr>
      </w:pPr>
    </w:p>
    <w:p w14:paraId="1D9F58A0" w14:textId="77777777" w:rsidR="00026114" w:rsidRPr="0075356A" w:rsidRDefault="00026114" w:rsidP="00026114">
      <w:pPr>
        <w:rPr>
          <w:rFonts w:ascii="Times New Roman" w:hAnsi="Times New Roman" w:cs="Times New Roman"/>
          <w:sz w:val="20"/>
          <w:szCs w:val="20"/>
        </w:rPr>
      </w:pPr>
    </w:p>
    <w:p w14:paraId="0517ABE6"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8CCB177" w14:textId="77777777" w:rsidTr="0059768F">
        <w:trPr>
          <w:trHeight w:val="315"/>
        </w:trPr>
        <w:tc>
          <w:tcPr>
            <w:tcW w:w="3397" w:type="dxa"/>
            <w:vMerge w:val="restart"/>
            <w:shd w:val="clear" w:color="auto" w:fill="FFFFFF" w:themeFill="background1"/>
            <w:vAlign w:val="center"/>
          </w:tcPr>
          <w:p w14:paraId="782A4B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9A903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33FC18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94D02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4A5DBA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2F53F18" w14:textId="77777777" w:rsidTr="0059768F">
        <w:trPr>
          <w:trHeight w:val="99"/>
        </w:trPr>
        <w:tc>
          <w:tcPr>
            <w:tcW w:w="3397" w:type="dxa"/>
            <w:vMerge/>
            <w:shd w:val="clear" w:color="auto" w:fill="FFFFFF" w:themeFill="background1"/>
            <w:vAlign w:val="center"/>
          </w:tcPr>
          <w:p w14:paraId="2FC0DD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50F84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F4F78F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6E046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4FB25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1C979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94167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4D3747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CC608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343652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1FF140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58234D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1.3.28 Улица Пекинская от переулка Расковый до улицы </w:t>
            </w:r>
            <w:r w:rsidRPr="0075356A">
              <w:rPr>
                <w:rFonts w:ascii="Times New Roman" w:eastAsia="Times New Roman" w:hAnsi="Times New Roman" w:cs="Times New Roman"/>
                <w:color w:val="000000"/>
                <w:sz w:val="20"/>
                <w:szCs w:val="20"/>
                <w:lang w:eastAsia="ru-RU"/>
              </w:rPr>
              <w:lastRenderedPageBreak/>
              <w:t>Цементная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F30F9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МКУ «Управление </w:t>
            </w:r>
            <w:r w:rsidRPr="0075356A">
              <w:rPr>
                <w:rFonts w:ascii="Times New Roman" w:eastAsia="Times New Roman" w:hAnsi="Times New Roman" w:cs="Times New Roman"/>
                <w:color w:val="000000"/>
                <w:sz w:val="20"/>
                <w:szCs w:val="20"/>
                <w:lang w:eastAsia="ru-RU"/>
              </w:rPr>
              <w:lastRenderedPageBreak/>
              <w:t>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4D28A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C28B6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4440,04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F90D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4440,04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7ED8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36F9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1274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F9AC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6CA4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D2F59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3752A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6B21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F3A1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83AB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4BF2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9C9E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6C91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1E04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9A9E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CE0C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4A416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2416E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8FFB4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A7BE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4E35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4395,64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5CCB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4395,64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FBFB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F904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24FE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3E29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5C8CC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E485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BB1A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0102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D40B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CBB4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D3C1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BD05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7A41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2980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372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0D964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46BD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D830C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D518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124E20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FF64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C92D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F214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1BF8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0F1D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DFC3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D5288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2922C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ED0082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1.3.29 Улица Пекинская от улицы Цементная до улицы Радищева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DD46A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8F43D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D7D4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5806,83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EDC7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5806,83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F8C0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F6B1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017F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9100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CE8D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D90D4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283BA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847B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289CD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B9D9B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51AB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3D35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412F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D577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511B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9518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27F8A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DE905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5535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F230B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42AA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5748,76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A047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5748,76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D68F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4F67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3BC2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9AEE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8CCCE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66458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7B03B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4B91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C19B0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96A4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33B0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0071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FE57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7EA0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F112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6331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8DC09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86835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689F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3BBF2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C6535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D03F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1AE7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325B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0039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BB0F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54859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FBE87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021108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1.3.30 Улица Александра Лозневого от дом №41А по улице Александра Лозневого до улицы Садовая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F84F2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A6831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46DA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4749,94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305E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4749,94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B117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CEBD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372E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1220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58185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97844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129B8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E5C3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8981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467F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9CEB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0893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0899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E8BB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5D81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2D80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21022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B9E7F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05B3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0B485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828A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4702,44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147D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4702,44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13B8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8724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9230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6630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5753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16772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5C9ED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4542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1D46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1F51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77AE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E9D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9CFD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A40B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5363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291B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8E17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E641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6126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FFEA6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0D0FA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2A46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CD45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FD5E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19E9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0DAA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8466B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A84F9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62D1BA1" w14:textId="04019502"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1.3.31 Улиц</w:t>
            </w:r>
            <w:r w:rsidR="00F43209">
              <w:rPr>
                <w:rFonts w:ascii="Times New Roman" w:eastAsia="Times New Roman" w:hAnsi="Times New Roman" w:cs="Times New Roman"/>
                <w:color w:val="000000"/>
                <w:sz w:val="20"/>
                <w:szCs w:val="20"/>
                <w:lang w:eastAsia="ru-RU"/>
              </w:rPr>
              <w:t>а Александра Лозневого от дом</w:t>
            </w:r>
            <w:r w:rsidR="0046334A">
              <w:rPr>
                <w:rFonts w:ascii="Times New Roman" w:eastAsia="Times New Roman" w:hAnsi="Times New Roman" w:cs="Times New Roman"/>
                <w:color w:val="000000"/>
                <w:sz w:val="20"/>
                <w:szCs w:val="20"/>
                <w:lang w:eastAsia="ru-RU"/>
              </w:rPr>
              <w:t>а</w:t>
            </w:r>
            <w:r w:rsidR="00F43209">
              <w:rPr>
                <w:rFonts w:ascii="Times New Roman" w:eastAsia="Times New Roman" w:hAnsi="Times New Roman" w:cs="Times New Roman"/>
                <w:color w:val="000000"/>
                <w:sz w:val="20"/>
                <w:szCs w:val="20"/>
                <w:lang w:eastAsia="ru-RU"/>
              </w:rPr>
              <w:t xml:space="preserve"> №</w:t>
            </w:r>
            <w:r w:rsidRPr="0075356A">
              <w:rPr>
                <w:rFonts w:ascii="Times New Roman" w:eastAsia="Times New Roman" w:hAnsi="Times New Roman" w:cs="Times New Roman"/>
                <w:color w:val="000000"/>
                <w:sz w:val="20"/>
                <w:szCs w:val="20"/>
                <w:lang w:eastAsia="ru-RU"/>
              </w:rPr>
              <w:t xml:space="preserve">41А по улице Александра Лозневого до  корпуса 1 дома №2 по улице Вятская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B89EC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54D10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6C4A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7866,62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63FA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7866,62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8065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CEA6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D6FA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551D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69D8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5C02B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010E3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8A67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B3B9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D316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0238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350A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E677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9159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1D22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BB45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A89D8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E0D9E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137D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1CE25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C7B95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7787,95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16FB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7787,95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B565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13A1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17DC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7113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909BD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A12A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B14E3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136B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0E0D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1CF8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7BEF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94F4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855A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EDCD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E10C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BA7E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CD7A2D8" w14:textId="77777777" w:rsidR="00026114" w:rsidRPr="0075356A" w:rsidRDefault="00026114" w:rsidP="00026114">
      <w:pPr>
        <w:rPr>
          <w:rFonts w:ascii="Times New Roman" w:hAnsi="Times New Roman" w:cs="Times New Roman"/>
          <w:sz w:val="20"/>
          <w:szCs w:val="20"/>
        </w:rPr>
      </w:pPr>
    </w:p>
    <w:p w14:paraId="378F1C0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4F40960A" w14:textId="77777777" w:rsidTr="0059768F">
        <w:trPr>
          <w:trHeight w:val="315"/>
        </w:trPr>
        <w:tc>
          <w:tcPr>
            <w:tcW w:w="3397" w:type="dxa"/>
            <w:vMerge w:val="restart"/>
            <w:shd w:val="clear" w:color="auto" w:fill="FFFFFF" w:themeFill="background1"/>
            <w:vAlign w:val="center"/>
          </w:tcPr>
          <w:p w14:paraId="0833E1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Наименование и структура </w:t>
            </w:r>
            <w:r w:rsidRPr="0075356A">
              <w:rPr>
                <w:rFonts w:ascii="Times New Roman" w:eastAsia="Times New Roman" w:hAnsi="Times New Roman" w:cs="Times New Roman"/>
                <w:color w:val="000000"/>
                <w:sz w:val="20"/>
                <w:szCs w:val="20"/>
                <w:lang w:eastAsia="ru-RU"/>
              </w:rPr>
              <w:lastRenderedPageBreak/>
              <w:t>индикатора</w:t>
            </w:r>
          </w:p>
        </w:tc>
        <w:tc>
          <w:tcPr>
            <w:tcW w:w="1843" w:type="dxa"/>
            <w:vMerge w:val="restart"/>
            <w:shd w:val="clear" w:color="auto" w:fill="FFFFFF" w:themeFill="background1"/>
            <w:vAlign w:val="center"/>
          </w:tcPr>
          <w:p w14:paraId="496105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Ответственный </w:t>
            </w:r>
            <w:r w:rsidRPr="0075356A">
              <w:rPr>
                <w:rFonts w:ascii="Times New Roman" w:eastAsia="Times New Roman" w:hAnsi="Times New Roman" w:cs="Times New Roman"/>
                <w:color w:val="000000"/>
                <w:sz w:val="20"/>
                <w:szCs w:val="20"/>
                <w:lang w:eastAsia="ru-RU"/>
              </w:rPr>
              <w:lastRenderedPageBreak/>
              <w:t>исполнитель</w:t>
            </w:r>
          </w:p>
        </w:tc>
        <w:tc>
          <w:tcPr>
            <w:tcW w:w="1608" w:type="dxa"/>
            <w:vMerge w:val="restart"/>
            <w:shd w:val="clear" w:color="auto" w:fill="FFFFFF" w:themeFill="background1"/>
            <w:vAlign w:val="center"/>
          </w:tcPr>
          <w:p w14:paraId="2A2409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Источник </w:t>
            </w:r>
            <w:r w:rsidRPr="0075356A">
              <w:rPr>
                <w:rFonts w:ascii="Times New Roman" w:eastAsia="Times New Roman" w:hAnsi="Times New Roman" w:cs="Times New Roman"/>
                <w:color w:val="000000"/>
                <w:sz w:val="20"/>
                <w:szCs w:val="20"/>
                <w:lang w:eastAsia="ru-RU"/>
              </w:rPr>
              <w:lastRenderedPageBreak/>
              <w:t>финансирования</w:t>
            </w:r>
          </w:p>
        </w:tc>
        <w:tc>
          <w:tcPr>
            <w:tcW w:w="1161" w:type="dxa"/>
            <w:vMerge w:val="restart"/>
            <w:shd w:val="clear" w:color="auto" w:fill="FFFFFF" w:themeFill="background1"/>
            <w:vAlign w:val="center"/>
          </w:tcPr>
          <w:p w14:paraId="438D68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Всего, </w:t>
            </w:r>
            <w:r w:rsidRPr="0075356A">
              <w:rPr>
                <w:rFonts w:ascii="Times New Roman" w:eastAsia="Times New Roman" w:hAnsi="Times New Roman" w:cs="Times New Roman"/>
                <w:color w:val="000000"/>
                <w:sz w:val="20"/>
                <w:szCs w:val="20"/>
                <w:lang w:eastAsia="ru-RU"/>
              </w:rPr>
              <w:lastRenderedPageBreak/>
              <w:t>тыс. рублей</w:t>
            </w:r>
          </w:p>
        </w:tc>
        <w:tc>
          <w:tcPr>
            <w:tcW w:w="6728" w:type="dxa"/>
            <w:gridSpan w:val="6"/>
            <w:shd w:val="clear" w:color="auto" w:fill="FFFFFF" w:themeFill="background1"/>
            <w:noWrap/>
            <w:vAlign w:val="center"/>
          </w:tcPr>
          <w:p w14:paraId="22E1E5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Оценка объемов финансирования по годам, тыс. рублей</w:t>
            </w:r>
          </w:p>
        </w:tc>
      </w:tr>
      <w:tr w:rsidR="00026114" w:rsidRPr="0075356A" w14:paraId="2B69B08F" w14:textId="77777777" w:rsidTr="0059768F">
        <w:trPr>
          <w:trHeight w:val="99"/>
        </w:trPr>
        <w:tc>
          <w:tcPr>
            <w:tcW w:w="3397" w:type="dxa"/>
            <w:vMerge/>
            <w:shd w:val="clear" w:color="auto" w:fill="FFFFFF" w:themeFill="background1"/>
            <w:vAlign w:val="center"/>
          </w:tcPr>
          <w:p w14:paraId="7BC8DE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41BA1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31C032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34B0DC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00179A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49E7B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F0689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8DE61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364626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3C372A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2ECFD6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10A71F4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76681C5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143A3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0AB0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1DC6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5C50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84C8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1AE3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A448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7CB3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5C6B9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8C2BEA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1.3.32 Улица Бехтерева от проезда Мостового до железнодорожных путей</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219AD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E19E3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44E2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7193,39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C076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7193,39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7EBA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D032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2084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9320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634B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68B80B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9978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BCE3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7D50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86FF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F604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28E3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A99D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1857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D759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8CF4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C4774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D53C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7CF7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82CB6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5FB6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7121,46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DA3E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7121,46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A3E3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4AEA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01DD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A2E1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C279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AB12F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20230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EB92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70D6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D495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7CCD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E39D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2041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7AE1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2C51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74E65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0D6EF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03843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F32C5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FF7AA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5DFE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08F9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65E5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260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D82C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3F4E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A88B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B8CBC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26718CD" w14:textId="5A78F1DF"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1.3.33 Проезд от улицы Салтыкова-Щедрина</w:t>
            </w:r>
            <w:r w:rsidR="00831DAE">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дом №97/1 до улицы Тарасенко</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82F62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CD7A7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46A8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3213,06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BFD3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3213,06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2193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11DF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AB18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D833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4554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409A48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6F6D9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CAEA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A5657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326E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CA0B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1983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E1F3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3F30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46E8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5320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1536E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FA728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07FB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5218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C7329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3180,93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1203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3180,93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1093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FBC5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DC51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3ADC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3A0D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3A223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E6EB1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D5C8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17F1C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46270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75DA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430F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B068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9A66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589E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C43B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C9E165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3FA55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B7FE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9A69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CD59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0141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2B83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654A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E00F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CA8B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55B2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4283A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7CBD65B" w14:textId="2B52AFB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1.3.34 Проезжая часть от улицы Бахметьева</w:t>
            </w:r>
            <w:r w:rsidR="00831DAE">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дом №51/1 до улицы Салтыкова-Щедрина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EB37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7B281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62154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5920,36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BFB8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5920,36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08B5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2395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2BE1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68E3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DAE2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E9D0B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C2BBE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AE38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A8FC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F05E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761A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D876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40B0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C341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A887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17595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3C4CE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F9F59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4FA9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2B3E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F8A4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5861,15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CFC2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5861,15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609E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A546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8745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76A3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5AD8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37536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5FDDC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CB6E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15A73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0AD1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02AF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22CB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EC33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6EF1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2A36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7FC8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893C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86B32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932C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91146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CBA7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D26B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7089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5C5B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3897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0811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863A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D257C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7F16F1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1.3.35 Улица Иркутская от улицы Уральская до улицы Кизильская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4406A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63614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3BCFE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8320,09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8D1C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8320,09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996F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490F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F196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298B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D38C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3FD51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7D8A6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32DA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C008E1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56E0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EA46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ACBE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0FAC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673A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47C4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3FEB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85502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DF678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9407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E5293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областной </w:t>
            </w:r>
            <w:r w:rsidRPr="0075356A">
              <w:rPr>
                <w:rFonts w:ascii="Times New Roman" w:eastAsia="Times New Roman" w:hAnsi="Times New Roman" w:cs="Times New Roman"/>
                <w:color w:val="000000"/>
                <w:sz w:val="20"/>
                <w:szCs w:val="20"/>
                <w:lang w:eastAsia="ru-RU"/>
              </w:rPr>
              <w:lastRenderedPageBreak/>
              <w:t>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6AD5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8236,89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9B19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8236,89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2300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DB52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F29C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5CBD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F058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9603045" w14:textId="77777777" w:rsidR="00026114" w:rsidRPr="0075356A" w:rsidRDefault="00026114" w:rsidP="00026114">
      <w:pPr>
        <w:rPr>
          <w:rFonts w:ascii="Times New Roman" w:hAnsi="Times New Roman" w:cs="Times New Roman"/>
          <w:sz w:val="20"/>
          <w:szCs w:val="20"/>
        </w:rPr>
      </w:pPr>
    </w:p>
    <w:p w14:paraId="7A28B3EF"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2AD006A" w14:textId="77777777" w:rsidTr="0059768F">
        <w:trPr>
          <w:trHeight w:val="315"/>
        </w:trPr>
        <w:tc>
          <w:tcPr>
            <w:tcW w:w="3397" w:type="dxa"/>
            <w:vMerge w:val="restart"/>
            <w:shd w:val="clear" w:color="auto" w:fill="FFFFFF" w:themeFill="background1"/>
            <w:vAlign w:val="center"/>
          </w:tcPr>
          <w:p w14:paraId="068BD5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D7E1B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9E67D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0A656D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7036D5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580BC7B" w14:textId="77777777" w:rsidTr="0059768F">
        <w:trPr>
          <w:trHeight w:val="99"/>
        </w:trPr>
        <w:tc>
          <w:tcPr>
            <w:tcW w:w="3397" w:type="dxa"/>
            <w:vMerge/>
            <w:shd w:val="clear" w:color="auto" w:fill="FFFFFF" w:themeFill="background1"/>
            <w:vAlign w:val="center"/>
          </w:tcPr>
          <w:p w14:paraId="41F58E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045703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93E9A5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1B34C5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683F4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F5159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EE223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482E1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4C1200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9B3E5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250F80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6CB7F1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7D78F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A2CB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6038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59DE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BC1D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D0BD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F586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3182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68FA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E7290F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4883F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FC00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B324D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49A5D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F06D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AA6B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FAD3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85AB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0AF1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E2DE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0E9E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C30DA3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1.3.36 Переулок Вяземского от улицы Пекинская до улицы Песчаная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92FE1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CF422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E5C2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7943,77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6146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7943,77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E290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BD3E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0278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C92F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1F55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BF7777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D7F97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8B575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2A2E5D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587A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64CF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7932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98D9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D463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0804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AC2A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44E5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AF51B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3DDF3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4CDAD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9406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7864,33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C08E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7864,33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2BA3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2B71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A022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4C30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DD42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ABA77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1BB65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2E3B1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89E7A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CAF4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1E18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9E04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13C0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BA28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B948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11DF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69847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44BCE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0FAB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43DE4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77FD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33D5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8630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FBF8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847C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BB7E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0315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9761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A0C8FC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1.3.37 От остановки общественного транспорта «14 участкок» до 14 участка (код дороги: 0188591)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EF442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6BAE8C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2552B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53582,86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724D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05A1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42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F244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53582,86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2E05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59419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E07B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7A455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C2EE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50F4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CB9E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8F92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F8A5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E540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E5A5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120F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F234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EBE52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E8441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8838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E708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4773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53047,03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2FBF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DDE0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F6D3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28D1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53047,03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EE1D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F20D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9621F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C391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C387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42F1A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0AC4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535,83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11D7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95D8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9B7C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F4AA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535,83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2B3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7466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426C1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A31C7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87B9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D5ED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1077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C6A7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054C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4D77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FE70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3F05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D2EF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D61D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A395B77" w14:textId="0701C819"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1.3.38 Поселок </w:t>
            </w:r>
            <w:r w:rsidR="0059768F">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Центральный</w:t>
            </w:r>
            <w:r w:rsidR="0059768F">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(код дороги: 0188274)</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76A5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3A6756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F2EB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43838,23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425E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289C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F642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6DD4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43838,23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856D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D25A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03981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24BA9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17D2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F0A5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FE43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8005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6F5B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046C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C6D4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D968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91BC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4EC76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EDE7D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E331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4F800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3109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43399,85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4296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919D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560E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81B8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43399,85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A2B3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DB7C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0428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4527A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0E9B4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674D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19EF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438,38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EB5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51C3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BB52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4F34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438,38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97FE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11B2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241F3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9E164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C907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39EF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A954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108C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DAF4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D411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B88C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E457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038C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BED36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2CD53A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1.3.39. Проспект Ленина (код дороги: 0188324)</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A0FC2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99835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52C9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614651,84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0C5A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27970,05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EE62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3268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309135,51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D824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0488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F637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277546,27</w:t>
            </w:r>
          </w:p>
        </w:tc>
      </w:tr>
      <w:tr w:rsidR="00026114" w:rsidRPr="0075356A" w14:paraId="79A066D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C0D7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1670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8E500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5FC9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CC8B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0E58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55AB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A3AB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EE6E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81F73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19976EE0" w14:textId="77777777" w:rsidR="00026114" w:rsidRPr="0075356A" w:rsidRDefault="00026114" w:rsidP="00026114">
      <w:pPr>
        <w:rPr>
          <w:rFonts w:ascii="Times New Roman" w:hAnsi="Times New Roman" w:cs="Times New Roman"/>
          <w:sz w:val="20"/>
          <w:szCs w:val="20"/>
        </w:rPr>
      </w:pPr>
    </w:p>
    <w:p w14:paraId="61855693"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20E6A0B0" w14:textId="77777777" w:rsidTr="0059768F">
        <w:trPr>
          <w:trHeight w:val="315"/>
        </w:trPr>
        <w:tc>
          <w:tcPr>
            <w:tcW w:w="3397" w:type="dxa"/>
            <w:vMerge w:val="restart"/>
            <w:shd w:val="clear" w:color="auto" w:fill="FFFFFF" w:themeFill="background1"/>
            <w:vAlign w:val="center"/>
          </w:tcPr>
          <w:p w14:paraId="53571F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04DBF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1BB9C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57E57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7AE43C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93FF370" w14:textId="77777777" w:rsidTr="0059768F">
        <w:trPr>
          <w:trHeight w:val="99"/>
        </w:trPr>
        <w:tc>
          <w:tcPr>
            <w:tcW w:w="3397" w:type="dxa"/>
            <w:vMerge/>
            <w:shd w:val="clear" w:color="auto" w:fill="FFFFFF" w:themeFill="background1"/>
            <w:vAlign w:val="center"/>
          </w:tcPr>
          <w:p w14:paraId="4AAF34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E8DB8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5DEF72E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61850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DDDC1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F59A0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C6630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17669D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6B77E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86B58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1B3DB8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56ADA0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F3AAC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F7F3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4569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608505,32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E421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27690,35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E73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5D26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306044,16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992B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22BA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4D44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274770,81</w:t>
            </w:r>
          </w:p>
        </w:tc>
      </w:tr>
      <w:tr w:rsidR="00026114" w:rsidRPr="0075356A" w14:paraId="1903F74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D7645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3218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E99D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45A2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6146,52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8022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279,70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B257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E5A2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3091,36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9342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6CD0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58777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2775,46</w:t>
            </w:r>
          </w:p>
        </w:tc>
      </w:tr>
      <w:tr w:rsidR="00026114" w:rsidRPr="0075356A" w14:paraId="5BD9F2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32DE2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8132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8856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6CF6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401F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F4AF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F645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CBF3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5BB9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E665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F9983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32F855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1.3.40 Проезд Сиреневый (код дороги: 0187662)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11BA1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BFFCF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CAA9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15107,95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E297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EABA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089A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2677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15107,95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C4F2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9CC9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A0B58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51BA9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7024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3BB1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032B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A935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83D0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DAE7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E559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B90D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49DC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7324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360844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BFBDC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DFA2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5B9F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14956,87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1551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EF00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00A8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5D5E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14956,87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F187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E0C1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44DB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43792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8ACF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533C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5131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151,08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E348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5C29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AED8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B28C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151,08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B35A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AEB4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387F8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A2D3F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A99B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B579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005D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224B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A584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E60D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A139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28A8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DE20D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85F2F7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681939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1.3.41 Улица 50-летия Магнитки (код дороги: 0188334)</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4080C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3D391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815B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271651,01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9497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928E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7CBA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01B4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8462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B21F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271651,01</w:t>
            </w:r>
          </w:p>
        </w:tc>
      </w:tr>
      <w:tr w:rsidR="00026114" w:rsidRPr="0075356A" w14:paraId="1083178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ABA81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5D44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F27B4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422A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7652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55D7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2713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18FF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0E6E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BD62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80707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2A687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F66F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234C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2CF6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268934,50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0A4A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DFA1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346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E519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103D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0DCD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268934,50</w:t>
            </w:r>
          </w:p>
        </w:tc>
      </w:tr>
      <w:tr w:rsidR="00026114" w:rsidRPr="0075356A" w14:paraId="06F380F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688CE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F17E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869B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0C17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2716,51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F8BC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6755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4FAF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0735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9CBB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CA7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2716,51</w:t>
            </w:r>
          </w:p>
        </w:tc>
      </w:tr>
      <w:tr w:rsidR="00026114" w:rsidRPr="0075356A" w14:paraId="5BDA78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A7069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B431D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E993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CA64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6CB5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7E3E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39A1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0666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A0E0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D2F3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3A3B71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75F0B7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1.3.42 Улица 9 Мая (код дороги: 0188336)</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447EA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МКУ «Управление </w:t>
            </w:r>
            <w:r w:rsidRPr="0075356A">
              <w:rPr>
                <w:rFonts w:ascii="Times New Roman" w:eastAsia="Times New Roman" w:hAnsi="Times New Roman" w:cs="Times New Roman"/>
                <w:color w:val="000000"/>
                <w:sz w:val="20"/>
                <w:szCs w:val="20"/>
                <w:lang w:eastAsia="ru-RU"/>
              </w:rPr>
              <w:lastRenderedPageBreak/>
              <w:t>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608F1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1EF8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189138,10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29C6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ACF1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C228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A1AF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C48D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7F53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189138,10</w:t>
            </w:r>
          </w:p>
        </w:tc>
      </w:tr>
      <w:tr w:rsidR="00026114" w:rsidRPr="0075356A" w14:paraId="0E9073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B361A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B6AA1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0A763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98AC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30DB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5BA7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3E15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BDAA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4847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FEC3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DF9FE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99834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4DE2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0892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E01C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187246,72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B47C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184F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9D93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3BA6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5EB3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15D0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187246,72</w:t>
            </w:r>
          </w:p>
        </w:tc>
      </w:tr>
      <w:tr w:rsidR="00026114" w:rsidRPr="0075356A" w14:paraId="3F64861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05D65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FD23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245A3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A621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1891,38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6702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DC9B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5896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87B8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B88F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5FE8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1891,38</w:t>
            </w:r>
          </w:p>
        </w:tc>
      </w:tr>
      <w:tr w:rsidR="00026114" w:rsidRPr="0075356A" w14:paraId="1258EBE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7A3C0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5D16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3078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8CC5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8018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3348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7AEA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9480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11F9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AFB9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85F9C0A" w14:textId="77777777" w:rsidR="00026114" w:rsidRPr="0075356A" w:rsidRDefault="00026114" w:rsidP="00026114">
      <w:pPr>
        <w:rPr>
          <w:rFonts w:ascii="Times New Roman" w:hAnsi="Times New Roman" w:cs="Times New Roman"/>
          <w:sz w:val="20"/>
          <w:szCs w:val="20"/>
        </w:rPr>
      </w:pPr>
    </w:p>
    <w:p w14:paraId="06F22DA3" w14:textId="77777777" w:rsidR="00026114" w:rsidRPr="0075356A" w:rsidRDefault="00026114" w:rsidP="00026114">
      <w:pPr>
        <w:rPr>
          <w:rFonts w:ascii="Times New Roman" w:hAnsi="Times New Roman" w:cs="Times New Roman"/>
          <w:sz w:val="20"/>
          <w:szCs w:val="20"/>
        </w:rPr>
      </w:pPr>
    </w:p>
    <w:p w14:paraId="13CD7F63"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5CE1C645" w14:textId="77777777" w:rsidTr="0059768F">
        <w:trPr>
          <w:trHeight w:val="315"/>
        </w:trPr>
        <w:tc>
          <w:tcPr>
            <w:tcW w:w="3397" w:type="dxa"/>
            <w:vMerge w:val="restart"/>
            <w:shd w:val="clear" w:color="auto" w:fill="FFFFFF" w:themeFill="background1"/>
            <w:vAlign w:val="center"/>
          </w:tcPr>
          <w:p w14:paraId="4D9CC3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11F735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3CDB3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56ACF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D9D76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03F083A" w14:textId="77777777" w:rsidTr="0059768F">
        <w:trPr>
          <w:trHeight w:val="99"/>
        </w:trPr>
        <w:tc>
          <w:tcPr>
            <w:tcW w:w="3397" w:type="dxa"/>
            <w:vMerge/>
            <w:shd w:val="clear" w:color="auto" w:fill="FFFFFF" w:themeFill="background1"/>
            <w:vAlign w:val="center"/>
          </w:tcPr>
          <w:p w14:paraId="5C801E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A0EDD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674F8C3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1C3A3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973A1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63F611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2164B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5C52C0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DA27E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DDF72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012ABB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D2B67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1.3.43 Улица Бахметьева (код дороги: 0188616)</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52C5A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18981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33B93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49211,63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8826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3876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14D0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8AA0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49211,63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3F46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79C1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22B96A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538CC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4BEE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0A9B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EE95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F234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D87E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672E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6736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B319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5F2E4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1FEC1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40A83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8139D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95B9D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0820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48719,51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CF4C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AE49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49DA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5A01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48719,51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E8CD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21D6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FBBF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B18BE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5194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BA11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4E39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492,12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EF26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A89F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0E7B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9829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492,12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7AA1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90AA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BE02C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DCBF6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A75A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84AFE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16A9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7FAB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F17E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8A06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1852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1B66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3D5A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13FBF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B7D7F1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1.3.44 Улица Бориса Ручьева (код дороги: 0188646)</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8812C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EA695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B51D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31827,41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484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9862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FBFE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6E4B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31827,41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5E71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42A0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46455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B6AFE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8774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597EF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BE84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ED5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2E90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5F3E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F60B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34A9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5DB0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CCE91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DF5BE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D638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741DF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23B9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31509,14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9D8E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6AE8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601C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393F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31509,14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4856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3B6C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D58E1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16691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CBC7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8B8ADB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FEC11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6290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4B5A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D2FD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5422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AAD4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9C22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C3483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B92D9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1627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0FF2E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99E2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956C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790C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E6A6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96FB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382D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36B4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38799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6B5FF6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1.3.45 Улица Вознесенская (код дороги: 0188963)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F131C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B2CF8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511C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1082,74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BB45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6CE8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2AAF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8D25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1082,74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D660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3805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4B259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9E3BC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68F10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7F467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3EE2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80C6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3F01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3A35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1E47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AB64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6414D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2188F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ED525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7BC61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56A4F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A7697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1071,91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8C3C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00E3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1D30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DB9B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1071,91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E11D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2680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725C9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8F40F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BC45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6C356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EE506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2CDB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EE98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5FDA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46B4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9428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E9FB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664D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57984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7999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B0F69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4F4D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64FC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3411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A16D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01C3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A7BA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9C68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8287F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CA74C9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1.3.46 Улица Ворошилова (код дороги: 0189256)</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931CD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6B659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A424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45726,73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2488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8990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81E9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ED09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45726,73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9813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379C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38D60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A6F6E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15A19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87E0EE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0EC8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2BD7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05F4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87BF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B83B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DE9D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4F10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C050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77374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90D1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9C796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F444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45269,46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E857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776B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5D17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6827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45269,46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C28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1BBA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9865D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DF969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A085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E353C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6C4C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457,27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BE3F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A396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D5BC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A9C4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457,27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E5A5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F978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1687916B" w14:textId="77777777" w:rsidR="00026114" w:rsidRPr="0075356A" w:rsidRDefault="00026114" w:rsidP="00026114">
      <w:pPr>
        <w:rPr>
          <w:rFonts w:ascii="Times New Roman" w:hAnsi="Times New Roman" w:cs="Times New Roman"/>
          <w:sz w:val="20"/>
          <w:szCs w:val="20"/>
        </w:rPr>
      </w:pPr>
    </w:p>
    <w:p w14:paraId="69E28511"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3C25B17" w14:textId="77777777" w:rsidTr="0059768F">
        <w:trPr>
          <w:trHeight w:val="315"/>
        </w:trPr>
        <w:tc>
          <w:tcPr>
            <w:tcW w:w="3397" w:type="dxa"/>
            <w:vMerge w:val="restart"/>
            <w:shd w:val="clear" w:color="auto" w:fill="FFFFFF" w:themeFill="background1"/>
            <w:vAlign w:val="center"/>
          </w:tcPr>
          <w:p w14:paraId="3217DD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88C04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0E8DBD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EA665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009F8B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EF85470" w14:textId="77777777" w:rsidTr="0059768F">
        <w:trPr>
          <w:trHeight w:val="99"/>
        </w:trPr>
        <w:tc>
          <w:tcPr>
            <w:tcW w:w="3397" w:type="dxa"/>
            <w:vMerge/>
            <w:shd w:val="clear" w:color="auto" w:fill="FFFFFF" w:themeFill="background1"/>
            <w:vAlign w:val="center"/>
          </w:tcPr>
          <w:p w14:paraId="522D36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2B874A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03233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20E39D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71172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36E3E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476268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54C5F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7DE69C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130B2E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28EF89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07CC147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3B3A19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EFFC8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B0F3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7553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23C7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B055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DE08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0432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107C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ACCF5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1E48C9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1.3.47 Улица Гагарина (код дороги: 0188988)</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7F1F9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8EB9D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18FD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116885,17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BA5F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F5F8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50BF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D4A7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19B1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CBDC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116885,17</w:t>
            </w:r>
          </w:p>
        </w:tc>
      </w:tr>
      <w:tr w:rsidR="00026114" w:rsidRPr="0075356A" w14:paraId="4430B2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FFFF3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EFA1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174D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0A45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0BA2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542E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8403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842B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7E77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AECE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390A41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38549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10CE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D131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5BFE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115716,32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3C9E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8815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A4A2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FCD4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7B19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7AFE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115716,32</w:t>
            </w:r>
          </w:p>
        </w:tc>
      </w:tr>
      <w:tr w:rsidR="00026114" w:rsidRPr="0075356A" w14:paraId="2F22051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F4534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2BE9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9DD6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32EE4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1168,85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EEAC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54AB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4791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A101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CAB9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D4585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1168,85</w:t>
            </w:r>
          </w:p>
        </w:tc>
      </w:tr>
      <w:tr w:rsidR="00026114" w:rsidRPr="0075356A" w14:paraId="6A43802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28F42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2C59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71BC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5AF9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2E67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51B3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55FD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F6AF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A7C4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2541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8A93B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A97E8E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1.3.48 Улица Галиуллина (код дороги: 0188990)</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0CDDD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4BC0D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5CFC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37719,51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4306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5AEA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E12F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FA10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37719,51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462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21F3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5B79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50AAB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B312C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E3B7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70682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CD46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0567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5E4A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5D9C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4789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80FC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9488F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485CD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1E08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2BC9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ECDD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37342,32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0442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7AFF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9D6D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7002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37342,32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1214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B7E3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C27E5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57AA0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2376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D7DA5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51C7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377,20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5A02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270E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6C02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B0A2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377,20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48DE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C7A66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DF86E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7510D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12F3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152E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966D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FED0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832B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1A39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264D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7402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A1BD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24D6D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A470F3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1.3.49 Улица Горького (код дороги: 0189286)</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31F1C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B84EB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3C3B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24817,33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BDF6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93B6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DD29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24817,33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8BA6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7B62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7EEB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F466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51F0E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92E9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18176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45AF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71EF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0823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4F2A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29D6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07CF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B53D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DB0A6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FB04D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F688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4EBC7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5B7E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24569,15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0255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A5AB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A3A7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24569,15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6912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F8A1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65B91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A3F6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2A2D4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193C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326CF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C8A11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248,17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D7AF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6401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99B1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248,17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3BC2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A79F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A247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0D86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266B1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E72B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6B2F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FA8D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0D83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70E1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906E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E219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08F4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8E6D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412B7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E5134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1.3.50 Улица Грязнова (код дороги: 0189300)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A2181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273FA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661D3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150314,03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09B1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D961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79F8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4D37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5E29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583C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150314,03</w:t>
            </w:r>
          </w:p>
        </w:tc>
      </w:tr>
      <w:tr w:rsidR="00026114" w:rsidRPr="0075356A" w14:paraId="05B1932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045F6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CE100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4982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2CF8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3C85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C8D0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E0D4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51F6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5B0D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23A6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C580A6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670B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2EEAC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F2CB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6B93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148810,89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1741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3A45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99FD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9469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9755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BED7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148810,89</w:t>
            </w:r>
          </w:p>
        </w:tc>
      </w:tr>
    </w:tbl>
    <w:p w14:paraId="68951877" w14:textId="77777777" w:rsidR="00026114" w:rsidRPr="0075356A" w:rsidRDefault="00026114" w:rsidP="00026114">
      <w:pPr>
        <w:rPr>
          <w:rFonts w:ascii="Times New Roman" w:hAnsi="Times New Roman" w:cs="Times New Roman"/>
          <w:sz w:val="20"/>
          <w:szCs w:val="20"/>
        </w:rPr>
      </w:pPr>
    </w:p>
    <w:p w14:paraId="3AD88CC2"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78D346B1" w14:textId="77777777" w:rsidTr="0059768F">
        <w:trPr>
          <w:trHeight w:val="315"/>
        </w:trPr>
        <w:tc>
          <w:tcPr>
            <w:tcW w:w="3397" w:type="dxa"/>
            <w:vMerge w:val="restart"/>
            <w:shd w:val="clear" w:color="auto" w:fill="FFFFFF" w:themeFill="background1"/>
            <w:vAlign w:val="center"/>
          </w:tcPr>
          <w:p w14:paraId="209CCE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A9DD3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3B4E4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DBFDC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48E0E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42200F9A" w14:textId="77777777" w:rsidTr="0059768F">
        <w:trPr>
          <w:trHeight w:val="99"/>
        </w:trPr>
        <w:tc>
          <w:tcPr>
            <w:tcW w:w="3397" w:type="dxa"/>
            <w:vMerge/>
            <w:shd w:val="clear" w:color="auto" w:fill="FFFFFF" w:themeFill="background1"/>
            <w:vAlign w:val="center"/>
          </w:tcPr>
          <w:p w14:paraId="5C4BF4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8E44B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922FB7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E15F3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B1FC5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6CF1D8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4FEFB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14F517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199737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926D7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78CED7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3036F7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5D8375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D002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F38F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1503,14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CC16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7964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1AEA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9589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D52B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E77B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1503,14</w:t>
            </w:r>
          </w:p>
        </w:tc>
      </w:tr>
      <w:tr w:rsidR="00026114" w:rsidRPr="0075356A" w14:paraId="6E82CFC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7F6DA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9ECE6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2610F5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9794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1820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B1FC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4007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66F4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CF94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91E8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32CDB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B6A733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1.3.51 Улица Димитрова (код дороги: 0191667)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DD1ED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699310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E8A1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47917,38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94D8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4DC5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B0E6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915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47917,38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1D80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C463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B6833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0A6B4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C14F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1634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F984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6492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5A0E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FD09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6EB3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E16E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4719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B87C8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D51E2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F2FF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D4B83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4F843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47438,21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2FAC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FE24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BCF4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EBB6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47438,21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CF7C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F3D1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B31C84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8F2CC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B4A1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7A1F7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9E74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479,17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F7AD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C2B4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A306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3349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479,17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A3DA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F6B9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5581A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DE0F8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07B5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D7F1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5C0A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1304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938D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9EFA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F0DB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2C41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C86E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A3DDF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25C8738" w14:textId="351348C5" w:rsidR="00026114" w:rsidRPr="0075356A" w:rsidRDefault="00831DAE" w:rsidP="0059768F">
            <w:pPr>
              <w:spacing w:after="0" w:line="240" w:lineRule="auto"/>
              <w:ind w:left="596" w:hanging="561"/>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1.3.52 Улица</w:t>
            </w:r>
            <w:r w:rsidR="00026114" w:rsidRPr="0075356A">
              <w:rPr>
                <w:rFonts w:ascii="Times New Roman" w:eastAsia="Times New Roman" w:hAnsi="Times New Roman" w:cs="Times New Roman"/>
                <w:color w:val="000000"/>
                <w:sz w:val="20"/>
                <w:szCs w:val="20"/>
                <w:lang w:eastAsia="ru-RU"/>
              </w:rPr>
              <w:t xml:space="preserve"> Енисейская (код дороги: 0187681)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BC19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МКУ «Управление </w:t>
            </w:r>
            <w:r w:rsidRPr="0075356A">
              <w:rPr>
                <w:rFonts w:ascii="Times New Roman" w:eastAsia="Times New Roman" w:hAnsi="Times New Roman" w:cs="Times New Roman"/>
                <w:color w:val="000000"/>
                <w:sz w:val="20"/>
                <w:szCs w:val="20"/>
                <w:lang w:eastAsia="ru-RU"/>
              </w:rPr>
              <w:lastRenderedPageBreak/>
              <w:t>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534D3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A6E0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33942,53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1228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9B8A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27E4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8878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33942,53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86A8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F060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46584B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8878F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94B8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8079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C929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5982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EB4F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4B4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EEE1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416A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987F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DFBBC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A1BEC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2148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F32F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8355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33603,10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7B4E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D3D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DD6B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6B84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33603,10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BAC3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ED1F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B385D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32FE6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55C7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D621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C86B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339,43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C38B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C735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4CDB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9321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339,43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7666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4D11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6F109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231E5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4FCC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E5767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27C5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CE82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62EC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0694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7239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237C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75B0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CC8BF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810930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1.3.53 Улица Завенягина (код дороги: 0187705)</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EE519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60E73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8102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136001,77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5011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CA50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8DC2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75E3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97EB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37CD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136001,77</w:t>
            </w:r>
          </w:p>
        </w:tc>
      </w:tr>
      <w:tr w:rsidR="00026114" w:rsidRPr="0075356A" w14:paraId="1E478B4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237AE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2DA7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81FE0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FB2D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135B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99C7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98FC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2D45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E275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1B4C0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A672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B7605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F8986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FB0E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69B8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134641,75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DD7D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14AB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0261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68F5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991B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B5FC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134641,75</w:t>
            </w:r>
          </w:p>
        </w:tc>
      </w:tr>
      <w:tr w:rsidR="00026114" w:rsidRPr="0075356A" w14:paraId="3B62C79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81C60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97A8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22837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BD8A8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1360,02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BCEB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920A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AA5E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E5A7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4A6B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D1DCD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1360,02</w:t>
            </w:r>
          </w:p>
        </w:tc>
      </w:tr>
      <w:tr w:rsidR="00026114" w:rsidRPr="0075356A" w14:paraId="199A851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8F453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5E4D2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C1CD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E7DC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FC85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915A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3B17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0630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6FA9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1CABB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67E3C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7F1B02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1.3.54 Улица Зеленая (код дороги: 0187424)</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E00BE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D8DED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EB25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170525,11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1626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D3C8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CC09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895B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8E71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B0DF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170525,11</w:t>
            </w:r>
          </w:p>
        </w:tc>
      </w:tr>
      <w:tr w:rsidR="00026114" w:rsidRPr="0075356A" w14:paraId="0A58E04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9B553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20F0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CBFEF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A6447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1A51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C114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344D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8EE4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D630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1652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EA0D10D" w14:textId="77777777" w:rsidR="00026114" w:rsidRPr="0075356A" w:rsidRDefault="00026114" w:rsidP="00026114">
      <w:pPr>
        <w:rPr>
          <w:rFonts w:ascii="Times New Roman" w:hAnsi="Times New Roman" w:cs="Times New Roman"/>
          <w:sz w:val="20"/>
          <w:szCs w:val="20"/>
        </w:rPr>
      </w:pPr>
    </w:p>
    <w:p w14:paraId="4A808E3E"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291AEA10" w14:textId="77777777" w:rsidTr="0059768F">
        <w:trPr>
          <w:trHeight w:val="315"/>
        </w:trPr>
        <w:tc>
          <w:tcPr>
            <w:tcW w:w="3397" w:type="dxa"/>
            <w:vMerge w:val="restart"/>
            <w:shd w:val="clear" w:color="auto" w:fill="FFFFFF" w:themeFill="background1"/>
            <w:vAlign w:val="center"/>
          </w:tcPr>
          <w:p w14:paraId="40DDC9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179208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86CF9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7A71E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1137EA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41C6BD8" w14:textId="77777777" w:rsidTr="0059768F">
        <w:trPr>
          <w:trHeight w:val="99"/>
        </w:trPr>
        <w:tc>
          <w:tcPr>
            <w:tcW w:w="3397" w:type="dxa"/>
            <w:vMerge/>
            <w:shd w:val="clear" w:color="auto" w:fill="FFFFFF" w:themeFill="background1"/>
            <w:vAlign w:val="center"/>
          </w:tcPr>
          <w:p w14:paraId="08922C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AC2D9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502ABED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2E7A2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B58DA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7AD5AC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25A75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136D9C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F27B3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11A96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A97A44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162195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B729F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6C57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276DD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168819,86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20D6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C49B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92C3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54B4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A951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B10E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168819,86</w:t>
            </w:r>
          </w:p>
        </w:tc>
      </w:tr>
      <w:tr w:rsidR="00026114" w:rsidRPr="0075356A" w14:paraId="6CDF44B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86C28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E1F4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6196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FE7D2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1705,25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88E7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3801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A798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862B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4EF4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12BC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1705,25</w:t>
            </w:r>
          </w:p>
        </w:tc>
      </w:tr>
      <w:tr w:rsidR="00026114" w:rsidRPr="0075356A" w14:paraId="18120C4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5C518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B0D7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34F9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6245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023B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AED9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D17A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6256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AFC2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D720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2ED15A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76CBA7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1.3.55 Улица Зеленцова (код дороги: 0187426)</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138FD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25790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4232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64939,00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9A84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DDA3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D9D9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67E7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64939,00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26A4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7A1E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D5D23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63B4E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1EEB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52D92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5BB9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E3CB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F390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0976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1415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7FD8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9A91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25336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EF01B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21B2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FDC17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7BC5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64289,61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50F6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1636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35D3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F21B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64289,61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26BC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25CC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449CC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3121A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E5B2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1013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D5CB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649,39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F11B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C56D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F49D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50F0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649,39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1506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ACDA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FEDC9E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3F70F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DC57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0AC36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F637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B767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0E06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2276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264F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C5A1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CC7D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97501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06791F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1.3.56 Улица Зеленый Лог (код дороги: 0187713)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0576B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4C5CA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ECE4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122723,56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114C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B0E3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0642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4170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87F3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8A79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122723,56</w:t>
            </w:r>
          </w:p>
        </w:tc>
      </w:tr>
      <w:tr w:rsidR="00026114" w:rsidRPr="0075356A" w14:paraId="01F094F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B9C62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F48F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22C1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6E91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D2A2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B748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7089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508C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23D9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5B76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F519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8E8A8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6591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B84E8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DEDC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121496,32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C31E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6595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3727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F272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100F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3B53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121496,32</w:t>
            </w:r>
          </w:p>
        </w:tc>
      </w:tr>
      <w:tr w:rsidR="00026114" w:rsidRPr="0075356A" w14:paraId="7F760D8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D5F6F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70A9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011C4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B66E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1227,24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C42D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19CC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DA29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761B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FCFF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D0E1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1227,24</w:t>
            </w:r>
          </w:p>
        </w:tc>
      </w:tr>
      <w:tr w:rsidR="00026114" w:rsidRPr="0075356A" w14:paraId="6A3BB21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F245B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687A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2234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3D78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5393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4F6D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2B57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C7AA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D960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64FB0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4B92C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F2C63E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1.3.57 Улица </w:t>
            </w:r>
            <w:r w:rsidRPr="0075356A">
              <w:rPr>
                <w:rFonts w:ascii="Times New Roman" w:hAnsi="Times New Roman" w:cs="Times New Roman"/>
                <w:sz w:val="20"/>
                <w:szCs w:val="20"/>
              </w:rPr>
              <w:t>имени газеты «Правда»</w:t>
            </w:r>
            <w:r w:rsidRPr="0075356A">
              <w:rPr>
                <w:rFonts w:ascii="Times New Roman" w:eastAsia="Times New Roman" w:hAnsi="Times New Roman" w:cs="Times New Roman"/>
                <w:color w:val="000000"/>
                <w:sz w:val="20"/>
                <w:szCs w:val="20"/>
                <w:lang w:eastAsia="ru-RU"/>
              </w:rPr>
              <w:t xml:space="preserve"> (код дороги: 0187913)</w:t>
            </w:r>
          </w:p>
          <w:p w14:paraId="3500F0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01754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A00C3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560F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18431,70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A645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D775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C9DF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9170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18431,70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93B1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1D12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2162D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4A02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445E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EB84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3A03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9D2B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9658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C716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70A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537F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94A5E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3A48C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D96DF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5CFF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6C4244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B18F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18247,38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E04F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47B8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7AB3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3756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18247,38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0BBC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65A4C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13EBF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06CC0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CE7B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7789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E3DA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184,32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3324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07B7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06DD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6EEE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184,32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B026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B057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06755A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51300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ABBA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A1FCC4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EC5D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C1D5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3263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1448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27D6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5E81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596AC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74E9241" w14:textId="77777777" w:rsidR="00026114" w:rsidRPr="0075356A" w:rsidRDefault="00026114" w:rsidP="00026114">
      <w:pPr>
        <w:rPr>
          <w:rFonts w:ascii="Times New Roman" w:hAnsi="Times New Roman" w:cs="Times New Roman"/>
          <w:sz w:val="20"/>
          <w:szCs w:val="20"/>
        </w:rPr>
      </w:pPr>
    </w:p>
    <w:p w14:paraId="4C4DC199" w14:textId="77777777" w:rsidR="00026114" w:rsidRPr="0075356A" w:rsidRDefault="00026114" w:rsidP="00026114">
      <w:pPr>
        <w:rPr>
          <w:rFonts w:ascii="Times New Roman" w:hAnsi="Times New Roman" w:cs="Times New Roman"/>
          <w:sz w:val="20"/>
          <w:szCs w:val="20"/>
        </w:rPr>
      </w:pPr>
    </w:p>
    <w:p w14:paraId="5E08D955"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2BD81C3F" w14:textId="77777777" w:rsidTr="0059768F">
        <w:trPr>
          <w:trHeight w:val="315"/>
        </w:trPr>
        <w:tc>
          <w:tcPr>
            <w:tcW w:w="3397" w:type="dxa"/>
            <w:vMerge w:val="restart"/>
            <w:shd w:val="clear" w:color="auto" w:fill="FFFFFF" w:themeFill="background1"/>
            <w:vAlign w:val="center"/>
          </w:tcPr>
          <w:p w14:paraId="148668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35269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0BB3B3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0801BC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45A025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3CA79FF" w14:textId="77777777" w:rsidTr="0059768F">
        <w:trPr>
          <w:trHeight w:val="99"/>
        </w:trPr>
        <w:tc>
          <w:tcPr>
            <w:tcW w:w="3397" w:type="dxa"/>
            <w:vMerge/>
            <w:shd w:val="clear" w:color="auto" w:fill="FFFFFF" w:themeFill="background1"/>
            <w:vAlign w:val="center"/>
          </w:tcPr>
          <w:p w14:paraId="1CC074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E4FB2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27EBF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38B082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07C50A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D2CCE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AF766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7021BD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97AC5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60408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31BE06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9B7101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1.3.58 Улица Калинина (код дороги: 0187741)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EF218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68AA88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308D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12967,66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B7A3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1793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7649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FAA5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12967,66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A454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50C1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C81F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7CC34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5B8D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5AB3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9AED0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7807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B1B6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BF10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E0F9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BFE9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7280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7961A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779A1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5F2FC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B9EE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05E1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12837,98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A01B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4780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17B3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544C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12837,98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FC8A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4A38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E1E128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A44DC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4802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99913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8F38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7FF5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040A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151B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D2FF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AD55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ACBE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C9808F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B8C16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E014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6E71A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0B8E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61F0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4A15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1C12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FDC1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E46E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6F65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C2C3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F9D131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1.3.59 Улица Калмыкова (код дороги: 0187743)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7F35D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E6493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7569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316232,89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5613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4295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67D3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248F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AD46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9632D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316232,89</w:t>
            </w:r>
          </w:p>
        </w:tc>
      </w:tr>
      <w:tr w:rsidR="00026114" w:rsidRPr="0075356A" w14:paraId="04C84F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C29A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BA72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BF27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6E34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E414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0523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334C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FFDD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E368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3D2B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6722C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A433A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5F394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9264D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82F9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313070,56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B608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7FB7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9D0A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A474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18E1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8FCA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313070,56</w:t>
            </w:r>
          </w:p>
        </w:tc>
      </w:tr>
      <w:tr w:rsidR="00026114" w:rsidRPr="0075356A" w14:paraId="270338F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AE34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32A7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44FD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B3B8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3162,33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CCCC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BDF3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2062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6339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8EC1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9C08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3162,33</w:t>
            </w:r>
          </w:p>
        </w:tc>
      </w:tr>
      <w:tr w:rsidR="00026114" w:rsidRPr="0075356A" w14:paraId="2C2764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AE267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0673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F9A3CF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2293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7B84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8EE5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FD7D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D69C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396C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095C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1DC67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E4BEF6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1.3.60 Улица Кирова (код дороги: 0187982)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22BC2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3BFFD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6A52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429273,93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E08E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CD56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7CC2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2FF3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A255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B92D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429273,93</w:t>
            </w:r>
          </w:p>
        </w:tc>
      </w:tr>
      <w:tr w:rsidR="00026114" w:rsidRPr="0075356A" w14:paraId="29360E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53373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7B1CF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F1308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3D99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327A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7F48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1456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59F3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E2AC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0E7F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61BF7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C4FBB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F92E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7756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49E7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424981,19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4A36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1539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4E8C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6E0B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AE19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2390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424981,19</w:t>
            </w:r>
          </w:p>
        </w:tc>
      </w:tr>
      <w:tr w:rsidR="00026114" w:rsidRPr="0075356A" w14:paraId="1B5F38C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FB93C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60CE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DEC7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97C8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4292,74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FC31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04FD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7C3D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43F9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B77F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A83D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4292,74</w:t>
            </w:r>
          </w:p>
        </w:tc>
      </w:tr>
      <w:tr w:rsidR="00026114" w:rsidRPr="0075356A" w14:paraId="6440C45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12F02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9406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CFD9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CABE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0D68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7A03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EF76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92C6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C484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E28F4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4C732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3B8BF0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1.3.61 Улица Комсомольская (код дороги: 0188010)</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1855A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3F5086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A5011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169162,04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BEA4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C8A8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E2EF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0275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6B08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3235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169162,04</w:t>
            </w:r>
          </w:p>
        </w:tc>
      </w:tr>
      <w:tr w:rsidR="00026114" w:rsidRPr="0075356A" w14:paraId="7E0987A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E9C09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8EF1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FDFD4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DEF9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1320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DAD1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AC2D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482D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FFA3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B2DFB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6978F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A5BBC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219E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FC7B3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37A7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167470,42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2B9C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1687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5B75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AE31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9D1A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093C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167470,42</w:t>
            </w:r>
          </w:p>
        </w:tc>
      </w:tr>
      <w:tr w:rsidR="00026114" w:rsidRPr="0075356A" w14:paraId="272F27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53537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B604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E111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6E9C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1691,62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85A8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9570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012E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5D30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101D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5AD1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1691,62</w:t>
            </w:r>
          </w:p>
        </w:tc>
      </w:tr>
    </w:tbl>
    <w:p w14:paraId="5710C90B" w14:textId="77777777" w:rsidR="00026114" w:rsidRPr="0075356A" w:rsidRDefault="00026114" w:rsidP="00026114">
      <w:pPr>
        <w:rPr>
          <w:rFonts w:ascii="Times New Roman" w:hAnsi="Times New Roman" w:cs="Times New Roman"/>
          <w:sz w:val="20"/>
          <w:szCs w:val="20"/>
        </w:rPr>
      </w:pPr>
    </w:p>
    <w:p w14:paraId="39FD9E9C"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4250A24F" w14:textId="77777777" w:rsidTr="0059768F">
        <w:trPr>
          <w:trHeight w:val="315"/>
        </w:trPr>
        <w:tc>
          <w:tcPr>
            <w:tcW w:w="3397" w:type="dxa"/>
            <w:vMerge w:val="restart"/>
            <w:shd w:val="clear" w:color="auto" w:fill="FFFFFF" w:themeFill="background1"/>
            <w:vAlign w:val="center"/>
          </w:tcPr>
          <w:p w14:paraId="51BAAA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13C21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7AD5C9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76A142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37B0A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0AE72E0" w14:textId="77777777" w:rsidTr="0059768F">
        <w:trPr>
          <w:trHeight w:val="99"/>
        </w:trPr>
        <w:tc>
          <w:tcPr>
            <w:tcW w:w="3397" w:type="dxa"/>
            <w:vMerge/>
            <w:shd w:val="clear" w:color="auto" w:fill="FFFFFF" w:themeFill="background1"/>
            <w:vAlign w:val="center"/>
          </w:tcPr>
          <w:p w14:paraId="2A6F77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145A2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782BB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2D50DC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22B68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64BE9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494E48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5B39E1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6866E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E543C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7573C6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3F79B78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3B8323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103CE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2219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3CA4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892C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9004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1923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6863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5BBF9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308E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8B66324" w14:textId="5489619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1.3.62 Улица Куйбышева</w:t>
            </w:r>
            <w:r w:rsidR="00831DAE">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участок 1 </w:t>
            </w:r>
            <w:r w:rsidRPr="0075356A">
              <w:rPr>
                <w:rFonts w:ascii="Times New Roman" w:eastAsia="Times New Roman" w:hAnsi="Times New Roman" w:cs="Times New Roman"/>
                <w:color w:val="000000"/>
                <w:sz w:val="20"/>
                <w:szCs w:val="20"/>
                <w:lang w:eastAsia="ru-RU"/>
              </w:rPr>
              <w:lastRenderedPageBreak/>
              <w:t>(код дороги: 0188303)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80616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МКУ </w:t>
            </w:r>
            <w:r w:rsidRPr="0075356A">
              <w:rPr>
                <w:rFonts w:ascii="Times New Roman" w:eastAsia="Times New Roman" w:hAnsi="Times New Roman" w:cs="Times New Roman"/>
                <w:color w:val="000000"/>
                <w:sz w:val="20"/>
                <w:szCs w:val="20"/>
                <w:lang w:eastAsia="ru-RU"/>
              </w:rPr>
              <w:lastRenderedPageBreak/>
              <w:t>«Управление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C9520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ВСЕГО по </w:t>
            </w:r>
            <w:r w:rsidRPr="0075356A">
              <w:rPr>
                <w:rFonts w:ascii="Times New Roman" w:eastAsia="Times New Roman" w:hAnsi="Times New Roman" w:cs="Times New Roman"/>
                <w:color w:val="000000"/>
                <w:sz w:val="20"/>
                <w:szCs w:val="20"/>
                <w:lang w:eastAsia="ru-RU"/>
              </w:rPr>
              <w:lastRenderedPageBreak/>
              <w:t>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0C3D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2543,17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9CFB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75B2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426B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3446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2543,17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87FA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951A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7FF59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CBE87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A1B7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0D8C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DD7A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B5C3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0EB0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A38A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1506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9ADE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49C7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4AC4CB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FCDB6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7AA1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CA451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D794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2517,74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6366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6927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2D32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ED66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2517,74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81AD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F5ED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EB023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07989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75B4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A2C4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6C2F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25,43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6412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25E7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20AC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9186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25,43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CF2F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7072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8B56F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C04BB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24DE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B76EC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C5A99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C932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A899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2491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E615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CB1F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7FBD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2726E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E9486CA" w14:textId="6A9AF31D"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1.3.63 Улица Куйбышев</w:t>
            </w:r>
            <w:r w:rsidR="00831DAE">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участок 2 (код дороги: 0188303)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303E8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800E6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8627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4230,23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AA86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072A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F972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BC49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4230,23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601A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DAB3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DEDEF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0D31E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415D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CAD53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6BA7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060B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E6CA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FE3E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C32B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7070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9616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F295A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1CC9B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72D0A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4BBCE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E11B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4187,92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DEE8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819B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3B12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3146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4187,92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69C5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8D949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D2EE3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64B5C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9EB2B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43BEA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9AE9B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7CF9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81A3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60C1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EEA0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8204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F86B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F388A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E8FD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573A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6529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BE448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CD07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AB6D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9B88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C2EE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4EFB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D00C7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C0219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6CDEC6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1.3.64 Улица Ленинградская (код дороги: 0188325)</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4F3B3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44719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A32C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125637,71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FFDE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0159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CD3F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FB13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2AD8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125637,71</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6C647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20340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D6313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2AF9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7A41A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A958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A6AA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ED99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18D7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FF6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A9CE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6F1F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9664E3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79B3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ED30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47173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6706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124381,33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7FA2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7BB5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E5AD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2F59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9017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124381,33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F1C0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01CCB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D3AC7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8BF6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8C7D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ACC4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1256,38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EC15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0E2D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F725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7451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628B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1256,38</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8C57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C0B2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17F25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B87C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9C4B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5FA5C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CB84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B485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62EB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E2D2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AC11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2530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2A3CA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F8402F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1.3.65 Улица Ломоносова (код дороги: 0188592)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673A2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6D3800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795E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13018,02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2F74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98B0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BBE5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5D83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13018,02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8ABD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A189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DE3CD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66D2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B2D85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2387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1BEF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C95D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07C1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97B3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D5D6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9501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652F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BB622B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CFFCC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2183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B940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E003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12887,84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FE6F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1576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804A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B8BE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12887,84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7682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7E27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155DADDB"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3D069F56" w14:textId="77777777" w:rsidTr="0059768F">
        <w:trPr>
          <w:trHeight w:val="315"/>
        </w:trPr>
        <w:tc>
          <w:tcPr>
            <w:tcW w:w="3397" w:type="dxa"/>
            <w:vMerge w:val="restart"/>
            <w:shd w:val="clear" w:color="auto" w:fill="FFFFFF" w:themeFill="background1"/>
            <w:vAlign w:val="center"/>
          </w:tcPr>
          <w:p w14:paraId="45E35E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Наименование и структура </w:t>
            </w:r>
            <w:r w:rsidRPr="0075356A">
              <w:rPr>
                <w:rFonts w:ascii="Times New Roman" w:eastAsia="Times New Roman" w:hAnsi="Times New Roman" w:cs="Times New Roman"/>
                <w:color w:val="000000"/>
                <w:sz w:val="20"/>
                <w:szCs w:val="20"/>
                <w:lang w:eastAsia="ru-RU"/>
              </w:rPr>
              <w:lastRenderedPageBreak/>
              <w:t>индикатора</w:t>
            </w:r>
          </w:p>
        </w:tc>
        <w:tc>
          <w:tcPr>
            <w:tcW w:w="1843" w:type="dxa"/>
            <w:vMerge w:val="restart"/>
            <w:shd w:val="clear" w:color="auto" w:fill="FFFFFF" w:themeFill="background1"/>
            <w:vAlign w:val="center"/>
          </w:tcPr>
          <w:p w14:paraId="3E9B50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Ответственный </w:t>
            </w:r>
            <w:r w:rsidRPr="0075356A">
              <w:rPr>
                <w:rFonts w:ascii="Times New Roman" w:eastAsia="Times New Roman" w:hAnsi="Times New Roman" w:cs="Times New Roman"/>
                <w:color w:val="000000"/>
                <w:sz w:val="20"/>
                <w:szCs w:val="20"/>
                <w:lang w:eastAsia="ru-RU"/>
              </w:rPr>
              <w:lastRenderedPageBreak/>
              <w:t>исполнитель</w:t>
            </w:r>
          </w:p>
        </w:tc>
        <w:tc>
          <w:tcPr>
            <w:tcW w:w="1608" w:type="dxa"/>
            <w:vMerge w:val="restart"/>
            <w:shd w:val="clear" w:color="auto" w:fill="FFFFFF" w:themeFill="background1"/>
            <w:vAlign w:val="center"/>
          </w:tcPr>
          <w:p w14:paraId="677D06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Источник </w:t>
            </w:r>
            <w:r w:rsidRPr="0075356A">
              <w:rPr>
                <w:rFonts w:ascii="Times New Roman" w:eastAsia="Times New Roman" w:hAnsi="Times New Roman" w:cs="Times New Roman"/>
                <w:color w:val="000000"/>
                <w:sz w:val="20"/>
                <w:szCs w:val="20"/>
                <w:lang w:eastAsia="ru-RU"/>
              </w:rPr>
              <w:lastRenderedPageBreak/>
              <w:t>финансирования</w:t>
            </w:r>
          </w:p>
        </w:tc>
        <w:tc>
          <w:tcPr>
            <w:tcW w:w="1161" w:type="dxa"/>
            <w:vMerge w:val="restart"/>
            <w:shd w:val="clear" w:color="auto" w:fill="FFFFFF" w:themeFill="background1"/>
            <w:vAlign w:val="center"/>
          </w:tcPr>
          <w:p w14:paraId="428019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Всего, </w:t>
            </w:r>
            <w:r w:rsidRPr="0075356A">
              <w:rPr>
                <w:rFonts w:ascii="Times New Roman" w:eastAsia="Times New Roman" w:hAnsi="Times New Roman" w:cs="Times New Roman"/>
                <w:color w:val="000000"/>
                <w:sz w:val="20"/>
                <w:szCs w:val="20"/>
                <w:lang w:eastAsia="ru-RU"/>
              </w:rPr>
              <w:lastRenderedPageBreak/>
              <w:t>тыс. рублей</w:t>
            </w:r>
          </w:p>
        </w:tc>
        <w:tc>
          <w:tcPr>
            <w:tcW w:w="6728" w:type="dxa"/>
            <w:gridSpan w:val="6"/>
            <w:shd w:val="clear" w:color="auto" w:fill="FFFFFF" w:themeFill="background1"/>
            <w:noWrap/>
            <w:vAlign w:val="center"/>
          </w:tcPr>
          <w:p w14:paraId="4769B3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Оценка объемов финансирования по годам, тыс. рублей</w:t>
            </w:r>
          </w:p>
        </w:tc>
      </w:tr>
      <w:tr w:rsidR="00026114" w:rsidRPr="0075356A" w14:paraId="3C35D79B" w14:textId="77777777" w:rsidTr="0059768F">
        <w:trPr>
          <w:trHeight w:val="99"/>
        </w:trPr>
        <w:tc>
          <w:tcPr>
            <w:tcW w:w="3397" w:type="dxa"/>
            <w:vMerge/>
            <w:shd w:val="clear" w:color="auto" w:fill="FFFFFF" w:themeFill="background1"/>
            <w:vAlign w:val="center"/>
          </w:tcPr>
          <w:p w14:paraId="421B87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51BAB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18180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01B971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D7F67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BB391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2D2F5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20EF2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326D59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281802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13C788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89D190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DD69C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D439A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794B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130,18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4E52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CF79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7DC0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5064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130,18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2D1B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9927C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B38BB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D4C79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F905E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635A6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79047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1521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A282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6C0C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1CBB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4EEF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3C91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84E6DA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002F40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1.3.66 Улица Магнитная (код дороги: 0188598)</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C5935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65727B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F3F3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242391,95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D74F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0F92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8603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4A6D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47AF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2209D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242391,95</w:t>
            </w:r>
          </w:p>
        </w:tc>
      </w:tr>
      <w:tr w:rsidR="00026114" w:rsidRPr="0075356A" w14:paraId="55434BB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D0D41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645F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AE9F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246B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3A41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DFD9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9510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B136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8E44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F133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1BBE2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BC4CF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E1CD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9DB6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6E4D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239968,03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AB5F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697A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8094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DDD8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C204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4131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239968,03</w:t>
            </w:r>
          </w:p>
        </w:tc>
      </w:tr>
      <w:tr w:rsidR="00026114" w:rsidRPr="0075356A" w14:paraId="4B315D0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5B6F4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C8FA1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D2E41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80B3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2423,92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771E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E90C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7EB1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6295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18CF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E13E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2423,92</w:t>
            </w:r>
          </w:p>
        </w:tc>
      </w:tr>
      <w:tr w:rsidR="00026114" w:rsidRPr="0075356A" w14:paraId="2E81D5B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CB03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5EA2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8DC5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E24D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B20C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98D6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61B6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B212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8767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8F53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EB94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EFE30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1.3.67 Улица Маяковского (код дороги: 0188623)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EE499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2D9BC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29BC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40234,15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42BB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2E55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816A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40234,15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E832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E30C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5D14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678B8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9BEDE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0354D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DAC1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E45EB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5782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242F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4866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9B1F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1386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2D0D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3F714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5F5CA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716FF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1E245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9144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39831,81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0645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A142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8F90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39831,81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9416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3BCF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9911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E3F5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EA48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EC32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06627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F362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402,34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197B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B689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D819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402,34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509F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0C98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3809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7905F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50A08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2B47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86733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2D54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2226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33BB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AB38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B078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1C20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E2020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F4A9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AE64CF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1.3.68 Улица Менделеева (код дороги: 0188626)</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02271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645E70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FD5C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C3C9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288F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0D82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58A9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6DBB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C699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4C299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1FC3E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AB10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9346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A0066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711B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3F81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4D95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7D17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0E00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3AF1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D873ED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E3FAD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1AEF6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75F58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FDE79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DAAE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5F7C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4390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0F2C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2737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935D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84F86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828D9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7F4D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5DDAB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FA85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E427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C89F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8A2F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5E7E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14C8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A5AC6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90279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3B20B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6248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B797A5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5727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A4BF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4E39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EFF2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3060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ED1C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F66C4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917E8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94BFD8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1.3.69 Улица Николая Шишки (код дороги: 0189262)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34957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МКУ «Управление капитального </w:t>
            </w:r>
            <w:r w:rsidRPr="0075356A">
              <w:rPr>
                <w:rFonts w:ascii="Times New Roman" w:eastAsia="Times New Roman" w:hAnsi="Times New Roman" w:cs="Times New Roman"/>
                <w:color w:val="000000"/>
                <w:sz w:val="20"/>
                <w:szCs w:val="20"/>
                <w:lang w:eastAsia="ru-RU"/>
              </w:rPr>
              <w:lastRenderedPageBreak/>
              <w:t>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FBBB7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761F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43524,33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A77F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DA38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B6CE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43524,33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1F1D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A9E1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36EF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E59C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AF7D1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5E03B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DC063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федеральный </w:t>
            </w:r>
            <w:r w:rsidRPr="0075356A">
              <w:rPr>
                <w:rFonts w:ascii="Times New Roman" w:eastAsia="Times New Roman" w:hAnsi="Times New Roman" w:cs="Times New Roman"/>
                <w:color w:val="000000"/>
                <w:sz w:val="20"/>
                <w:szCs w:val="20"/>
                <w:lang w:eastAsia="ru-RU"/>
              </w:rPr>
              <w:lastRenderedPageBreak/>
              <w:t>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AAD4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99A5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6459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C546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3F2C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9321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57ACB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DA04229" w14:textId="77777777" w:rsidR="00026114" w:rsidRPr="0075356A" w:rsidRDefault="00026114" w:rsidP="00026114">
      <w:pPr>
        <w:rPr>
          <w:rFonts w:ascii="Times New Roman" w:hAnsi="Times New Roman" w:cs="Times New Roman"/>
          <w:sz w:val="20"/>
          <w:szCs w:val="20"/>
        </w:rPr>
      </w:pPr>
    </w:p>
    <w:p w14:paraId="08171BE1"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1BB92558" w14:textId="77777777" w:rsidTr="0059768F">
        <w:trPr>
          <w:trHeight w:val="315"/>
        </w:trPr>
        <w:tc>
          <w:tcPr>
            <w:tcW w:w="3397" w:type="dxa"/>
            <w:vMerge w:val="restart"/>
            <w:shd w:val="clear" w:color="auto" w:fill="FFFFFF" w:themeFill="background1"/>
            <w:vAlign w:val="center"/>
          </w:tcPr>
          <w:p w14:paraId="799539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6CC4A3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EB5E6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335954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04FA91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88E95EE" w14:textId="77777777" w:rsidTr="0059768F">
        <w:trPr>
          <w:trHeight w:val="99"/>
        </w:trPr>
        <w:tc>
          <w:tcPr>
            <w:tcW w:w="3397" w:type="dxa"/>
            <w:vMerge/>
            <w:shd w:val="clear" w:color="auto" w:fill="FFFFFF" w:themeFill="background1"/>
            <w:vAlign w:val="center"/>
          </w:tcPr>
          <w:p w14:paraId="28DA64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5D562F0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E56C6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20FED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6823AC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BAA91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992C8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F31DD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6FADA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09393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5DACA6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1A8BA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6D44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4E384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6FC2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43089,08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738B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B757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9301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43089,08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9C81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3052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DA2C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C66D01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94571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DD0C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26350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CE64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435,24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FA28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F951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B92F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435,24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4D5B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C7E6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D8D4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149CF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4A1CB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3C2C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837DF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8557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7349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E961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4F0E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EFD0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2E3F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1470E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F676E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7D7C8F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1.3.70 Улица Октябрьская (код дороги: 0189272)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C4670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6552AE6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FF98B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61338,28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76C2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20AF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F2E9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0617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61338,28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C325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7E2F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D178C8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3C4A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14D7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A68B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535B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DE3A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882F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82F1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88CF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8920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B25F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DA64D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76C0B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CB92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DD090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490D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60724,89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A2B2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ADB5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0C2B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EA07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60724,89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205F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F785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51EA2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5C44D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CA65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B1D2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3E954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613,38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5DBA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B694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73A8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0FC6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613,38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3E92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7A06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C5F4C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91D7E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158A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73C26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F62F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8751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5DDF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6000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0716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F396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CE98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A729F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4C74F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1.3.71 Улица Оренбургская (код дороги: 0189291)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D313A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649CF3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3BEA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21226,67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8F61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AD5D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F26A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F0D7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21226,67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7651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20B4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E8EF2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00BB4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1D33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4097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092F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809F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69E8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1A09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F48D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E8FC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3247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BF65D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2B0A9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4182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B40941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7E79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21014,40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010A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FE42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4BDC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5F02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21014,40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F057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6BB3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74699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B2A4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5304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E4AF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35A7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212,27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5BE6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B8FF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2AF2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A7E6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212,27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4D85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07B9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CC60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031A3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12C7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82AA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ACE70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CFF8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8A0C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0B6D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790C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EE17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01C4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DD2E1D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19646E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1.3.72 Улица Пржевальского (код дороги: 0189732)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D2BF6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A9F1E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55938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23924,28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C9FA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A7CE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A38B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34AA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23924,28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900B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190B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96F09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2F95C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92D4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5E97C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61D0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8765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50E4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63F7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268F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5255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B750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E4584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98F1B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7E51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FF59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0B1F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23685,04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C4E8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282A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EBCF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7A86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23685,04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8F0A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9B38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1C007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1C91C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10AF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A1B04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98CD8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5960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E4EB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2B6D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1F7B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C47D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1A29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DF5E4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EAFE8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325D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27AE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6ED5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F01F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F457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C5DF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1BB9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A047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F2C0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2305CAE" w14:textId="77777777" w:rsidR="00026114" w:rsidRPr="0075356A" w:rsidRDefault="00026114" w:rsidP="00026114">
      <w:pPr>
        <w:rPr>
          <w:rFonts w:ascii="Times New Roman" w:hAnsi="Times New Roman" w:cs="Times New Roman"/>
          <w:sz w:val="20"/>
          <w:szCs w:val="20"/>
        </w:rPr>
      </w:pPr>
    </w:p>
    <w:p w14:paraId="146029FF" w14:textId="77777777" w:rsidR="00026114" w:rsidRPr="0075356A" w:rsidRDefault="00026114" w:rsidP="00026114">
      <w:pPr>
        <w:rPr>
          <w:rFonts w:ascii="Times New Roman" w:hAnsi="Times New Roman" w:cs="Times New Roman"/>
          <w:sz w:val="20"/>
          <w:szCs w:val="20"/>
        </w:rPr>
      </w:pPr>
    </w:p>
    <w:p w14:paraId="4837EA9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698D5AD2" w14:textId="77777777" w:rsidTr="0059768F">
        <w:trPr>
          <w:trHeight w:val="315"/>
        </w:trPr>
        <w:tc>
          <w:tcPr>
            <w:tcW w:w="3397" w:type="dxa"/>
            <w:vMerge w:val="restart"/>
            <w:shd w:val="clear" w:color="auto" w:fill="FFFFFF" w:themeFill="background1"/>
            <w:vAlign w:val="center"/>
          </w:tcPr>
          <w:p w14:paraId="243064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6F95D9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62D1E6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971FF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1557EF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82E64C9" w14:textId="77777777" w:rsidTr="0059768F">
        <w:trPr>
          <w:trHeight w:val="99"/>
        </w:trPr>
        <w:tc>
          <w:tcPr>
            <w:tcW w:w="3397" w:type="dxa"/>
            <w:vMerge/>
            <w:shd w:val="clear" w:color="auto" w:fill="FFFFFF" w:themeFill="background1"/>
            <w:vAlign w:val="center"/>
          </w:tcPr>
          <w:p w14:paraId="6EE214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7234FB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5A4EA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2B6F4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FC2CD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7F5454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12FB2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7DDDB1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3D01B9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63A5D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58330F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6DD338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1.3.73 Улица Профсоюзная (код дороги: 0187388)</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F0ED1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68082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1DB7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54193,90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1037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3156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C895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1D0F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54193,90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E932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55ED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B41D4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F9511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A79F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A04A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6904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D03F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1C3A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FE92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5783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5464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A652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99726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D4CB5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88D3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A1527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8851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53651,96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9946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351E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DBA3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1CD9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53651,96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DDF3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6D76D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F2E5A0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C6C09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D765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F62A63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900F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541,94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C1F5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EAE6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97C5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747C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541,94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CAF8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BD38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0D7F0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3F8C7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FB87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9362C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4270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E295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7FB0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921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388E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AC67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03AB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B6A38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24ABC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1.3.74 Проспект Пушкина (код дороги: 0187394)</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4DE16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70001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4A62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118070,31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BE89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A170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94A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6049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E6B2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49AE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118070,31</w:t>
            </w:r>
          </w:p>
        </w:tc>
      </w:tr>
      <w:tr w:rsidR="00026114" w:rsidRPr="0075356A" w14:paraId="587A212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AB865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4EC3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B5A3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4F70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9C8F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3B3F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105A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5AFD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BD4A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E9D4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26C255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56310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A4AAC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391D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2391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116889,60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9CCA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02FC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8A65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6BFB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8A69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0D90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116889,60</w:t>
            </w:r>
          </w:p>
        </w:tc>
      </w:tr>
      <w:tr w:rsidR="00026114" w:rsidRPr="0075356A" w14:paraId="0889A4E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E2052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EB7A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AB95E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6DAF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1180,70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03DD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6320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CFB3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247B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9C07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DF60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1180,70</w:t>
            </w:r>
          </w:p>
        </w:tc>
      </w:tr>
      <w:tr w:rsidR="00026114" w:rsidRPr="0075356A" w14:paraId="7AA4B46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86F04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BDAC6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8B39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35D7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9261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A69C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D045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188A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7676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9EF8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5015A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BAA11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1.3.75 Улица Северный переход (код дороги: 0190372)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67FE0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2E41C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2AA8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70832,78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874F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9EC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CBA6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B35A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A888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E7B82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70832,78</w:t>
            </w:r>
          </w:p>
        </w:tc>
      </w:tr>
      <w:tr w:rsidR="00026114" w:rsidRPr="0075356A" w14:paraId="53CC98C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5AE74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68740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38F2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CD91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60FA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7474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B590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64C7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426B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71460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5E37C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0E917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EE72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BA82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36C5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70124,46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358A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1BF3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50EC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8208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82F0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4B0D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70124,46</w:t>
            </w:r>
          </w:p>
        </w:tc>
      </w:tr>
      <w:tr w:rsidR="00026114" w:rsidRPr="0075356A" w14:paraId="7B2ED5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8F0C9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E2A5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06D07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F788B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708,33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8F43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10AE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0145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E168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60B8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68D06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708,33</w:t>
            </w:r>
          </w:p>
        </w:tc>
      </w:tr>
      <w:tr w:rsidR="00026114" w:rsidRPr="0075356A" w14:paraId="756F7BB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B8DE7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3BFE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9AD00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CEBEE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1FE0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F15A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2B28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C3D5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CF59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AE86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6E2304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0EB1D2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1.3.76 Улица Строителей (код дороги: 0187933)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6C99D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FBD9C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2860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35302,24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0F49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88F3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0241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A927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35302,24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64D3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1C18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0E87B8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6287B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FDE1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ABD2F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E41B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092B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E61B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BEB9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E888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99A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6BA0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FC5E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D7AB3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D0D17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00DD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2C60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34949,22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6F00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67F7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985C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1A41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34949,22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51AB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3D2D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76193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C0D0A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114C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9BDBA7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A6F8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353,02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AADD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0503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582D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E83B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353,02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3768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B33E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CB29A25" w14:textId="77777777" w:rsidR="00026114" w:rsidRPr="0075356A" w:rsidRDefault="00026114" w:rsidP="00026114">
      <w:pPr>
        <w:rPr>
          <w:rFonts w:ascii="Times New Roman" w:hAnsi="Times New Roman" w:cs="Times New Roman"/>
          <w:sz w:val="20"/>
          <w:szCs w:val="20"/>
        </w:rPr>
      </w:pPr>
    </w:p>
    <w:p w14:paraId="3AD02946"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35B92F71" w14:textId="77777777" w:rsidTr="0059768F">
        <w:trPr>
          <w:trHeight w:val="315"/>
        </w:trPr>
        <w:tc>
          <w:tcPr>
            <w:tcW w:w="3397" w:type="dxa"/>
            <w:vMerge w:val="restart"/>
            <w:shd w:val="clear" w:color="auto" w:fill="FFFFFF" w:themeFill="background1"/>
            <w:vAlign w:val="center"/>
          </w:tcPr>
          <w:p w14:paraId="5ECC46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DAF43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7BED3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EC4FB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46012A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E238956" w14:textId="77777777" w:rsidTr="0059768F">
        <w:trPr>
          <w:trHeight w:val="99"/>
        </w:trPr>
        <w:tc>
          <w:tcPr>
            <w:tcW w:w="3397" w:type="dxa"/>
            <w:vMerge/>
            <w:shd w:val="clear" w:color="auto" w:fill="FFFFFF" w:themeFill="background1"/>
            <w:vAlign w:val="center"/>
          </w:tcPr>
          <w:p w14:paraId="1C5DCF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55EF40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569746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488F59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542BF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CCAD7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4CBAE8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39641E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0FE52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7A348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E7FEAB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14589DF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26B081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590FB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FBBB9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C5EA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307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3905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9E9B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C138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9E71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CCA83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C5D096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1.3.77 Улица Суворова (код дороги: 0187940)</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83ED6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DABCF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440F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113208,90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1C55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0D82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5B70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EB71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6184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1FEC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113208,90</w:t>
            </w:r>
          </w:p>
        </w:tc>
      </w:tr>
      <w:tr w:rsidR="00026114" w:rsidRPr="0075356A" w14:paraId="34AA2F2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21BCB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51FF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BAA9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0266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1AAE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92FC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E664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B206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AFAC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7E26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48C3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DF6E9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A364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53C9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5694A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112076,82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645C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47C8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F44A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E922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EED1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EB7D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112076,82</w:t>
            </w:r>
          </w:p>
        </w:tc>
      </w:tr>
      <w:tr w:rsidR="00026114" w:rsidRPr="0075356A" w14:paraId="7539589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6FDCB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73DA4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8AE3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46F8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1132,09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A9AD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7D8A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47B7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4A6C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3309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0920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1132,09</w:t>
            </w:r>
          </w:p>
        </w:tc>
      </w:tr>
      <w:tr w:rsidR="00026114" w:rsidRPr="0075356A" w14:paraId="4429888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08443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2EB8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6C704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1CB5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6247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5BA9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75BE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2477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1638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87B4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36AD2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866F32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1.3.78 Улица Тевосяна (код дороги: 0187951)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08B69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F5A31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22167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90479,83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88C8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8E96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208E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C78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7D61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012D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90479,83</w:t>
            </w:r>
          </w:p>
        </w:tc>
      </w:tr>
      <w:tr w:rsidR="00026114" w:rsidRPr="0075356A" w14:paraId="2EF588F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9E16A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D8AC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1582FA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F287C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43A1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8791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DB15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D272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8B32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13FD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6B6FB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943B2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AE35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4E77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531B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89575,04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4FA8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FA14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02BE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50BA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1B75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66A77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89575,04</w:t>
            </w:r>
          </w:p>
        </w:tc>
      </w:tr>
      <w:tr w:rsidR="00026114" w:rsidRPr="0075356A" w14:paraId="1AAE11F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A97BF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04E3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88B53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007A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904,80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70B0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1CAA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C964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2950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0B4C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83F0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904,80</w:t>
            </w:r>
          </w:p>
        </w:tc>
      </w:tr>
      <w:tr w:rsidR="00026114" w:rsidRPr="0075356A" w14:paraId="0143907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F4757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4C532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61F5D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5D8E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265F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322F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6609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7B72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D3EB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F08C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C0313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808D51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1.3.79 Улица Труда (код дороги: 0187957)</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5E349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МКУ «Управление </w:t>
            </w:r>
            <w:r w:rsidRPr="0075356A">
              <w:rPr>
                <w:rFonts w:ascii="Times New Roman" w:eastAsia="Times New Roman" w:hAnsi="Times New Roman" w:cs="Times New Roman"/>
                <w:color w:val="000000"/>
                <w:sz w:val="20"/>
                <w:szCs w:val="20"/>
                <w:lang w:eastAsia="ru-RU"/>
              </w:rPr>
              <w:lastRenderedPageBreak/>
              <w:t>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B8920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AA8C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262556,03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E47E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C700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7AFD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6797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36CC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539D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262556,03</w:t>
            </w:r>
          </w:p>
        </w:tc>
      </w:tr>
      <w:tr w:rsidR="00026114" w:rsidRPr="0075356A" w14:paraId="5C7E6F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2CDB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E32E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27C4D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C569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6FA0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F99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67EB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D2A7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76D0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2D14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C741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7A601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C53A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5F735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D8A1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259930,47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AE18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01A9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DD16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C3D9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7753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B9FA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259930,47</w:t>
            </w:r>
          </w:p>
        </w:tc>
      </w:tr>
      <w:tr w:rsidR="00026114" w:rsidRPr="0075356A" w14:paraId="04C3930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237CB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74D3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E846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DBA8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2625,56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DDA5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1690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B37B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933C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921D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7F11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2625,56</w:t>
            </w:r>
          </w:p>
        </w:tc>
      </w:tr>
      <w:tr w:rsidR="00026114" w:rsidRPr="0075356A" w14:paraId="0C7F969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EBD10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BDD0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0606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52D3D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AD61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75B8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2236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9437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2EDA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87F08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97B8A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5C063A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1.3.80 Улица Чайковского (код дороги: 0188277)</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0BC37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FAC82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0803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22787,82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85A5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1B14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FCFE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B8F9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22787,82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59F0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D6BC6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8DFF0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92CF0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1D37E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F581A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7B2E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ACCD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42DC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20CB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31A1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146C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85C2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F0CCE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7D3B8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61AC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29006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01F7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22559,95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8DCD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0A90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6732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02DD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22559,95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F7F2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2C8B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0F06E43"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69086312" w14:textId="77777777" w:rsidTr="0059768F">
        <w:trPr>
          <w:trHeight w:val="315"/>
        </w:trPr>
        <w:tc>
          <w:tcPr>
            <w:tcW w:w="3397" w:type="dxa"/>
            <w:vMerge w:val="restart"/>
            <w:shd w:val="clear" w:color="auto" w:fill="FFFFFF" w:themeFill="background1"/>
            <w:vAlign w:val="center"/>
          </w:tcPr>
          <w:p w14:paraId="32C2E5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79F394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09384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0641AD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0B55E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D44A188" w14:textId="77777777" w:rsidTr="0059768F">
        <w:trPr>
          <w:trHeight w:val="99"/>
        </w:trPr>
        <w:tc>
          <w:tcPr>
            <w:tcW w:w="3397" w:type="dxa"/>
            <w:vMerge/>
            <w:shd w:val="clear" w:color="auto" w:fill="FFFFFF" w:themeFill="background1"/>
            <w:vAlign w:val="center"/>
          </w:tcPr>
          <w:p w14:paraId="01CD9E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84F22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EF34B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69605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45E21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A4633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225B3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0B5C00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385D7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209633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28A38E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CF5BB2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A1A358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83DB1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F7844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227,88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F1E2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8BFC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697C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D713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227,88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16CE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EFD9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CD9D4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B654D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E131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3384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5C42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7019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8BED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2104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BC7D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272A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5892E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8FABAB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D1712F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1.3.81 Улица Чапаева (код дороги: 0188278)</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93E8E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FE234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13B3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19224,03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E175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5B09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88BF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25AF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19224,03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C378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F8DB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5DC1B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D97D3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3A530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34AF4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878E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77E6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E3A2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E50C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2097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5C49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8103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B781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DE513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1DE98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37A1C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B4A3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19031,79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F681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D2EA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89C2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FF75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19031,79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3BDD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A5CD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E50EA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F4A92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0AD2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47D5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CA13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192,24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54AA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2FFF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65F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C0B6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192,24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1958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746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CD481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713E1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67F5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417C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6252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BD6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1E90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8A18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D3DF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301A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77F3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10D9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E534C0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1.3.82 Улица Чкалова (код дороги: 0188293)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C98B9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A03FC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0963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118822,35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402F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6BC9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2B5D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9E9A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118822,35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9B64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6CFC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748FCA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7A8B7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45767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5DDFD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04D75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983F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D128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FA22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1080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0FC6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48BB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C86C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11AE7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5E172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AB98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0A06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117634,12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A6D7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AFB6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F50B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D15E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117634,12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254D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0F5F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64053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F0E4C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856F5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0D86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009A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232A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20B1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501E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B458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A619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2ED9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56E06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2A16B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B5E8E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6B4ED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FE18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0A29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EC69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899D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6696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B25D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AB8D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0FB5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904737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1.3.83 Улица Электросети (код дороги: 0188549)</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ACFA0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A5BDE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721F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64385,05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20C2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CBD0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136E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8182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64385,05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8640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5D0E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C77E3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AC6C8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CD1B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1A741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99CA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FCD4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70FD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C700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636E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8CD2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6228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FD1B2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4186C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DB69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0611BC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7495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63741,20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8852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D296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F2F2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3CE5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63741,20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3913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6A0B9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FDA0C3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0717F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2EF0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9D566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D314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643,85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C3D3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A3DA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1239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2811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643,85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38C2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9AC0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A0E98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133A6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B5340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199AE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C893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CAEE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2C34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D9E1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A85A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9CEC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27E5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6890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C2C38B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1.3.84 Улица Южный переход (код дороги: 0191027)</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78969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2DADA23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34D4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56873,04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C149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3D7B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C494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90A1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56873,04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957D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5EFD9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50612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87DC3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17A34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DF97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C79E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1C41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09B7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C7CD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1E75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7D4E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435C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4AD42A9" w14:textId="77777777" w:rsidR="00026114" w:rsidRPr="0075356A" w:rsidRDefault="00026114" w:rsidP="00026114">
      <w:pPr>
        <w:rPr>
          <w:rFonts w:ascii="Times New Roman" w:hAnsi="Times New Roman" w:cs="Times New Roman"/>
          <w:sz w:val="20"/>
          <w:szCs w:val="20"/>
        </w:rPr>
      </w:pPr>
    </w:p>
    <w:p w14:paraId="05E3072B"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3DA9AB33" w14:textId="77777777" w:rsidTr="0059768F">
        <w:trPr>
          <w:trHeight w:val="315"/>
        </w:trPr>
        <w:tc>
          <w:tcPr>
            <w:tcW w:w="3397" w:type="dxa"/>
            <w:vMerge w:val="restart"/>
            <w:shd w:val="clear" w:color="auto" w:fill="FFFFFF" w:themeFill="background1"/>
            <w:vAlign w:val="center"/>
          </w:tcPr>
          <w:p w14:paraId="7196B1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D309D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0D21C9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42B48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B8DE5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18CC0115" w14:textId="77777777" w:rsidTr="0059768F">
        <w:trPr>
          <w:trHeight w:val="99"/>
        </w:trPr>
        <w:tc>
          <w:tcPr>
            <w:tcW w:w="3397" w:type="dxa"/>
            <w:vMerge/>
            <w:shd w:val="clear" w:color="auto" w:fill="FFFFFF" w:themeFill="background1"/>
            <w:vAlign w:val="center"/>
          </w:tcPr>
          <w:p w14:paraId="3119A5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FF8E2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A0FD5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C7BD5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5ACD3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244F2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4A19D7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5C75BF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C4095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4C370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EC34B8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5523F7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F59CB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2D9AB6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3918B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56304,31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A080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7C8B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F914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886D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56304,31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DDD6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72E4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394F3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345D8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F47FF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DF3A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E054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568,73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0F92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8540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18BD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243B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568,73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120E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C316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5B1B9F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A1EDF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33F5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35A38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44B5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FC7D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77F9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BA5E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D835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7A67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F12F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E5B0C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E388D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1.3.85 Челябинский тракт (код дороги: 0188285)</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A9768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D9548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FF74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563748,12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37EB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40FC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2C75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B08B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DBC6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563748,12</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6201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EC7890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BC28D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77E3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1520C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AC35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7C63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FF56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9C55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9651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B05D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F27D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E548C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DFABB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CBF0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D79C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8F2D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558110,63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C25E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C120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FE92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372C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A8D6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558110,63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3081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75AE2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2580D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CB7D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A756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A107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5637,48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99A6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97DE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4FB9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98FF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9E7E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5637,48</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5BCA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BA943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A7EE5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6F01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9E53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FC29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D1DD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1F36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732D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99AF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E907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1E02A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CC0C5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3D5954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1.3.86 Шоссе Верхнеуральское (код дороги: 0188954)</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3CC38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CAEEE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F2FC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238913,76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CF71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4167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238913,76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3547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1524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26B8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8079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1C1954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01A7D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91AF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0EBE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BB49E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3457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FC6B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C489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DE0A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4457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CCE6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E816E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87F12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3C09E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553A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EA617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236524,63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E668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36EE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236524,63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77A6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4117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3DE9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451F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56B1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C3836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948D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0984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4251D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2389,14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E47D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A06C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2389,14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6E14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157B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3725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A823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899929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E253E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BAB2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5B8E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7130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6F7F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760F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41EB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F0A1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6E29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37BE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3AF9E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6996BD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1.3.87 Шоссе Западное (код дороги: 0187711)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6CA1D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12D1D2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95DF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482715,79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B5F3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4BC0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326A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26BB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F843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482715,79</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3FEB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EF3E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91C95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E4FD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D704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E43B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CAB9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3CFE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E97D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8ECA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0024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79D5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9064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46015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AF5B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7655D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CE18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477888,63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9B9C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D9C8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F059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B253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2EFF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477888,63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0CDD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D7E6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5ECA5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86335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D6C7D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61688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4827,16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755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21F3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80C3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D89A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B6B4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4827,16</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3BA9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AB271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BCDF2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CA59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C624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A6B98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B720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6676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CC1A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1067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145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AFFD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B083883" w14:textId="77777777" w:rsidR="00026114" w:rsidRPr="0075356A" w:rsidRDefault="00026114" w:rsidP="00026114">
      <w:pPr>
        <w:rPr>
          <w:rFonts w:ascii="Times New Roman" w:hAnsi="Times New Roman" w:cs="Times New Roman"/>
          <w:sz w:val="20"/>
          <w:szCs w:val="20"/>
        </w:rPr>
      </w:pPr>
    </w:p>
    <w:p w14:paraId="456CBD2D" w14:textId="77777777" w:rsidR="00026114" w:rsidRPr="0075356A" w:rsidRDefault="00026114" w:rsidP="00026114">
      <w:pPr>
        <w:rPr>
          <w:rFonts w:ascii="Times New Roman" w:hAnsi="Times New Roman" w:cs="Times New Roman"/>
          <w:sz w:val="20"/>
          <w:szCs w:val="20"/>
        </w:rPr>
      </w:pPr>
    </w:p>
    <w:p w14:paraId="77A23B0A"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24"/>
        <w:gridCol w:w="1793"/>
        <w:gridCol w:w="1641"/>
        <w:gridCol w:w="1166"/>
        <w:gridCol w:w="1071"/>
        <w:gridCol w:w="1166"/>
        <w:gridCol w:w="1166"/>
        <w:gridCol w:w="1166"/>
        <w:gridCol w:w="1071"/>
        <w:gridCol w:w="1373"/>
      </w:tblGrid>
      <w:tr w:rsidR="00026114" w:rsidRPr="0075356A" w14:paraId="60ECD944" w14:textId="77777777" w:rsidTr="0059768F">
        <w:trPr>
          <w:trHeight w:val="315"/>
        </w:trPr>
        <w:tc>
          <w:tcPr>
            <w:tcW w:w="3397" w:type="dxa"/>
            <w:vMerge w:val="restart"/>
            <w:shd w:val="clear" w:color="auto" w:fill="FFFFFF" w:themeFill="background1"/>
            <w:vAlign w:val="center"/>
          </w:tcPr>
          <w:p w14:paraId="25BFEA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E9C40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B6450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3280DA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145020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46E985B7" w14:textId="77777777" w:rsidTr="0059768F">
        <w:trPr>
          <w:trHeight w:val="99"/>
        </w:trPr>
        <w:tc>
          <w:tcPr>
            <w:tcW w:w="3397" w:type="dxa"/>
            <w:vMerge/>
            <w:shd w:val="clear" w:color="auto" w:fill="FFFFFF" w:themeFill="background1"/>
            <w:vAlign w:val="center"/>
          </w:tcPr>
          <w:p w14:paraId="7957F2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E04A8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53B52A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820F4E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35FAD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1882F2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28C0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01A4EB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EDC49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3FA5D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09DB18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7BB8C0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1.3.88 Шоссе Космонавтов (код дороги: 0188273)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0F6E9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B7B70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A1F1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164727,01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BDCD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91CD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7417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C6E5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6893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164727,01</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F04B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9BD09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B0F17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2B75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36A7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CF43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54C7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6E73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5379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6A2E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8D55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0D41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ACA6A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9D606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87664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6C2B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FC064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163079,74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D06A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8A85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2E94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059D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8353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163079,74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3998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3E7F4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81ED0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6EB3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8F986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A9EE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1647,27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2C88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7C8D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48B3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0815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287A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1647,27</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F392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1AB89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A5EBD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5636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E7C90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B885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F7D3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7526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4382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F4ED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4F39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6A39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0829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A28DDE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 Содержание автомобильных дорог</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CD618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МКУ «Управление </w:t>
            </w:r>
            <w:r w:rsidRPr="0075356A">
              <w:rPr>
                <w:rFonts w:ascii="Times New Roman" w:eastAsia="Times New Roman" w:hAnsi="Times New Roman" w:cs="Times New Roman"/>
                <w:color w:val="000000"/>
                <w:sz w:val="20"/>
                <w:szCs w:val="20"/>
                <w:lang w:eastAsia="ru-RU"/>
              </w:rPr>
              <w:lastRenderedPageBreak/>
              <w:t>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4C656D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2601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208B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98D3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085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88EF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4ACA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5070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868BB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238C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D723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8840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18F5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954D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BBD0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2E90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7B16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13CD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C780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23CB9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ABC8A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3D4C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BA9B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F973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206266,50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E314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206266,50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9F65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206266,50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F6C3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206266,50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C381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206266,50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5ECF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206266,50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45A6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4F4015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473D7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0E12F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6FA56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D79B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64C3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A913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58EB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6155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14F4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2083,50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E38F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6EB40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E4976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9270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038B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094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4B85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0C4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CF66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A3E0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E7A7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0DE7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0B867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CFDB26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 Развитие городского пассажирского транспорта общего пользования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BB12F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67826E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C518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6963305,43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5B2A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628940,00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888B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1691064,75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6AC2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1042739,03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A916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1000801,53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D92B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592869,53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3647A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2006890,59</w:t>
            </w:r>
          </w:p>
        </w:tc>
      </w:tr>
      <w:tr w:rsidR="00026114" w:rsidRPr="0075356A" w14:paraId="0890246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699DF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DDA51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D12F1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AD3BA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B765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AF51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DA0D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3D68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DB9D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3F90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D36C4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D261D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00FC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F11F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4F3F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6893672,38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34FC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622650,60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D8BF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1674154,10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3F5C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1032311,64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DB84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990793,51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721F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586940,83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3A0B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1986821,68</w:t>
            </w:r>
          </w:p>
        </w:tc>
      </w:tr>
      <w:tr w:rsidR="00026114" w:rsidRPr="0075356A" w14:paraId="2228553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ED595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8993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F461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52B7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69633,05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4666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6289,40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DE41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16910,65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8019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10427,39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70AA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10008,02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4679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5928,70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A676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20068,91</w:t>
            </w:r>
          </w:p>
        </w:tc>
      </w:tr>
      <w:tr w:rsidR="00026114" w:rsidRPr="0075356A" w14:paraId="3DE3DE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58ED8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9E0F4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0BC83C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B17B2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33FA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0EB3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FBB4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545A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261F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9B9D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C448D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9D9B18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 Проектирование, строительство и реконструкция трамвайных линий и дорожной сети для движения автобусов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F7B5F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1B0CAAB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FD0A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779537,50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8179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D65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AB65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252237,50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6E22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219600,00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37E4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35EC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5BE8C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2A295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8161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75E7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44AB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7A62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2F84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F79E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9A36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16C1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FB86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B0AA5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FCF11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BA6D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4F865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5F63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771742,13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6C63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34650,00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3AC1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237303,00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0F80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249715,13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D3D1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217404,00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2992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32670,00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F42E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2D402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83F4F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58AED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B397B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3EED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7795,38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3BD9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0B23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5534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2522,38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C29D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2196,00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1468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6FE41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A043853" w14:textId="77777777" w:rsidR="00026114" w:rsidRPr="0075356A" w:rsidRDefault="00026114" w:rsidP="00026114">
      <w:pPr>
        <w:rPr>
          <w:rFonts w:ascii="Times New Roman" w:hAnsi="Times New Roman" w:cs="Times New Roman"/>
          <w:sz w:val="20"/>
          <w:szCs w:val="20"/>
        </w:rPr>
      </w:pPr>
    </w:p>
    <w:p w14:paraId="5EF1752F"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0"/>
        <w:gridCol w:w="1837"/>
        <w:gridCol w:w="1641"/>
        <w:gridCol w:w="1161"/>
        <w:gridCol w:w="1071"/>
        <w:gridCol w:w="1071"/>
        <w:gridCol w:w="1071"/>
        <w:gridCol w:w="1071"/>
        <w:gridCol w:w="1071"/>
        <w:gridCol w:w="1373"/>
      </w:tblGrid>
      <w:tr w:rsidR="00026114" w:rsidRPr="0075356A" w14:paraId="58FB9521" w14:textId="77777777" w:rsidTr="0059768F">
        <w:trPr>
          <w:trHeight w:val="315"/>
        </w:trPr>
        <w:tc>
          <w:tcPr>
            <w:tcW w:w="3397" w:type="dxa"/>
            <w:vMerge w:val="restart"/>
            <w:shd w:val="clear" w:color="auto" w:fill="FFFFFF" w:themeFill="background1"/>
            <w:vAlign w:val="center"/>
          </w:tcPr>
          <w:p w14:paraId="70296C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02BE8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F8A7C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ED28A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1E0FA3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76EDD4C" w14:textId="77777777" w:rsidTr="0059768F">
        <w:trPr>
          <w:trHeight w:val="99"/>
        </w:trPr>
        <w:tc>
          <w:tcPr>
            <w:tcW w:w="3397" w:type="dxa"/>
            <w:vMerge/>
            <w:shd w:val="clear" w:color="auto" w:fill="FFFFFF" w:themeFill="background1"/>
            <w:vAlign w:val="center"/>
          </w:tcPr>
          <w:p w14:paraId="46950B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5EE5FDC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84630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7C39E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6AB09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A9FCA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F1568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3484C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7A5B9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BB986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0D616BF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732CB4C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151F2B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D884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619A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80FB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458D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4A73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2D91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2AD7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8A4A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1B067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D784EA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2.1.1 Проектирование и строительство трамвайных линий по улице Радужная южнее улицы Зеленый Лог от улицы Советская до проспекта Карла Маркса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B6F42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3657FC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76E5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556600,00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5C81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DE63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A4BF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5AE3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186600,00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D3F6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975E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C65C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D4538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9560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1AD5F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27ED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D01A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A009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A2F3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58CD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CEEA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91495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8630D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D11E4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83EE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71BF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BD53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551034,00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4526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EAC6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183150,00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DE05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183150,00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74D9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184734,00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BD88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18D3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B3590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0B8AF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DF9C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90E6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DE39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5566,00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3DE3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3C8E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305B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3E21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1866,00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A007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5ED8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CDA60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6A3B5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73CA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2022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D56F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298B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E6DB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7CA5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D42C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B089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A63F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62230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C67E96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2.1.2 Проектирование и реконструкция перекрестка проспект Карла Маркса - улица Московская за счет устройства съезда с улицы Московская в сторону железнодорожного вокзала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9722C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5C2E6B3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D367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35BF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FB18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FAA9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F37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FE6F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0802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75C10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E5FE5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59FC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4552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8BC0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532D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1A6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55C8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0002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77E1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1FC2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13733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7C090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7354A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383F9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FAA0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32670,00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E518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32670,00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D754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CEC6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B1FF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AF8B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80FB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87F2D8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ADD8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6420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4BF0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4431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2650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F362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1504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5ADF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3EBC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C10F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84414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01830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0D9E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87657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1A15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B95B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0292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B8FF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24F9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9555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1F0F2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B3D6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3C95AB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2.1.3 Проектирование и реконструкция трамвайной линии по улице Зеленый Лог за счет устройства съезда в западном направлении на разворотное кольцо конечного пункта «Зеленый Лог»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EA93B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0D6DB8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5520E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EFF1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0A5A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32DD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6DE6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3445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56BD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C296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283B5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7877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7C2B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4A752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1596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2D33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17C2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8CF1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0B4F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057E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FBB92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0E4F9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1102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A7C76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99A2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51183,00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FE80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A5AF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51183,00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5687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9D96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929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0D80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8AEF8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FA255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7677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DB28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9D72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3DFC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0BB0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86E8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85A0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6551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6EC97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270CF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13B34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D1B5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2F18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BB64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14D7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8A8A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0170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526C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0906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D5677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A28E667" w14:textId="77777777" w:rsidR="00026114" w:rsidRPr="0075356A" w:rsidRDefault="00026114" w:rsidP="00026114">
      <w:pPr>
        <w:rPr>
          <w:rFonts w:ascii="Times New Roman" w:hAnsi="Times New Roman" w:cs="Times New Roman"/>
          <w:sz w:val="20"/>
          <w:szCs w:val="20"/>
        </w:rPr>
      </w:pPr>
    </w:p>
    <w:p w14:paraId="5E1BB743" w14:textId="77777777" w:rsidR="00026114" w:rsidRPr="0075356A" w:rsidRDefault="00026114" w:rsidP="00026114">
      <w:pPr>
        <w:rPr>
          <w:rFonts w:ascii="Times New Roman" w:hAnsi="Times New Roman" w:cs="Times New Roman"/>
          <w:sz w:val="20"/>
          <w:szCs w:val="20"/>
        </w:rPr>
      </w:pPr>
    </w:p>
    <w:p w14:paraId="685267DE" w14:textId="77777777" w:rsidR="00026114" w:rsidRPr="0075356A" w:rsidRDefault="00026114" w:rsidP="00026114">
      <w:pPr>
        <w:rPr>
          <w:rFonts w:ascii="Times New Roman" w:hAnsi="Times New Roman" w:cs="Times New Roman"/>
          <w:sz w:val="20"/>
          <w:szCs w:val="20"/>
        </w:rPr>
      </w:pPr>
    </w:p>
    <w:p w14:paraId="3C67AA62"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4C2B8942" w14:textId="77777777" w:rsidTr="0059768F">
        <w:trPr>
          <w:trHeight w:val="315"/>
        </w:trPr>
        <w:tc>
          <w:tcPr>
            <w:tcW w:w="3397" w:type="dxa"/>
            <w:vMerge w:val="restart"/>
            <w:shd w:val="clear" w:color="auto" w:fill="FFFFFF" w:themeFill="background1"/>
            <w:vAlign w:val="center"/>
          </w:tcPr>
          <w:p w14:paraId="700039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3A35F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3D811C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D1E2B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980C5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D88F392" w14:textId="77777777" w:rsidTr="0059768F">
        <w:trPr>
          <w:trHeight w:val="99"/>
        </w:trPr>
        <w:tc>
          <w:tcPr>
            <w:tcW w:w="3397" w:type="dxa"/>
            <w:vMerge/>
            <w:shd w:val="clear" w:color="auto" w:fill="FFFFFF" w:themeFill="background1"/>
            <w:vAlign w:val="center"/>
          </w:tcPr>
          <w:p w14:paraId="3D3D90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7DECC5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F5953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20E1F7E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7EF3B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FCFF8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88375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64A8C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5033E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87938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B077F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9F5196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2.1.4 Проектирование и реконструкция перекрестка улица Советская - улица Труда за счет устройства двухсторонних стрелочных переводов и съездов по улице </w:t>
            </w:r>
            <w:r w:rsidRPr="0075356A">
              <w:rPr>
                <w:rFonts w:ascii="Times New Roman" w:eastAsia="Times New Roman" w:hAnsi="Times New Roman" w:cs="Times New Roman"/>
                <w:color w:val="000000"/>
                <w:sz w:val="20"/>
                <w:szCs w:val="20"/>
                <w:lang w:eastAsia="ru-RU"/>
              </w:rPr>
              <w:lastRenderedPageBreak/>
              <w:t xml:space="preserve">Советская в северном направлении и улицы Труда в восточном направлении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ADC7D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77D3053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7B6C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0768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3548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3551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8B6F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3511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FD7F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C14FD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A14C5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FB92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38EE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3379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CFD1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B01A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F99F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6AA5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6127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3ABF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926BD5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1FA77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6881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D47B1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277C9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65340,00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6919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00F6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0F14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65340,00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8245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BF20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433A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BDBF8F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39E7A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79BF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B366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7C1B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48D9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C6FB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A2CB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6E7E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055A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780E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B3CC8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EB855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67DB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95DEAB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014C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E2F5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040E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B20B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7F9F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22FB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0EB1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2113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EB9574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2.1.5 Проектирование и реконструкция перекрестка улица Грязнова - проспект Карла Маркса за счет устройства съезда с улицы Грязнова в сторону южных районов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75697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0FF895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98F3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B60D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3635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BFAD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7A55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256D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ECDE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6DA0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F882B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BB3C3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01B1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F0D8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B404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2C55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CE66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50E3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41FF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E1B1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AA777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B5B7E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5C57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A159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F6FB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32670,00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1965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6399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0F50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92AC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32670,00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EC00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CA9B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875BE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B6103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98BB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059A1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A111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22DE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B4CD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457D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F1B5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DEF0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BECB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64938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DD224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78DF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2BA5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7B21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BD97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6637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6F68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0356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179E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3A3D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B2555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97CF4D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2.1.6 Проектирование и реконструкция перекрестка улица Труда - проспект Карла Маркса за счет устройства съезда с улица Труда в сторону улица Зеленый Лог в восточном направлении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9C8CE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779826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31248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6786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8E27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8CE7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965F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CEAF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3152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CDE2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4354C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1763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4E3B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4764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DED2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36E4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E378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82B5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7D34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4B5A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6FB8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75720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A35F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9311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1022D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32670,00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9221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20A1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DC17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7F51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5C57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32670,00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9C12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E9A6E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F3C80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4E56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D5CBD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E9CD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7F1B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48F4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DCBE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940F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306A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80B6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1CDF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B5DDC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0971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61CD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196E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A2B2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942E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DAF9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9E8A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2515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BFA4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3C045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CBCF7F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 Проектирование и строительство автодороги для разворота автобусов большого класса перед поселком Нежный</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88180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1B2F14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25A4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224F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A20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BCB1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EF4B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223B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4FC4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E5E98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80655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BC70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42B49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B17B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D2BF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1370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D2EE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1B47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A32A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972E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FD66D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3CBBA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F8E1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F646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02F1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062F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4848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24D3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C061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59E6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F473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63A8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5EB65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3872E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41B7B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6E7D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D662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8AE0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DC97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A4C9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D4ED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AD17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183DAA09" w14:textId="77777777" w:rsidR="00026114" w:rsidRPr="0075356A" w:rsidRDefault="00026114" w:rsidP="00026114">
      <w:pPr>
        <w:rPr>
          <w:rFonts w:ascii="Times New Roman" w:hAnsi="Times New Roman" w:cs="Times New Roman"/>
          <w:sz w:val="20"/>
          <w:szCs w:val="20"/>
        </w:rPr>
      </w:pPr>
    </w:p>
    <w:p w14:paraId="10B0D6FE"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84"/>
        <w:gridCol w:w="1823"/>
        <w:gridCol w:w="1641"/>
        <w:gridCol w:w="1166"/>
        <w:gridCol w:w="1071"/>
        <w:gridCol w:w="1166"/>
        <w:gridCol w:w="1071"/>
        <w:gridCol w:w="1071"/>
        <w:gridCol w:w="1071"/>
        <w:gridCol w:w="1373"/>
      </w:tblGrid>
      <w:tr w:rsidR="00026114" w:rsidRPr="0075356A" w14:paraId="78844A16" w14:textId="77777777" w:rsidTr="0059768F">
        <w:trPr>
          <w:trHeight w:val="315"/>
        </w:trPr>
        <w:tc>
          <w:tcPr>
            <w:tcW w:w="3397" w:type="dxa"/>
            <w:vMerge w:val="restart"/>
            <w:shd w:val="clear" w:color="auto" w:fill="FFFFFF" w:themeFill="background1"/>
            <w:vAlign w:val="center"/>
          </w:tcPr>
          <w:p w14:paraId="6B3478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70C63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15DF3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C5B5C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7E8C9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71090B5" w14:textId="77777777" w:rsidTr="0059768F">
        <w:trPr>
          <w:trHeight w:val="99"/>
        </w:trPr>
        <w:tc>
          <w:tcPr>
            <w:tcW w:w="3397" w:type="dxa"/>
            <w:vMerge/>
            <w:shd w:val="clear" w:color="auto" w:fill="FFFFFF" w:themeFill="background1"/>
            <w:vAlign w:val="center"/>
          </w:tcPr>
          <w:p w14:paraId="061B38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5D65F3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2B332C4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535B9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92098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294EB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360F84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0C526A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0CFF1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4777D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E38E4A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218C2D4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19B18E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BF32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02FE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FA8A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98EC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A609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BD76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65B0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34D7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3DC8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7A9EBFC" w14:textId="3F55BE0B"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2.1.8 Проектирование и строительство площадки для разворота автобусов большого класса в ра</w:t>
            </w:r>
            <w:r w:rsidR="007A22AA">
              <w:rPr>
                <w:rFonts w:ascii="Times New Roman" w:eastAsia="Times New Roman" w:hAnsi="Times New Roman" w:cs="Times New Roman"/>
                <w:color w:val="000000"/>
                <w:sz w:val="20"/>
                <w:szCs w:val="20"/>
                <w:lang w:eastAsia="ru-RU"/>
              </w:rPr>
              <w:t>йоне Правобережных</w:t>
            </w:r>
            <w:r w:rsidRPr="0075356A">
              <w:rPr>
                <w:rFonts w:ascii="Times New Roman" w:eastAsia="Times New Roman" w:hAnsi="Times New Roman" w:cs="Times New Roman"/>
                <w:color w:val="000000"/>
                <w:sz w:val="20"/>
                <w:szCs w:val="20"/>
                <w:lang w:eastAsia="ru-RU"/>
              </w:rPr>
              <w:t xml:space="preserve"> очистных сооружений</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CCEF7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6AF1BC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D6AD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B933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05DB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BAF4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5263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C457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4F3F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C6C22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4ED0F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B2C2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EB325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F61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8CC1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ECEE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7AAA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DFCB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9C50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D948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1358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127AA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F82C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D081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FB17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1225,13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C8B7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476B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E7B0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1225,13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73DA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A01D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09715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7CCD6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38FB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21CF5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11C99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3F22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209C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315A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6363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DD5E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9216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83AE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60157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59667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BDB8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15A1B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D709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8815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A36B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5B0D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2C65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337A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EFE78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695E4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82464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2.1.9 Строительство первой полосы для поворота направо на перекрестке Западное шоссе - улица Гагарина при движении в западном направлении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73CD0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231348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D9A4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79F4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A9B2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3B64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9948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7D5F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CAAD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35D8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531BD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5F00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09319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4D83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A77F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DF9F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069A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6E10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7648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9B60D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5AB49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C20EE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C2F1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B711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214A0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648E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B2D8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1D86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AD8D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279C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B8D8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30330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CE29B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22CC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133D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36AE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CB74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321F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F331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AEE0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DAE7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EC38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F054F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23673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3AAB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C2D84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F072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66E1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F68A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37D9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AA72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E718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915E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116D1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5F77E8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 Модернизация парка городского пассажирского транспорта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2BE37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2666A1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59ED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3807290,00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E89C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592890,00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D59A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1142400,00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9ADB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370000,00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E387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370000,00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CD71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222000,00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9480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1110000,00</w:t>
            </w:r>
          </w:p>
        </w:tc>
      </w:tr>
      <w:tr w:rsidR="00026114" w:rsidRPr="0075356A" w14:paraId="6BA9D9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93AC2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3F49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F29E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C48F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D227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36C0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92E4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49CF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A45A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219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E7434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0FA2E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EA2E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F555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CAEE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3769217,10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30E2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586961,10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708C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1130976,00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D929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366300,00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270D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366300,00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37EC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219780,00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88DF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1098900,00</w:t>
            </w:r>
          </w:p>
        </w:tc>
      </w:tr>
      <w:tr w:rsidR="00026114" w:rsidRPr="0075356A" w14:paraId="125826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0BD00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389E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1E7A5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4851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38072,90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6D17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5928,90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2ECA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11424,00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19B2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ED93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4FE3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2220,00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D981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11100,00</w:t>
            </w:r>
          </w:p>
        </w:tc>
      </w:tr>
      <w:tr w:rsidR="00026114" w:rsidRPr="0075356A" w14:paraId="45978B4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BE327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A1F0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896CA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E3C3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C763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4B42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3F27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EDBB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4785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D912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1C68F3C" w14:textId="77777777" w:rsidR="00026114" w:rsidRPr="0075356A" w:rsidRDefault="00026114" w:rsidP="00026114">
      <w:pPr>
        <w:rPr>
          <w:rFonts w:ascii="Times New Roman" w:hAnsi="Times New Roman" w:cs="Times New Roman"/>
          <w:sz w:val="20"/>
          <w:szCs w:val="20"/>
        </w:rPr>
      </w:pPr>
    </w:p>
    <w:p w14:paraId="1971E158" w14:textId="77777777" w:rsidR="00026114" w:rsidRPr="0075356A" w:rsidRDefault="00026114" w:rsidP="00026114">
      <w:pPr>
        <w:rPr>
          <w:rFonts w:ascii="Times New Roman" w:hAnsi="Times New Roman" w:cs="Times New Roman"/>
          <w:sz w:val="20"/>
          <w:szCs w:val="20"/>
        </w:rPr>
      </w:pPr>
    </w:p>
    <w:p w14:paraId="40DE99B4" w14:textId="77777777" w:rsidR="00026114" w:rsidRPr="0075356A" w:rsidRDefault="00026114" w:rsidP="00026114">
      <w:pPr>
        <w:rPr>
          <w:rFonts w:ascii="Times New Roman" w:hAnsi="Times New Roman" w:cs="Times New Roman"/>
          <w:sz w:val="20"/>
          <w:szCs w:val="20"/>
        </w:rPr>
      </w:pPr>
    </w:p>
    <w:p w14:paraId="36BB52BA"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6"/>
        <w:gridCol w:w="1836"/>
        <w:gridCol w:w="1641"/>
        <w:gridCol w:w="1166"/>
        <w:gridCol w:w="1071"/>
        <w:gridCol w:w="1071"/>
        <w:gridCol w:w="1071"/>
        <w:gridCol w:w="1071"/>
        <w:gridCol w:w="1071"/>
        <w:gridCol w:w="1373"/>
      </w:tblGrid>
      <w:tr w:rsidR="00026114" w:rsidRPr="0075356A" w14:paraId="657A2391" w14:textId="77777777" w:rsidTr="0059768F">
        <w:trPr>
          <w:trHeight w:val="315"/>
        </w:trPr>
        <w:tc>
          <w:tcPr>
            <w:tcW w:w="3397" w:type="dxa"/>
            <w:vMerge w:val="restart"/>
            <w:shd w:val="clear" w:color="auto" w:fill="FFFFFF" w:themeFill="background1"/>
            <w:vAlign w:val="center"/>
          </w:tcPr>
          <w:p w14:paraId="4B6176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75013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B5772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74D2B1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1DEA5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4CCF4CDD" w14:textId="77777777" w:rsidTr="0059768F">
        <w:trPr>
          <w:trHeight w:val="99"/>
        </w:trPr>
        <w:tc>
          <w:tcPr>
            <w:tcW w:w="3397" w:type="dxa"/>
            <w:vMerge/>
            <w:shd w:val="clear" w:color="auto" w:fill="FFFFFF" w:themeFill="background1"/>
            <w:vAlign w:val="center"/>
          </w:tcPr>
          <w:p w14:paraId="19B362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1D750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C4847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BFD03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47957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7E280A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12717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33BF7A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3D036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5C2CA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B08175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C48D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2.2.1 Приобретение пассажирских четырехосных трамвайных вагонов одностороннего движения с низким уровнем пола для маломобильных групп населения и с уменьшенным удельным электропотреблением на тягу</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A81EC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454DBB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12CF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2960000,00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A371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52A2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3072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370000,00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A176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370000,00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4B85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222000,00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4E90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1110000,00</w:t>
            </w:r>
          </w:p>
        </w:tc>
      </w:tr>
      <w:tr w:rsidR="00026114" w:rsidRPr="0075356A" w14:paraId="484C2CA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73573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E5BC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F7143C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42B2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B6F3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96F3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FF64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C7F2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9E16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BF9F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05921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596ED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FCF63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7F19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7EF71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2930400,00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D9FE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439560,00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09F2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439560,00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A24E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366300,00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B67A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366300,00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8BFA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219780,00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08D8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1098900,00</w:t>
            </w:r>
          </w:p>
        </w:tc>
      </w:tr>
      <w:tr w:rsidR="00026114" w:rsidRPr="0075356A" w14:paraId="114409C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5A2FA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E333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35A5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C2322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0039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B004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9629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B1A2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AB4D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2220,00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C3E5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11100,00</w:t>
            </w:r>
          </w:p>
        </w:tc>
      </w:tr>
      <w:tr w:rsidR="00026114" w:rsidRPr="0075356A" w14:paraId="05AC136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3869C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13E66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1FAEE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9DE7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CF51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77F0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5FC4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FB51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7797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FEFF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55F6B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571A2D3" w14:textId="40E2DCC2"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2.2.2 </w:t>
            </w:r>
            <w:r w:rsidR="0068723E" w:rsidRPr="0075356A">
              <w:rPr>
                <w:rFonts w:ascii="Times New Roman" w:eastAsia="Times New Roman" w:hAnsi="Times New Roman" w:cs="Times New Roman"/>
                <w:color w:val="000000"/>
                <w:sz w:val="20"/>
                <w:szCs w:val="20"/>
                <w:lang w:eastAsia="ru-RU"/>
              </w:rPr>
              <w:t>Приобретение низкопольных городских автобусов среднего класса с откидной площадкой</w:t>
            </w:r>
            <w:r w:rsidR="0068723E">
              <w:rPr>
                <w:rFonts w:ascii="Times New Roman" w:eastAsia="Times New Roman" w:hAnsi="Times New Roman" w:cs="Times New Roman"/>
                <w:color w:val="000000"/>
                <w:sz w:val="20"/>
                <w:szCs w:val="20"/>
                <w:lang w:eastAsia="ru-RU"/>
              </w:rPr>
              <w:t>,</w:t>
            </w:r>
            <w:r w:rsidR="0068723E" w:rsidRPr="0075356A">
              <w:rPr>
                <w:rFonts w:ascii="Times New Roman" w:eastAsia="Times New Roman" w:hAnsi="Times New Roman" w:cs="Times New Roman"/>
                <w:color w:val="000000"/>
                <w:sz w:val="20"/>
                <w:szCs w:val="20"/>
                <w:lang w:eastAsia="ru-RU"/>
              </w:rPr>
              <w:t xml:space="preserve"> работающих на газомоторном</w:t>
            </w:r>
            <w:r w:rsidR="0068723E">
              <w:rPr>
                <w:rFonts w:ascii="Times New Roman" w:eastAsia="Times New Roman" w:hAnsi="Times New Roman" w:cs="Times New Roman"/>
                <w:color w:val="000000"/>
                <w:sz w:val="20"/>
                <w:szCs w:val="20"/>
                <w:lang w:eastAsia="ru-RU"/>
              </w:rPr>
              <w:t xml:space="preserve"> </w:t>
            </w:r>
            <w:r w:rsidR="0068723E" w:rsidRPr="0075356A">
              <w:rPr>
                <w:rFonts w:ascii="Times New Roman" w:eastAsia="Times New Roman" w:hAnsi="Times New Roman" w:cs="Times New Roman"/>
                <w:color w:val="000000"/>
                <w:sz w:val="20"/>
                <w:szCs w:val="20"/>
                <w:lang w:eastAsia="ru-RU"/>
              </w:rPr>
              <w:t xml:space="preserve"> топливе</w:t>
            </w:r>
            <w:r w:rsidR="0068723E">
              <w:rPr>
                <w:rFonts w:ascii="Times New Roman" w:eastAsia="Times New Roman" w:hAnsi="Times New Roman" w:cs="Times New Roman"/>
                <w:color w:val="000000"/>
                <w:sz w:val="20"/>
                <w:szCs w:val="20"/>
                <w:lang w:eastAsia="ru-RU"/>
              </w:rPr>
              <w:t xml:space="preserve">, </w:t>
            </w:r>
            <w:r w:rsidR="0068723E" w:rsidRPr="0075356A">
              <w:rPr>
                <w:rFonts w:ascii="Times New Roman" w:eastAsia="Times New Roman" w:hAnsi="Times New Roman" w:cs="Times New Roman"/>
                <w:color w:val="000000"/>
                <w:sz w:val="20"/>
                <w:szCs w:val="20"/>
                <w:lang w:eastAsia="ru-RU"/>
              </w:rPr>
              <w:t>дл</w:t>
            </w:r>
            <w:r w:rsidR="0068723E">
              <w:rPr>
                <w:rFonts w:ascii="Times New Roman" w:eastAsia="Times New Roman" w:hAnsi="Times New Roman" w:cs="Times New Roman"/>
                <w:color w:val="000000"/>
                <w:sz w:val="20"/>
                <w:szCs w:val="20"/>
                <w:lang w:eastAsia="ru-RU"/>
              </w:rPr>
              <w:t>я маломобильных групп населения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3803F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4A209D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47C2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148890,00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0D95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148890,00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37B6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500A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BD50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C20E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9B52B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0F37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E62FB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C1F8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B6E7D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CD05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6069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BBA2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55C4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4FA9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2762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F50D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E206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D6CD5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90945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D97B2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ABDE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147401,10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8FD1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147401,10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581E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A984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4D5C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EA00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E33D7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FCA1C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0F374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1C78F3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CEA3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5E64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1488,90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483F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1488,90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AB5E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595D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5CB8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2B41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579FD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892A1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D7454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8A9E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EB79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9F65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05E4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1046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65E6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4E06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53D6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63ED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55D89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020A8F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2.2.3 Приобретение низкопольных городских электробусов среднего класса с откидной площадкой для маломобильных групп населения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FFE17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01DEC7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A88EB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B099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1089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7E9A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0C16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C06B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EDC9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9A4D8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63830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A5AF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412E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906F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1660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88B9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4505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E1FD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D674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52E1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7EFE1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9DB00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76D0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3968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7307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691416,00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FF1C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FD58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691416,00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4631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E616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F26C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2BE8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92A8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E6E0A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44F2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6155F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F067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AD19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A7BF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6A63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8827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501C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4F48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F8BC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4B673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C2CB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0A60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17F7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71B9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F4F2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1001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0D5C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AC23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E5E7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3C9D1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1559F0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 Модернизация энергохозяйства наземного электротранспорта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CC342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79CDFE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AC57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2092744,71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9FB4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D29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298963,53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F6DB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298963,53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591F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298963,53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12C2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298963,53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ECF1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896890,59</w:t>
            </w:r>
          </w:p>
        </w:tc>
      </w:tr>
      <w:tr w:rsidR="00026114" w:rsidRPr="0075356A" w14:paraId="21A8FC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62C9E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E881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B3686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B88C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F807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46B1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099A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8BE0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348E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B499A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EB44D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E5278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29B6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F4120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8875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2071817,26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233A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7EDD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295973,89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056A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295973,89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D0F3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295973,89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0FB5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295973,89</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BEB9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887921,68</w:t>
            </w:r>
          </w:p>
        </w:tc>
      </w:tr>
      <w:tr w:rsidR="00026114" w:rsidRPr="0075356A" w14:paraId="78A2344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BBE11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B7F18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BA63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935E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20927,45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8CFE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06C1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44A5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812D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AC07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9D17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8968,91</w:t>
            </w:r>
          </w:p>
        </w:tc>
      </w:tr>
    </w:tbl>
    <w:p w14:paraId="01BC0E9E" w14:textId="77777777" w:rsidR="00026114" w:rsidRPr="0075356A" w:rsidRDefault="00026114" w:rsidP="00026114">
      <w:pPr>
        <w:rPr>
          <w:rFonts w:ascii="Times New Roman" w:hAnsi="Times New Roman" w:cs="Times New Roman"/>
          <w:sz w:val="20"/>
          <w:szCs w:val="20"/>
        </w:rPr>
      </w:pPr>
    </w:p>
    <w:p w14:paraId="268964E5"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lastRenderedPageBreak/>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5"/>
        <w:gridCol w:w="1837"/>
        <w:gridCol w:w="1641"/>
        <w:gridCol w:w="1166"/>
        <w:gridCol w:w="1071"/>
        <w:gridCol w:w="1071"/>
        <w:gridCol w:w="1071"/>
        <w:gridCol w:w="1071"/>
        <w:gridCol w:w="1071"/>
        <w:gridCol w:w="1373"/>
      </w:tblGrid>
      <w:tr w:rsidR="00026114" w:rsidRPr="0075356A" w14:paraId="71A3C554" w14:textId="77777777" w:rsidTr="0059768F">
        <w:trPr>
          <w:trHeight w:val="315"/>
        </w:trPr>
        <w:tc>
          <w:tcPr>
            <w:tcW w:w="3397" w:type="dxa"/>
            <w:vMerge w:val="restart"/>
            <w:shd w:val="clear" w:color="auto" w:fill="FFFFFF" w:themeFill="background1"/>
            <w:vAlign w:val="center"/>
          </w:tcPr>
          <w:p w14:paraId="7FF060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3A313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6242D5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39098F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ED0F7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A65B410" w14:textId="77777777" w:rsidTr="0059768F">
        <w:trPr>
          <w:trHeight w:val="99"/>
        </w:trPr>
        <w:tc>
          <w:tcPr>
            <w:tcW w:w="3397" w:type="dxa"/>
            <w:vMerge/>
            <w:shd w:val="clear" w:color="auto" w:fill="FFFFFF" w:themeFill="background1"/>
            <w:vAlign w:val="center"/>
          </w:tcPr>
          <w:p w14:paraId="32D62C8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5D76875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2731ED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16639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09A7EB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A0B6B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330B6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EC332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117E1F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2E7FDD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F2CDD8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2AB9B67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31998F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10E84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AC5C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66E5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7142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1A21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71F7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3AD5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10D0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BC6C0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73C8447" w14:textId="1477DB44"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2.3.1 Проектирование и строительство т</w:t>
            </w:r>
            <w:r w:rsidR="006816C0">
              <w:rPr>
                <w:rFonts w:ascii="Times New Roman" w:eastAsia="Times New Roman" w:hAnsi="Times New Roman" w:cs="Times New Roman"/>
                <w:color w:val="000000"/>
                <w:sz w:val="20"/>
                <w:szCs w:val="20"/>
                <w:lang w:eastAsia="ru-RU"/>
              </w:rPr>
              <w:t>яговой подстанции в районе улицы</w:t>
            </w:r>
            <w:r w:rsidRPr="0075356A">
              <w:rPr>
                <w:rFonts w:ascii="Times New Roman" w:eastAsia="Times New Roman" w:hAnsi="Times New Roman" w:cs="Times New Roman"/>
                <w:color w:val="000000"/>
                <w:sz w:val="20"/>
                <w:szCs w:val="20"/>
                <w:lang w:eastAsia="ru-RU"/>
              </w:rPr>
              <w:t xml:space="preserve"> Радужная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7AB5C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740E49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2F8D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298963,53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5B4B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5B92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105C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A8E6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298963,53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9012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2140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86F4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88D6D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A75DA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1BFF4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01AB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0ECA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8550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5C68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135A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953F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BF2F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7643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6BC1C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F602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0BD6C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FC59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295973,89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FD23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4A69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B505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9882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295973,89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C435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51CE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80B3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10AFC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3344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DD5D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5370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0291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8C86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1BFB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8D45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AE64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4163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06949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6A52F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FD424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E40C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C2AC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59FF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A470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69F5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0234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B17A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A58C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39756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C803A2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2.3.2 Проектирование, строительство и реконструкция тяговых подстанций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E43D2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0AE859B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EC5ED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1793781,18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3A56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0B3B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298963,53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FE1E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298963,53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D901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1426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298963,53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F20ED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896890,59</w:t>
            </w:r>
          </w:p>
        </w:tc>
      </w:tr>
      <w:tr w:rsidR="00026114" w:rsidRPr="0075356A" w14:paraId="721F897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58E3A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2165C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4AC9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111D8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B1D3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F911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1F50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53C1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395F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03AD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785EB7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E9F75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C2C5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2789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CBDD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1775843,37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ED8E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705D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295973,89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B14F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295973,89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4472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E24E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295973,89</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FE8F8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887921,68</w:t>
            </w:r>
          </w:p>
        </w:tc>
      </w:tr>
      <w:tr w:rsidR="00026114" w:rsidRPr="0075356A" w14:paraId="5C45C66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A6ACC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4082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5CDDC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9C54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17937,81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686B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DEB5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EB6D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D203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E7DB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2989,64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ED36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8968,91</w:t>
            </w:r>
          </w:p>
        </w:tc>
      </w:tr>
      <w:tr w:rsidR="00026114" w:rsidRPr="0075356A" w14:paraId="1AB3CF6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D84E6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43C2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8D15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84E9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FC16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F8EC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8DDC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4C34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8BD1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0F464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09B52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F28F0C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 Реконструкция производственно-технической базы городского автобусного транспорта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0A998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654E0A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FF44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281983,22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E2EB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682D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10001,22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B5B2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121538,00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7EC9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111538,00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F381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38906,00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CBBC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DEB5F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77CBD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D50C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3AE5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8D9B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84C4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84DC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1B1A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D959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664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99F8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14770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F6B2E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3ACF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350C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288F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279163,39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0786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C79D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9901,21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F415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120322,62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DEED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110422,62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5846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38516,94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8918E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01515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26252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6CF1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37CD0D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64E8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2819,83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2539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221D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D862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1215,38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577D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1115,38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70D7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389,06</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0893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4CA49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99AC0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6A5E4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B028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0DCA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1401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7F75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C2AD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7ACB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CE74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56838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9537C76" w14:textId="77777777" w:rsidR="00026114" w:rsidRPr="0075356A" w:rsidRDefault="00026114" w:rsidP="00026114">
      <w:pPr>
        <w:spacing w:after="0" w:line="240" w:lineRule="auto"/>
        <w:jc w:val="right"/>
        <w:rPr>
          <w:rFonts w:ascii="Times New Roman" w:hAnsi="Times New Roman" w:cs="Times New Roman"/>
          <w:sz w:val="20"/>
          <w:szCs w:val="20"/>
        </w:rPr>
      </w:pPr>
    </w:p>
    <w:p w14:paraId="12DAB6E0"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1443318F" w14:textId="77777777" w:rsidTr="0059768F">
        <w:trPr>
          <w:trHeight w:val="315"/>
        </w:trPr>
        <w:tc>
          <w:tcPr>
            <w:tcW w:w="3397" w:type="dxa"/>
            <w:vMerge w:val="restart"/>
            <w:shd w:val="clear" w:color="auto" w:fill="FFFFFF" w:themeFill="background1"/>
            <w:vAlign w:val="center"/>
          </w:tcPr>
          <w:p w14:paraId="6BA67A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Наименование и структура </w:t>
            </w:r>
            <w:r w:rsidRPr="0075356A">
              <w:rPr>
                <w:rFonts w:ascii="Times New Roman" w:eastAsia="Times New Roman" w:hAnsi="Times New Roman" w:cs="Times New Roman"/>
                <w:color w:val="000000"/>
                <w:sz w:val="20"/>
                <w:szCs w:val="20"/>
                <w:lang w:eastAsia="ru-RU"/>
              </w:rPr>
              <w:lastRenderedPageBreak/>
              <w:t>индикатора</w:t>
            </w:r>
          </w:p>
        </w:tc>
        <w:tc>
          <w:tcPr>
            <w:tcW w:w="1843" w:type="dxa"/>
            <w:vMerge w:val="restart"/>
            <w:shd w:val="clear" w:color="auto" w:fill="FFFFFF" w:themeFill="background1"/>
            <w:vAlign w:val="center"/>
          </w:tcPr>
          <w:p w14:paraId="6CB76D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Ответственный </w:t>
            </w:r>
            <w:r w:rsidRPr="0075356A">
              <w:rPr>
                <w:rFonts w:ascii="Times New Roman" w:eastAsia="Times New Roman" w:hAnsi="Times New Roman" w:cs="Times New Roman"/>
                <w:color w:val="000000"/>
                <w:sz w:val="20"/>
                <w:szCs w:val="20"/>
                <w:lang w:eastAsia="ru-RU"/>
              </w:rPr>
              <w:lastRenderedPageBreak/>
              <w:t>исполнитель</w:t>
            </w:r>
          </w:p>
        </w:tc>
        <w:tc>
          <w:tcPr>
            <w:tcW w:w="1608" w:type="dxa"/>
            <w:vMerge w:val="restart"/>
            <w:shd w:val="clear" w:color="auto" w:fill="FFFFFF" w:themeFill="background1"/>
            <w:vAlign w:val="center"/>
          </w:tcPr>
          <w:p w14:paraId="5403D1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Источник </w:t>
            </w:r>
            <w:r w:rsidRPr="0075356A">
              <w:rPr>
                <w:rFonts w:ascii="Times New Roman" w:eastAsia="Times New Roman" w:hAnsi="Times New Roman" w:cs="Times New Roman"/>
                <w:color w:val="000000"/>
                <w:sz w:val="20"/>
                <w:szCs w:val="20"/>
                <w:lang w:eastAsia="ru-RU"/>
              </w:rPr>
              <w:lastRenderedPageBreak/>
              <w:t>финансирования</w:t>
            </w:r>
          </w:p>
        </w:tc>
        <w:tc>
          <w:tcPr>
            <w:tcW w:w="1161" w:type="dxa"/>
            <w:vMerge w:val="restart"/>
            <w:shd w:val="clear" w:color="auto" w:fill="FFFFFF" w:themeFill="background1"/>
            <w:vAlign w:val="center"/>
          </w:tcPr>
          <w:p w14:paraId="318E39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Всего, </w:t>
            </w:r>
            <w:r w:rsidRPr="0075356A">
              <w:rPr>
                <w:rFonts w:ascii="Times New Roman" w:eastAsia="Times New Roman" w:hAnsi="Times New Roman" w:cs="Times New Roman"/>
                <w:color w:val="000000"/>
                <w:sz w:val="20"/>
                <w:szCs w:val="20"/>
                <w:lang w:eastAsia="ru-RU"/>
              </w:rPr>
              <w:lastRenderedPageBreak/>
              <w:t>тыс. рублей</w:t>
            </w:r>
          </w:p>
        </w:tc>
        <w:tc>
          <w:tcPr>
            <w:tcW w:w="6728" w:type="dxa"/>
            <w:gridSpan w:val="6"/>
            <w:shd w:val="clear" w:color="auto" w:fill="FFFFFF" w:themeFill="background1"/>
            <w:noWrap/>
            <w:vAlign w:val="center"/>
          </w:tcPr>
          <w:p w14:paraId="384A44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Оценка объемов финансирования по годам, тыс. рублей</w:t>
            </w:r>
          </w:p>
        </w:tc>
      </w:tr>
      <w:tr w:rsidR="00026114" w:rsidRPr="0075356A" w14:paraId="7CDCB839" w14:textId="77777777" w:rsidTr="0059768F">
        <w:trPr>
          <w:trHeight w:val="99"/>
        </w:trPr>
        <w:tc>
          <w:tcPr>
            <w:tcW w:w="3397" w:type="dxa"/>
            <w:vMerge/>
            <w:shd w:val="clear" w:color="auto" w:fill="FFFFFF" w:themeFill="background1"/>
            <w:vAlign w:val="center"/>
          </w:tcPr>
          <w:p w14:paraId="70D0FF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CDE60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A1C4A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A7369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89884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1E23DA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0719B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01549D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63C67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660DB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0740D1E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A9451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2.4.1 Проектирование и монтаж системы контроля загазованности и автоматической вентиляции стояночного и ремонтного боксов для хранения, технического обслуживания и ремонта автобусов, работающих на газомоторном топливе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6FCF4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114C7C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50AC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10001,22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EA93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17CC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10001,22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001F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C387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3E65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CC5E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8FE36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C1085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6AF7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A9E0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E0379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5451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B875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71C0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F244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4AA6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D66F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9378F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13FB9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A80F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5CD41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41AD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9901,21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91E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1068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9901,21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72E9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624B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0A2D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8767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205BE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94CD8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9DE75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DC10E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50AE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4DA3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7790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FA6C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2234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35F1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7EF2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BF61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72F19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AB99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2356D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AE2E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3C0D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D5DF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E02D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3C55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AF40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3C4F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068A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AFA73B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2.4.2 Капитальный ремонт помещения для технического обслуживания и ремонта автобусов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35AD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375319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0A55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223076,00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8D7B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BEDA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CEC2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111538,00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0470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111538,00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49FC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6209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D778E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009AA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38D4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32BCE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28E1A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91F7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D277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47C1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C735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6D4D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3E01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0A178A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46EE1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27F7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D4C67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36A3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220845,24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3E51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D873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C13C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110422,62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397D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110422,62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83AF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F40C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ADDDC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9D94B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5F6E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510914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7A207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2230,76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0637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7FA1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5DB1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1115,38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75BA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1115,38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8FD1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72C9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E60086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21452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65BA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BC7D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23A8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15EF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9BD2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D8D7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D563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44E3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5C840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DD2D1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52E57D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2.4.3 Капитальный ремонт административно-бытового комплекса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DEBB9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674994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E595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38906,00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A3AA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DA94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8437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5056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2575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38906,00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1EA6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5E5D9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17694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2DA8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9E429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6DE3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B843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FB87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7C4E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DEC6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5FBA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86B1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128CC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38EB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AF8D8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D644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07DF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38516,94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12FF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EB9B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C438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C0EE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92D6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38516,94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4339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921E1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AF409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4D2D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D883F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E4C42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389,06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A4B3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793C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1A89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2B10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31A8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389,06</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1076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94F6A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98793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6E59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B5E9C1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796C1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9B45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C4DD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6A51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CFF6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2B3B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8475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2EC464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7C6F2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2.4.4 Проектирование и строительство поста диагностики технического состояния автобусов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65036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5E3AC3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7B06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AEBD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A105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55E6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6EAE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3C11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6FA3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4D96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517C0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0FA9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F278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2069A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6A1B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A145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FE67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E086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8E05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6986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86C9F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82A75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59E7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2245C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FB75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D0F1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C521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B0D2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85BA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41F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7DF7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FB162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FF61F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5D87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31E1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B54D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6E63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EC61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5F55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514C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E3F9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E82C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48E71C5" w14:textId="77777777" w:rsidR="00026114" w:rsidRPr="0075356A" w:rsidRDefault="00026114" w:rsidP="00026114">
      <w:pPr>
        <w:rPr>
          <w:rFonts w:ascii="Times New Roman" w:hAnsi="Times New Roman" w:cs="Times New Roman"/>
          <w:sz w:val="20"/>
          <w:szCs w:val="20"/>
        </w:rPr>
      </w:pPr>
    </w:p>
    <w:p w14:paraId="77AF8009"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D4DC6DF" w14:textId="77777777" w:rsidTr="0059768F">
        <w:trPr>
          <w:trHeight w:val="315"/>
        </w:trPr>
        <w:tc>
          <w:tcPr>
            <w:tcW w:w="3397" w:type="dxa"/>
            <w:vMerge w:val="restart"/>
            <w:shd w:val="clear" w:color="auto" w:fill="FFFFFF" w:themeFill="background1"/>
            <w:vAlign w:val="center"/>
          </w:tcPr>
          <w:p w14:paraId="22CFC1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1741D1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31DAE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34C612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DB82A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4313C4BD" w14:textId="77777777" w:rsidTr="0059768F">
        <w:trPr>
          <w:trHeight w:val="99"/>
        </w:trPr>
        <w:tc>
          <w:tcPr>
            <w:tcW w:w="3397" w:type="dxa"/>
            <w:vMerge/>
            <w:shd w:val="clear" w:color="auto" w:fill="FFFFFF" w:themeFill="background1"/>
            <w:vAlign w:val="center"/>
          </w:tcPr>
          <w:p w14:paraId="7BD323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E10E0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88F48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BCD71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376B9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1CAE52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6A868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5ACF4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371A45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5DE7A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86D0C5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686F545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120435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76CF1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F35D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4D4D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9FF4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79DB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EF2A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3909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350E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111F8C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A7F50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 Корректировка существующих маршрутов городского пассажирского транспорта общего пользования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13E4C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0E126C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DBA6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9CF1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EABD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72FD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67B9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343F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679FD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E4535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82B02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ACC6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04D99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F97E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8928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EEC3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DC15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43EF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55CC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869A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79D631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5DFFF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311B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ED01B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66A3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98EC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A6C1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5FAE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C01D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44D6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0F37A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B3942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EF4F8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CBF1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8FC79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C12C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E482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6752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C3E8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CDD5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8D13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384B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3704F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47956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3B66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CCFE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515E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A6F3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E92E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AFAF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DF80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4BC8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69CF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5D196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6C6935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2.5.1 Корректировка трамвайных маршрутов в связи с вводом в эксплуатацию трамвайных линий по улице Радужная южнее улицы Зеленый Лог от улицы Советская до проспекта Карла Маркса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B0FEE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7D308E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D7F5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F14B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D7E8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097A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BC9F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3712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CCA8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FEA6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A511E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ADE5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4B2E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43E9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5337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8269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1FCF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5814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172B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D950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9CDC1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53471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DA43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5D38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4128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A8B2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DEBB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BCD3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0E83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CE12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FB9F9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47048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B3C9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4427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59B1B9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7EC2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0332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AF42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A803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A49B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E73F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82B4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710EB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84AC3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CFB4A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551B8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18D2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5E67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B5F6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CE3F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5AC6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74F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3C2C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98F4AF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14E289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2.6 Проведение мониторинга и разработка рекомендаций по повышению скорости сообщения на трамвайной маршрутной сети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E7920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07E82A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BAED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310E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15B9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7AD1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C8A4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5586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2167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D6237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3BDA6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36330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25061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B24F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9130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FB7D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1897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711C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6A7E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7183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5CC94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1CA54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FCEB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DDF1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7753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1039,50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D011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1039,50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3CE0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7C74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9D67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9C8D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E02E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4F92D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A1FD4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7DB8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D2752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9719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C2F6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717E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1D9A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AB47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EB79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9175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26ED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C08B0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A29E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9AF2F5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0B7EF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5F71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9716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59B8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FAC4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637A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63EA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CAE16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865297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3. </w:t>
            </w:r>
            <w:r w:rsidRPr="0075356A">
              <w:rPr>
                <w:rFonts w:ascii="Times New Roman" w:eastAsia="Times New Roman" w:hAnsi="Times New Roman" w:cs="Times New Roman"/>
                <w:sz w:val="20"/>
                <w:szCs w:val="20"/>
                <w:lang w:eastAsia="ru-RU"/>
              </w:rPr>
              <w:t xml:space="preserve">Развитие инфраструктуры для грузового и легкового автомобильного </w:t>
            </w:r>
            <w:r w:rsidRPr="0075356A">
              <w:rPr>
                <w:rFonts w:ascii="Times New Roman" w:eastAsia="Times New Roman" w:hAnsi="Times New Roman" w:cs="Times New Roman"/>
                <w:sz w:val="20"/>
                <w:szCs w:val="20"/>
                <w:lang w:eastAsia="ru-RU"/>
              </w:rPr>
              <w:br/>
              <w:t xml:space="preserve">транспорта, а также </w:t>
            </w:r>
            <w:r w:rsidRPr="0075356A">
              <w:rPr>
                <w:rFonts w:ascii="Times New Roman" w:eastAsia="Times New Roman" w:hAnsi="Times New Roman" w:cs="Times New Roman"/>
                <w:color w:val="000000"/>
                <w:sz w:val="20"/>
                <w:szCs w:val="20"/>
                <w:lang w:eastAsia="ru-RU"/>
              </w:rPr>
              <w:t>обновление парка коммунальной техники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BF59A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82E03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4BD2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287514,13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D0B5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133714,13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D4EE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DCFE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113A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020F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22D8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11BF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35FDB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53326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C109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8933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9410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4A6C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3BB3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520D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E00E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AB84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B899E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DC349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DB36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3C350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E6EB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284638,98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E8F0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132376,98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63EB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50292,00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5876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50292,00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BA6A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40788,00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8615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0430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2AF4A97B" w14:textId="77777777" w:rsidR="00026114" w:rsidRPr="0075356A" w:rsidRDefault="00026114" w:rsidP="00026114">
      <w:pPr>
        <w:rPr>
          <w:rFonts w:ascii="Times New Roman" w:hAnsi="Times New Roman" w:cs="Times New Roman"/>
          <w:sz w:val="20"/>
          <w:szCs w:val="20"/>
        </w:rPr>
      </w:pPr>
    </w:p>
    <w:p w14:paraId="07168B82"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71D81435" w14:textId="77777777" w:rsidTr="0059768F">
        <w:trPr>
          <w:trHeight w:val="315"/>
        </w:trPr>
        <w:tc>
          <w:tcPr>
            <w:tcW w:w="3397" w:type="dxa"/>
            <w:vMerge w:val="restart"/>
            <w:shd w:val="clear" w:color="auto" w:fill="FFFFFF" w:themeFill="background1"/>
            <w:vAlign w:val="center"/>
          </w:tcPr>
          <w:p w14:paraId="06F2BA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28D8EE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54B13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4C2AF1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6825A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AAF8A9E" w14:textId="77777777" w:rsidTr="0059768F">
        <w:trPr>
          <w:trHeight w:val="99"/>
        </w:trPr>
        <w:tc>
          <w:tcPr>
            <w:tcW w:w="3397" w:type="dxa"/>
            <w:vMerge/>
            <w:shd w:val="clear" w:color="auto" w:fill="FFFFFF" w:themeFill="background1"/>
            <w:vAlign w:val="center"/>
          </w:tcPr>
          <w:p w14:paraId="098C185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5E8D6D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2B3BF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4B3A3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A9F64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FD242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004A24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375A22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17E36D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ADC26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32035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B65A5F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59BE0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0143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9028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2875,14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72D4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1337,14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3D8F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A6A7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64F9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BF67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E28B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98723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AFA23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EF1A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DB90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4779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0473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BCE1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3239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D879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BFB1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10AB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0E13D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B62363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 Развитие единого парковочного пространства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1C6C9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22B29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D3B8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81514,13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4AED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81514,13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9587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8643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DECC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5107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8896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01CCD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1BB8A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87DC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24C6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E75A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8217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D2E7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00F3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84B7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7656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D142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CC1DFF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1B9A1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F40D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C02F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EF11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80698,98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7654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80698,98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8A8F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B534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9DE6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B2CA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0F8D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AD376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BA565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8FD2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799B1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E4876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815,14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F5D2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815,14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ABA4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D485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255A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FFA3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397E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D0C3F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32BE9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C650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05F1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1837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08BC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2C5D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F93F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F816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70F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4AE8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F9363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FA132E" w14:textId="322C4656"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3.1.1 Устройство парковочного кармана по улице Жукова у дома №17  </w:t>
            </w:r>
          </w:p>
          <w:p w14:paraId="4EBE6D4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p w14:paraId="7A73250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E6014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706CF7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B5140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389,81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1115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389,81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83A5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710F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676A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6429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872D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C936D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A1850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79BF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CA711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67E4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C34F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D430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4665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B4D7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B974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6C753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992E01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48D2C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CA26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2E4E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8BE4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385,91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D3D7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385,91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120C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6EEE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CBAF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0B10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89F5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27DE0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AB702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FB53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5BC57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7DCD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343F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6C4A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711E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BA76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595C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43AB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2384C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7E2D4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9AE7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6B4331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182C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7D95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EE03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16E9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0911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E947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E72AB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D5E3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DAA19F7" w14:textId="0F99D9DE"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3.1.2 Устройство парковочного ка</w:t>
            </w:r>
            <w:r w:rsidR="007A22AA">
              <w:rPr>
                <w:rFonts w:ascii="Times New Roman" w:eastAsia="Times New Roman" w:hAnsi="Times New Roman" w:cs="Times New Roman"/>
                <w:color w:val="000000"/>
                <w:sz w:val="20"/>
                <w:szCs w:val="20"/>
                <w:lang w:eastAsia="ru-RU"/>
              </w:rPr>
              <w:t>рмана по улице Зеленый Лог</w:t>
            </w:r>
            <w:r w:rsidRPr="0075356A">
              <w:rPr>
                <w:rFonts w:ascii="Times New Roman" w:eastAsia="Times New Roman" w:hAnsi="Times New Roman" w:cs="Times New Roman"/>
                <w:color w:val="000000"/>
                <w:sz w:val="20"/>
                <w:szCs w:val="20"/>
                <w:lang w:eastAsia="ru-RU"/>
              </w:rPr>
              <w:t xml:space="preserve"> в районе домов №№33-35 (вдоль трамвайных путей)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1B2F7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9D6F3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5355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15A6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9F22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F5C6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D523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B59C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E52DC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FC21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74136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1870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392F1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3D9B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7174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A234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C3FD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F3D2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E591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1E3C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656BA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AF482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7021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BEB5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3864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1470,15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6A9E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1470,15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5DD7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1032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70AF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0AB9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7ADC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F22F9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DEB2A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78FF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0FEC4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BB88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74E6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AEF8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7F60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9587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6DC8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5BAED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DDCF6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D9279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D1D4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0CE64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90305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01A5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2959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5A04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6397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C446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DB30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E65D8B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56A0A96" w14:textId="05997F15"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 Устройство парковочного к</w:t>
            </w:r>
            <w:r w:rsidR="007A22AA">
              <w:rPr>
                <w:rFonts w:ascii="Times New Roman" w:eastAsia="Times New Roman" w:hAnsi="Times New Roman" w:cs="Times New Roman"/>
                <w:color w:val="000000"/>
                <w:sz w:val="20"/>
                <w:szCs w:val="20"/>
                <w:lang w:eastAsia="ru-RU"/>
              </w:rPr>
              <w:t xml:space="preserve">армана по улице Бориса Ручьева </w:t>
            </w:r>
            <w:r w:rsidRPr="0075356A">
              <w:rPr>
                <w:rFonts w:ascii="Times New Roman" w:eastAsia="Times New Roman" w:hAnsi="Times New Roman" w:cs="Times New Roman"/>
                <w:color w:val="000000"/>
                <w:sz w:val="20"/>
                <w:szCs w:val="20"/>
                <w:lang w:eastAsia="ru-RU"/>
              </w:rPr>
              <w:t>между домами №1 и №3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02525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C295A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86D5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C8C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8734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F262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C372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0805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C7C8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1D3CC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3791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E76E0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374A5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108B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B7A3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FCA6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84E2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FE35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5D3D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141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41B18924" w14:textId="77777777" w:rsidR="00026114" w:rsidRPr="0075356A" w:rsidRDefault="00026114" w:rsidP="00026114">
      <w:pPr>
        <w:rPr>
          <w:rFonts w:ascii="Times New Roman" w:hAnsi="Times New Roman" w:cs="Times New Roman"/>
          <w:sz w:val="20"/>
          <w:szCs w:val="20"/>
        </w:rPr>
      </w:pPr>
    </w:p>
    <w:p w14:paraId="52E704AA"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1377DBBE" w14:textId="77777777" w:rsidTr="0059768F">
        <w:trPr>
          <w:trHeight w:val="315"/>
        </w:trPr>
        <w:tc>
          <w:tcPr>
            <w:tcW w:w="3397" w:type="dxa"/>
            <w:vMerge w:val="restart"/>
            <w:shd w:val="clear" w:color="auto" w:fill="FFFFFF" w:themeFill="background1"/>
            <w:vAlign w:val="center"/>
          </w:tcPr>
          <w:p w14:paraId="03AADE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D3042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F6C09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7EAA78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CD3C6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13587114" w14:textId="77777777" w:rsidTr="0059768F">
        <w:trPr>
          <w:trHeight w:val="99"/>
        </w:trPr>
        <w:tc>
          <w:tcPr>
            <w:tcW w:w="3397" w:type="dxa"/>
            <w:vMerge/>
            <w:shd w:val="clear" w:color="auto" w:fill="FFFFFF" w:themeFill="background1"/>
            <w:vAlign w:val="center"/>
          </w:tcPr>
          <w:p w14:paraId="7835C5F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1F95D1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6742D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1F781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0F257D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C51C1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78533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C069E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14F1D8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1D063C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705363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2F6BA7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E5D76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2A16A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877C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245,03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B166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245,03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C8B4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C276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56AB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F525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A3B2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4B325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FEC7C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4232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8A990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1D3E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E0FA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EB02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C69E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B974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B71A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17AF6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CDD7E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D82A6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DF546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5B613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0FD5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872F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34BB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0909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C1D0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6D84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571F4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FC4F85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6E08E6A" w14:textId="3C7A9BB4"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 Устройство парковочн</w:t>
            </w:r>
            <w:r w:rsidR="007A22AA">
              <w:rPr>
                <w:rFonts w:ascii="Times New Roman" w:eastAsia="Times New Roman" w:hAnsi="Times New Roman" w:cs="Times New Roman"/>
                <w:color w:val="000000"/>
                <w:sz w:val="20"/>
                <w:szCs w:val="20"/>
                <w:lang w:eastAsia="ru-RU"/>
              </w:rPr>
              <w:t>ого кармана по улице Галиуллина</w:t>
            </w:r>
            <w:r w:rsidRPr="0075356A">
              <w:rPr>
                <w:rFonts w:ascii="Times New Roman" w:eastAsia="Times New Roman" w:hAnsi="Times New Roman" w:cs="Times New Roman"/>
                <w:color w:val="000000"/>
                <w:sz w:val="20"/>
                <w:szCs w:val="20"/>
                <w:lang w:eastAsia="ru-RU"/>
              </w:rPr>
              <w:t xml:space="preserve"> у  дома </w:t>
            </w:r>
            <w:r w:rsidR="007A22AA">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41/1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FC435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54B03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9D37D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8761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C0E1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A248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B188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C25E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BF5F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E6FF7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78BCD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F128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A3BB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50D0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4ED0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403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4685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6A66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E2EB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6A52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2ADDD7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E298B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08CE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D9F1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12D0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367,54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CE36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367,54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0D91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85AD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6C53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BDE0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6A7F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B34AB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15B94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71C8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28FC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709A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D214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5CD2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F3F7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6D7F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CB7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FAD1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51EB6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AE361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5E4A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8592B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F173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F7E2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C288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0D1B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E34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F67F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9795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809E6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C01DA4" w14:textId="5EF25269"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3.1.5 Устройство парковочного карман</w:t>
            </w:r>
            <w:r w:rsidR="007A22AA">
              <w:rPr>
                <w:rFonts w:ascii="Times New Roman" w:eastAsia="Times New Roman" w:hAnsi="Times New Roman" w:cs="Times New Roman"/>
                <w:color w:val="000000"/>
                <w:sz w:val="20"/>
                <w:szCs w:val="20"/>
                <w:lang w:eastAsia="ru-RU"/>
              </w:rPr>
              <w:t>а по улице Трамвайная у дома №</w:t>
            </w:r>
            <w:r w:rsidRPr="0075356A">
              <w:rPr>
                <w:rFonts w:ascii="Times New Roman" w:eastAsia="Times New Roman" w:hAnsi="Times New Roman" w:cs="Times New Roman"/>
                <w:color w:val="000000"/>
                <w:sz w:val="20"/>
                <w:szCs w:val="20"/>
                <w:lang w:eastAsia="ru-RU"/>
              </w:rPr>
              <w:t>30</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03DEC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2B628F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14E7D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3BD9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24B1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AE78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62B5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C99F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0A05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8743DF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4A2FD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19EA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518D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BF3D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AFE6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3CFF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3311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38CC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F7B6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6319D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FD04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7B3B4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9DCB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8A3AD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322F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306,28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6282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306,28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2808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E2C8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40C0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2865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C300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4BDC8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902F9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7EDD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F5AE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2AAB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0B27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E45E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FCE3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B522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F3BD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B993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09801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57E9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A5D8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63EA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207A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0DCA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160A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A8D1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67FE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8B9E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4EA4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4C112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983D82F" w14:textId="37E12A92"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3.1.6 Устройство парк</w:t>
            </w:r>
            <w:r w:rsidR="007A22AA">
              <w:rPr>
                <w:rFonts w:ascii="Times New Roman" w:eastAsia="Times New Roman" w:hAnsi="Times New Roman" w:cs="Times New Roman"/>
                <w:color w:val="000000"/>
                <w:sz w:val="20"/>
                <w:szCs w:val="20"/>
                <w:lang w:eastAsia="ru-RU"/>
              </w:rPr>
              <w:t>овочного кармана по улице Труда</w:t>
            </w:r>
            <w:r w:rsidRPr="0075356A">
              <w:rPr>
                <w:rFonts w:ascii="Times New Roman" w:eastAsia="Times New Roman" w:hAnsi="Times New Roman" w:cs="Times New Roman"/>
                <w:color w:val="000000"/>
                <w:sz w:val="20"/>
                <w:szCs w:val="20"/>
                <w:lang w:eastAsia="ru-RU"/>
              </w:rPr>
              <w:t xml:space="preserve"> у дома </w:t>
            </w:r>
            <w:r w:rsidR="007A22AA">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7/1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20957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B60F8A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2F69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DCBC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3A88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8F91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D5D9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FC0F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EA30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6FB89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3A6A6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0FFA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12BC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D8B7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16DF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8C81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5740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5193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A15A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2BE1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0D0E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0A573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C0E6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5E1A7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22A3A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367,54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0396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367,54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9EF5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3C94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2089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4D15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3B96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5BBA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E6913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5DF1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FD11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8C68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A1EB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E55D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526A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CA21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73B5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1825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5E35F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FDCF6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0A89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3F0B4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A065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6D6B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D3D9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48AC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1EA5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BC98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33E4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048A9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0EC60DF9" w14:textId="238102E4"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3.1.7 Устройство парк</w:t>
            </w:r>
            <w:r w:rsidR="007A22AA">
              <w:rPr>
                <w:rFonts w:ascii="Times New Roman" w:eastAsia="Times New Roman" w:hAnsi="Times New Roman" w:cs="Times New Roman"/>
                <w:color w:val="000000"/>
                <w:sz w:val="20"/>
                <w:szCs w:val="20"/>
                <w:lang w:eastAsia="ru-RU"/>
              </w:rPr>
              <w:t>овочного кармана по улице Труда</w:t>
            </w:r>
            <w:r w:rsidRPr="0075356A">
              <w:rPr>
                <w:rFonts w:ascii="Times New Roman" w:eastAsia="Times New Roman" w:hAnsi="Times New Roman" w:cs="Times New Roman"/>
                <w:color w:val="000000"/>
                <w:sz w:val="20"/>
                <w:szCs w:val="20"/>
                <w:lang w:eastAsia="ru-RU"/>
              </w:rPr>
              <w:t xml:space="preserve"> у дома </w:t>
            </w:r>
            <w:r w:rsidR="007A22AA">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11/1</w:t>
            </w: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5F12C2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DC7246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CC9B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6314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0935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552E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F387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AEF5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0885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8467144" w14:textId="77777777" w:rsidR="00026114" w:rsidRPr="0075356A" w:rsidRDefault="00026114" w:rsidP="00026114">
      <w:pPr>
        <w:rPr>
          <w:rFonts w:ascii="Times New Roman" w:hAnsi="Times New Roman" w:cs="Times New Roman"/>
          <w:sz w:val="20"/>
          <w:szCs w:val="20"/>
        </w:rPr>
      </w:pPr>
    </w:p>
    <w:p w14:paraId="71741B70"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0"/>
        <w:gridCol w:w="1837"/>
        <w:gridCol w:w="1641"/>
        <w:gridCol w:w="1161"/>
        <w:gridCol w:w="1071"/>
        <w:gridCol w:w="1071"/>
        <w:gridCol w:w="1071"/>
        <w:gridCol w:w="1071"/>
        <w:gridCol w:w="1071"/>
        <w:gridCol w:w="1373"/>
      </w:tblGrid>
      <w:tr w:rsidR="00026114" w:rsidRPr="0075356A" w14:paraId="1FF9FB98" w14:textId="77777777" w:rsidTr="0059768F">
        <w:trPr>
          <w:trHeight w:val="315"/>
        </w:trPr>
        <w:tc>
          <w:tcPr>
            <w:tcW w:w="3397" w:type="dxa"/>
            <w:vMerge w:val="restart"/>
            <w:shd w:val="clear" w:color="auto" w:fill="FFFFFF" w:themeFill="background1"/>
            <w:vAlign w:val="center"/>
          </w:tcPr>
          <w:p w14:paraId="0E4D7A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D5F2A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6ED53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9AD07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DF80C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A4559C0" w14:textId="77777777" w:rsidTr="0059768F">
        <w:trPr>
          <w:trHeight w:val="99"/>
        </w:trPr>
        <w:tc>
          <w:tcPr>
            <w:tcW w:w="3397" w:type="dxa"/>
            <w:vMerge/>
            <w:shd w:val="clear" w:color="auto" w:fill="FFFFFF" w:themeFill="background1"/>
            <w:vAlign w:val="center"/>
          </w:tcPr>
          <w:p w14:paraId="5435A6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294608A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EC63E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649C3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6E7F8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C46EF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385EDE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A7EA5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79AB7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56C64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2C5738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190D6F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C94A9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3BAF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CD3A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4870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08EC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6A87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EB56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5D44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1E2D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7655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ECDF1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36B3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8270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180A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428,79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6641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428,79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E0AE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A2A3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6E1E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9AE1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D1B7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A1635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B9AF1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7EDE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3413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E139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72C6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3098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4FBC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0CF3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DADC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5BF0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6DEDD0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05365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0143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8E08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2EB2A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CBF3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3A40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BB0C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D894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CBA9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3658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CF57F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ED18C13" w14:textId="4ED778A4"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 Устройство парковоч</w:t>
            </w:r>
            <w:r w:rsidR="007A22AA">
              <w:rPr>
                <w:rFonts w:ascii="Times New Roman" w:eastAsia="Times New Roman" w:hAnsi="Times New Roman" w:cs="Times New Roman"/>
                <w:color w:val="000000"/>
                <w:sz w:val="20"/>
                <w:szCs w:val="20"/>
                <w:lang w:eastAsia="ru-RU"/>
              </w:rPr>
              <w:t>ного кармана по улице Калмыкова</w:t>
            </w:r>
            <w:r w:rsidRPr="0075356A">
              <w:rPr>
                <w:rFonts w:ascii="Times New Roman" w:eastAsia="Times New Roman" w:hAnsi="Times New Roman" w:cs="Times New Roman"/>
                <w:color w:val="000000"/>
                <w:sz w:val="20"/>
                <w:szCs w:val="20"/>
                <w:lang w:eastAsia="ru-RU"/>
              </w:rPr>
              <w:t xml:space="preserve"> у дома №8 (</w:t>
            </w:r>
            <w:r w:rsidRPr="0075356A">
              <w:rPr>
                <w:rFonts w:ascii="Times New Roman" w:hAnsi="Times New Roman" w:cs="Times New Roman"/>
                <w:sz w:val="20"/>
                <w:szCs w:val="20"/>
              </w:rPr>
              <w:t>Муниципальное общеобразовательное учреждение «Средняя общеобразовательная шк</w:t>
            </w:r>
            <w:r w:rsidR="007A22AA">
              <w:rPr>
                <w:rFonts w:ascii="Times New Roman" w:hAnsi="Times New Roman" w:cs="Times New Roman"/>
                <w:sz w:val="20"/>
                <w:szCs w:val="20"/>
              </w:rPr>
              <w:t>ола №</w:t>
            </w:r>
            <w:r w:rsidRPr="0075356A">
              <w:rPr>
                <w:rFonts w:ascii="Times New Roman" w:hAnsi="Times New Roman" w:cs="Times New Roman"/>
                <w:sz w:val="20"/>
                <w:szCs w:val="20"/>
              </w:rPr>
              <w:t> 40»  города Магнитогорска</w:t>
            </w:r>
            <w:r w:rsidRPr="0075356A">
              <w:rPr>
                <w:rFonts w:ascii="Times New Roman" w:eastAsia="Times New Roman" w:hAnsi="Times New Roman" w:cs="Times New Roman"/>
                <w:color w:val="000000"/>
                <w:sz w:val="20"/>
                <w:szCs w:val="20"/>
                <w:lang w:eastAsia="ru-RU"/>
              </w:rPr>
              <w:t>)</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7F79E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17A96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DF56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618,75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070B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618,75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6154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E9C3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0BB9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EB34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5707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899DD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6D70F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93D1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DFD6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277D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FAB7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63C5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911F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6B9F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CA1E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FCB3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1E6D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7995C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72D3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2D51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A34E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612,56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0D8A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612,56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75FA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2546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1902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6EC5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A1FA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270AF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4A4D8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8C608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F5ED4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F926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401B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7AB6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B04B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4CD7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0726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5B21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C2CDF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DD72E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8DC1C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4F385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23268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EE6D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F771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CAD4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949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8B9A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B120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55ADF4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08CDA11" w14:textId="1800EC42"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3.1.9 Устройство парковочного ка</w:t>
            </w:r>
            <w:r w:rsidR="007A22AA">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у дома №198/3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69694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9C009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41C3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606,38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FC39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606,38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2B88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0E9C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9DB0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7AB1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8FAB7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C3BE26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359AF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86B1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B49BA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74CA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9477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B2CA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0D7E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A9EE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40B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C0F3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24D15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6A343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62A3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438D6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3938C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914B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17C8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7EE6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67D0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C731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C68D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D26FB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7F1C5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6E2DF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9E6FF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DA36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64E6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F35B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0B6F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D203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DD6A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457C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9E00A7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156B4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C106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1379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3822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8AC0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0A6D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21D2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83C1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A996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05AD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CAC6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2FE1D99" w14:textId="1F1382CB"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3.1.10 Устройство парково</w:t>
            </w:r>
            <w:r w:rsidR="007A22AA">
              <w:rPr>
                <w:rFonts w:ascii="Times New Roman" w:eastAsia="Times New Roman" w:hAnsi="Times New Roman" w:cs="Times New Roman"/>
                <w:color w:val="000000"/>
                <w:sz w:val="20"/>
                <w:szCs w:val="20"/>
                <w:lang w:eastAsia="ru-RU"/>
              </w:rPr>
              <w:t>чного кармана по улице Тевосяна</w:t>
            </w:r>
            <w:r w:rsidRPr="0075356A">
              <w:rPr>
                <w:rFonts w:ascii="Times New Roman" w:eastAsia="Times New Roman" w:hAnsi="Times New Roman" w:cs="Times New Roman"/>
                <w:color w:val="000000"/>
                <w:sz w:val="20"/>
                <w:szCs w:val="20"/>
                <w:lang w:eastAsia="ru-RU"/>
              </w:rPr>
              <w:t xml:space="preserve"> за домом  №27</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9C22A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8D453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85A5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587,81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30C5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587,81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24AD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31E8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C053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5841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DADF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2DD71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1DA7D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BD7E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A753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4192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A0E7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EC21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BB69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CD0A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1ADC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8DD2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12B3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6078D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0961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6F4BD8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18C1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581,93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CA38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581,93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E290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C4B0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A0FE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53B3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22F4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26C705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81BBF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13FD0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2DE750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3C10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47E2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D003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3574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CAB9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3DC5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D00C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9C773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1FD82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B55DA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D70D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2965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27FE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4FB9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896E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6B9C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602D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C6ED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8960185" w14:textId="77777777" w:rsidR="00026114" w:rsidRPr="0075356A" w:rsidRDefault="00026114" w:rsidP="00026114">
      <w:pPr>
        <w:rPr>
          <w:rFonts w:ascii="Times New Roman" w:hAnsi="Times New Roman" w:cs="Times New Roman"/>
          <w:sz w:val="20"/>
          <w:szCs w:val="20"/>
        </w:rPr>
      </w:pPr>
    </w:p>
    <w:p w14:paraId="5DC54047"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2CF69B29" w14:textId="77777777" w:rsidTr="0059768F">
        <w:trPr>
          <w:trHeight w:val="315"/>
        </w:trPr>
        <w:tc>
          <w:tcPr>
            <w:tcW w:w="3397" w:type="dxa"/>
            <w:vMerge w:val="restart"/>
            <w:shd w:val="clear" w:color="auto" w:fill="FFFFFF" w:themeFill="background1"/>
            <w:vAlign w:val="center"/>
          </w:tcPr>
          <w:p w14:paraId="733FD2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7276FD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9EF9E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8AE27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C3CA0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D0038DA" w14:textId="77777777" w:rsidTr="0059768F">
        <w:trPr>
          <w:trHeight w:val="99"/>
        </w:trPr>
        <w:tc>
          <w:tcPr>
            <w:tcW w:w="3397" w:type="dxa"/>
            <w:vMerge/>
            <w:shd w:val="clear" w:color="auto" w:fill="FFFFFF" w:themeFill="background1"/>
            <w:vAlign w:val="center"/>
          </w:tcPr>
          <w:p w14:paraId="0BAB3F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3ACEFA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5C73605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144C9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6F4B9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58510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CE702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5488D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B69D4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6015A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F72E0B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C91B7CB" w14:textId="56709CD8"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3.1.11 Устройство парковочн</w:t>
            </w:r>
            <w:r w:rsidR="007A22AA">
              <w:rPr>
                <w:rFonts w:ascii="Times New Roman" w:eastAsia="Times New Roman" w:hAnsi="Times New Roman" w:cs="Times New Roman"/>
                <w:color w:val="000000"/>
                <w:sz w:val="20"/>
                <w:szCs w:val="20"/>
                <w:lang w:eastAsia="ru-RU"/>
              </w:rPr>
              <w:t>ого кармана по улице Доменщиков</w:t>
            </w:r>
            <w:r w:rsidRPr="0075356A">
              <w:rPr>
                <w:rFonts w:ascii="Times New Roman" w:eastAsia="Times New Roman" w:hAnsi="Times New Roman" w:cs="Times New Roman"/>
                <w:color w:val="000000"/>
                <w:sz w:val="20"/>
                <w:szCs w:val="20"/>
                <w:lang w:eastAsia="ru-RU"/>
              </w:rPr>
              <w:t xml:space="preserve"> у дома №23/1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D44D4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48E2A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CF8E0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891,00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B643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891,00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4E4D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0CE1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2E76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7FB5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709E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F9C37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24084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5D60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494C5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E0304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C5A4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54BD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FBF0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37FA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96C7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7A2C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778BB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CDBCE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D399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BBEDD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4373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882,09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A0A7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882,09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5963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4E40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149F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47B7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499F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65F7C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3701F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53DD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69AB4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DD65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94E9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CE34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C024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53AF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851F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0A1F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9D90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3A142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24CB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AD4B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2EB2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7EBC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0EDB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007D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E44E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A31B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702D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37D807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3C7A298" w14:textId="2A032D7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3.1.12 Устройство парковочн</w:t>
            </w:r>
            <w:r w:rsidR="007A22AA">
              <w:rPr>
                <w:rFonts w:ascii="Times New Roman" w:eastAsia="Times New Roman" w:hAnsi="Times New Roman" w:cs="Times New Roman"/>
                <w:color w:val="000000"/>
                <w:sz w:val="20"/>
                <w:szCs w:val="20"/>
                <w:lang w:eastAsia="ru-RU"/>
              </w:rPr>
              <w:t>ых карманов по улице Доменщиков</w:t>
            </w:r>
            <w:r w:rsidRPr="0075356A">
              <w:rPr>
                <w:rFonts w:ascii="Times New Roman" w:eastAsia="Times New Roman" w:hAnsi="Times New Roman" w:cs="Times New Roman"/>
                <w:color w:val="000000"/>
                <w:sz w:val="20"/>
                <w:szCs w:val="20"/>
                <w:lang w:eastAsia="ru-RU"/>
              </w:rPr>
              <w:t xml:space="preserve"> у домов №№9, 11/2, 13/1, 15, 17, 17/1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CB570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7AC52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DB55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7D7E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6B07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034E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FA27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BA55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6B25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A3F3E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B5542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6951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5927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4CD1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1E8A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B05D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F8EC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A06D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A508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3343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6972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CFC7D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3374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0009F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F250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3185,33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FE88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3185,33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C8DA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6C3A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0D41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A8E8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FA46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3906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5CDAE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477D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955C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0884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BD57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E334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5F3A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4A7E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DEC3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F265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A4C426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B2953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13C9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42EE7D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812C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8D4F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3D3B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2B3C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BBDF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7905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E4BD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56D4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A9C2CA2" w14:textId="25E72F7B"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3.1.13 Устройство парковочн</w:t>
            </w:r>
            <w:r w:rsidR="007A22AA">
              <w:rPr>
                <w:rFonts w:ascii="Times New Roman" w:eastAsia="Times New Roman" w:hAnsi="Times New Roman" w:cs="Times New Roman"/>
                <w:color w:val="000000"/>
                <w:sz w:val="20"/>
                <w:szCs w:val="20"/>
                <w:lang w:eastAsia="ru-RU"/>
              </w:rPr>
              <w:t>ых карманов по улице Галиуллина</w:t>
            </w:r>
            <w:r w:rsidRPr="0075356A">
              <w:rPr>
                <w:rFonts w:ascii="Times New Roman" w:eastAsia="Times New Roman" w:hAnsi="Times New Roman" w:cs="Times New Roman"/>
                <w:color w:val="000000"/>
                <w:sz w:val="20"/>
                <w:szCs w:val="20"/>
                <w:lang w:eastAsia="ru-RU"/>
              </w:rPr>
              <w:t xml:space="preserve"> у домов №№26/1, 28/1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468F3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95A2A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257E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928,13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7B94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928,13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ED0D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1D45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F238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72C4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E027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0FAE2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12C0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74D7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880E7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42A3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88CA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D673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2644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168E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58E5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74F6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93120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99FEA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CBA5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A9C3F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3F49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918,84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F9A3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918,84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0CB2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25F5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381F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2297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1995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BAD02A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127C5F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E1DD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D0162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392E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CB8C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D526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247F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919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D6C3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15B4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C4737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4C7DC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8196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27D655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A507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151E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48FA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BFB3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5836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2A57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60B3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95DEC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E8DA551" w14:textId="19DD638E"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3.1.14 Устройство парковочн</w:t>
            </w:r>
            <w:r w:rsidR="007A22AA">
              <w:rPr>
                <w:rFonts w:ascii="Times New Roman" w:eastAsia="Times New Roman" w:hAnsi="Times New Roman" w:cs="Times New Roman"/>
                <w:color w:val="000000"/>
                <w:sz w:val="20"/>
                <w:szCs w:val="20"/>
                <w:lang w:eastAsia="ru-RU"/>
              </w:rPr>
              <w:t>ого кармана по улице Галиуллина</w:t>
            </w:r>
            <w:r w:rsidRPr="0075356A">
              <w:rPr>
                <w:rFonts w:ascii="Times New Roman" w:eastAsia="Times New Roman" w:hAnsi="Times New Roman" w:cs="Times New Roman"/>
                <w:color w:val="000000"/>
                <w:sz w:val="20"/>
                <w:szCs w:val="20"/>
                <w:lang w:eastAsia="ru-RU"/>
              </w:rPr>
              <w:t xml:space="preserve"> у дома №24/1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B0C0A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7FC27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88C5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FC1F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4C5A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3201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7787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875D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0D26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4AEB9A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8FAE5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200E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E1EE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8A8B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03FD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3364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ACAF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DD6E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EC88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3D1D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1C93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15929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A476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51C5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1119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1406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4A3C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0D8E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142E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4558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697E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A10C7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45D9F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C8C0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80CB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07CE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7B02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08C7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DBD7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E8C4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BD42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B4FE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06912D1" w14:textId="77777777" w:rsidR="00026114" w:rsidRPr="0075356A" w:rsidRDefault="00026114" w:rsidP="00026114">
      <w:pPr>
        <w:rPr>
          <w:rFonts w:ascii="Times New Roman" w:hAnsi="Times New Roman" w:cs="Times New Roman"/>
          <w:sz w:val="20"/>
          <w:szCs w:val="20"/>
        </w:rPr>
      </w:pPr>
    </w:p>
    <w:p w14:paraId="4A03BBFC"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706D5534" w14:textId="77777777" w:rsidTr="0059768F">
        <w:trPr>
          <w:trHeight w:val="315"/>
        </w:trPr>
        <w:tc>
          <w:tcPr>
            <w:tcW w:w="3397" w:type="dxa"/>
            <w:vMerge w:val="restart"/>
            <w:shd w:val="clear" w:color="auto" w:fill="FFFFFF" w:themeFill="background1"/>
            <w:vAlign w:val="center"/>
          </w:tcPr>
          <w:p w14:paraId="0C4F87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62004C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08AE9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C2363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4A6DC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69FCD66B" w14:textId="77777777" w:rsidTr="0059768F">
        <w:trPr>
          <w:trHeight w:val="99"/>
        </w:trPr>
        <w:tc>
          <w:tcPr>
            <w:tcW w:w="3397" w:type="dxa"/>
            <w:vMerge/>
            <w:shd w:val="clear" w:color="auto" w:fill="FFFFFF" w:themeFill="background1"/>
            <w:vAlign w:val="center"/>
          </w:tcPr>
          <w:p w14:paraId="2D6AA3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EFFF5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6C8CA0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9FE29C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69592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31015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B1491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3F1563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329E91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84F6C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819E5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23BAAE4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4BBC80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995F7F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5743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D303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29B3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DA75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ECC9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F7E0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646F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A5ED4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489F98C" w14:textId="21249823"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3.1.15 Устройство парковоч</w:t>
            </w:r>
            <w:r w:rsidR="007A22AA">
              <w:rPr>
                <w:rFonts w:ascii="Times New Roman" w:eastAsia="Times New Roman" w:hAnsi="Times New Roman" w:cs="Times New Roman"/>
                <w:color w:val="000000"/>
                <w:sz w:val="20"/>
                <w:szCs w:val="20"/>
                <w:lang w:eastAsia="ru-RU"/>
              </w:rPr>
              <w:t>ных карманов по улице Жемчужная</w:t>
            </w:r>
            <w:r w:rsidRPr="0075356A">
              <w:rPr>
                <w:rFonts w:ascii="Times New Roman" w:eastAsia="Times New Roman" w:hAnsi="Times New Roman" w:cs="Times New Roman"/>
                <w:color w:val="000000"/>
                <w:sz w:val="20"/>
                <w:szCs w:val="20"/>
                <w:lang w:eastAsia="ru-RU"/>
              </w:rPr>
              <w:t xml:space="preserve"> у домов №№ 1, 7, 9, 15, 17, 19, 19/1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C3736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D448A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7028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2555,44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D831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2555,44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EF0C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C096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68BE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55BE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88D6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93C5A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8CEFC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D83C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9AA5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DD8E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9F98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9F23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1D69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70B9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82E6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C7B5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0D6C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11DDF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7D78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28633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6823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2529,88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35CA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2529,88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9DE7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C9D9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A2D1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50DD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51A3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A0F1D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F6A5F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4978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943D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149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A11A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88B1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0C13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4362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2359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1BE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C922FC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69BAA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29E5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5BAA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96E3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A283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9177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A445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0AFA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4604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3753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FA56B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F3F988B" w14:textId="18878B88"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3.1.16 Устройство парковочных к</w:t>
            </w:r>
            <w:r w:rsidR="007A22AA">
              <w:rPr>
                <w:rFonts w:ascii="Times New Roman" w:eastAsia="Times New Roman" w:hAnsi="Times New Roman" w:cs="Times New Roman"/>
                <w:color w:val="000000"/>
                <w:sz w:val="20"/>
                <w:szCs w:val="20"/>
                <w:lang w:eastAsia="ru-RU"/>
              </w:rPr>
              <w:t>арманов по улице Зеленодольская</w:t>
            </w:r>
            <w:r w:rsidRPr="0075356A">
              <w:rPr>
                <w:rFonts w:ascii="Times New Roman" w:eastAsia="Times New Roman" w:hAnsi="Times New Roman" w:cs="Times New Roman"/>
                <w:color w:val="000000"/>
                <w:sz w:val="20"/>
                <w:szCs w:val="20"/>
                <w:lang w:eastAsia="ru-RU"/>
              </w:rPr>
              <w:t xml:space="preserve"> у домов №№25, 26</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5CBEF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BB4B2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420E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618,75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3E0E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618,75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B300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30EA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A494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D178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1B64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0A10D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DDAD2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48A8F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8769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ED9F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14E2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36E3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D47D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D8F0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8CA1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2BCA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4E9CC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347CA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9E81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D861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62923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612,56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37B8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612,56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A980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B4E8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3724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756E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2E75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4D244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E1DC6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D05D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A9EA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09C5A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3638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271E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CBEB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1862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82FB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E8FD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F511B2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76119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8E68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50FC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ECBE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454C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8924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3DE8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1BD6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FB39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ECF3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7954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8B2BF7" w14:textId="524C0E05"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3.1.17 Устройство парковочных карма</w:t>
            </w:r>
            <w:r w:rsidR="007A22AA">
              <w:rPr>
                <w:rFonts w:ascii="Times New Roman" w:eastAsia="Times New Roman" w:hAnsi="Times New Roman" w:cs="Times New Roman"/>
                <w:color w:val="000000"/>
                <w:sz w:val="20"/>
                <w:szCs w:val="20"/>
                <w:lang w:eastAsia="ru-RU"/>
              </w:rPr>
              <w:t>нов по улице Фрунзе</w:t>
            </w:r>
            <w:r w:rsidRPr="0075356A">
              <w:rPr>
                <w:rFonts w:ascii="Times New Roman" w:eastAsia="Times New Roman" w:hAnsi="Times New Roman" w:cs="Times New Roman"/>
                <w:color w:val="000000"/>
                <w:sz w:val="20"/>
                <w:szCs w:val="20"/>
                <w:lang w:eastAsia="ru-RU"/>
              </w:rPr>
              <w:t xml:space="preserve"> у домов №№13, 17</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7226E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EE9D7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FEBA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4593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3939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4E52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B494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BA2C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3843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1D2E6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9A7A7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584D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A956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746F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F04B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8E63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7F3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3CA5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9358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B257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51725D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D3F8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FD99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3ED54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C86B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490,05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BE25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490,05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BC65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97D5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EE56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7DF1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7AFFA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600F3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12D63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1B199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6198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C33B6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FE6A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545B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49B7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1AED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1E11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A523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126BB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3596B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E2BD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49154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74E6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BA24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0B58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4176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6479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9B19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3CF1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9A7F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5BB7B6A" w14:textId="28973002"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3.1.18 Устройство парково</w:t>
            </w:r>
            <w:r w:rsidR="007A22AA">
              <w:rPr>
                <w:rFonts w:ascii="Times New Roman" w:eastAsia="Times New Roman" w:hAnsi="Times New Roman" w:cs="Times New Roman"/>
                <w:color w:val="000000"/>
                <w:sz w:val="20"/>
                <w:szCs w:val="20"/>
                <w:lang w:eastAsia="ru-RU"/>
              </w:rPr>
              <w:t>чного кармана по улице Суворова</w:t>
            </w:r>
            <w:r w:rsidRPr="0075356A">
              <w:rPr>
                <w:rFonts w:ascii="Times New Roman" w:eastAsia="Times New Roman" w:hAnsi="Times New Roman" w:cs="Times New Roman"/>
                <w:color w:val="000000"/>
                <w:sz w:val="20"/>
                <w:szCs w:val="20"/>
                <w:lang w:eastAsia="ru-RU"/>
              </w:rPr>
              <w:t xml:space="preserve"> у дома №123 (восточная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47A57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489A8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16FF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1707,75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4867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1707,75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BEE5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6F28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75FB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50AA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9EFE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9E8C3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18B52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EA40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ADFD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0D2E1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24A1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479D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64B3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3EFA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2540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330D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9D6DF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75F2B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EC72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00D26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945B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1690,67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8D3C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1690,67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5DDA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9E7F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8293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6FFC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2731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158F7006" w14:textId="77777777" w:rsidR="00026114" w:rsidRPr="0075356A" w:rsidRDefault="00026114" w:rsidP="00026114">
      <w:pPr>
        <w:rPr>
          <w:rFonts w:ascii="Times New Roman" w:hAnsi="Times New Roman" w:cs="Times New Roman"/>
          <w:sz w:val="20"/>
          <w:szCs w:val="20"/>
        </w:rPr>
      </w:pPr>
    </w:p>
    <w:p w14:paraId="3AC955DF"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0"/>
        <w:gridCol w:w="1837"/>
        <w:gridCol w:w="1641"/>
        <w:gridCol w:w="1161"/>
        <w:gridCol w:w="1071"/>
        <w:gridCol w:w="1071"/>
        <w:gridCol w:w="1071"/>
        <w:gridCol w:w="1071"/>
        <w:gridCol w:w="1071"/>
        <w:gridCol w:w="1373"/>
      </w:tblGrid>
      <w:tr w:rsidR="00026114" w:rsidRPr="0075356A" w14:paraId="77D7D291" w14:textId="77777777" w:rsidTr="0059768F">
        <w:trPr>
          <w:trHeight w:val="315"/>
        </w:trPr>
        <w:tc>
          <w:tcPr>
            <w:tcW w:w="3397" w:type="dxa"/>
            <w:vMerge w:val="restart"/>
            <w:shd w:val="clear" w:color="auto" w:fill="FFFFFF" w:themeFill="background1"/>
            <w:vAlign w:val="center"/>
          </w:tcPr>
          <w:p w14:paraId="58F00E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C6DD5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6CB5FC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CB52A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D191F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619C363C" w14:textId="77777777" w:rsidTr="0059768F">
        <w:trPr>
          <w:trHeight w:val="99"/>
        </w:trPr>
        <w:tc>
          <w:tcPr>
            <w:tcW w:w="3397" w:type="dxa"/>
            <w:vMerge/>
            <w:shd w:val="clear" w:color="auto" w:fill="FFFFFF" w:themeFill="background1"/>
            <w:vAlign w:val="center"/>
          </w:tcPr>
          <w:p w14:paraId="2DB5FE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9F4885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51F9F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93A34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90A76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117778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F52F2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1C1C55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060FCB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26F35F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F0BBD9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0D9822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362CA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FF754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7531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FE6C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136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DC4E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CDEE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5430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CBD0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9FB3D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75D92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193C1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723D0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0EC9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48A8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7DB8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101A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DE0C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9F61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7243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24299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FC21014" w14:textId="0BB686CF"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3.1.19 Устройство парковочного </w:t>
            </w:r>
            <w:r w:rsidRPr="0075356A">
              <w:rPr>
                <w:rFonts w:ascii="Times New Roman" w:eastAsia="Times New Roman" w:hAnsi="Times New Roman" w:cs="Times New Roman"/>
                <w:color w:val="000000"/>
                <w:sz w:val="20"/>
                <w:szCs w:val="20"/>
                <w:lang w:eastAsia="ru-RU"/>
              </w:rPr>
              <w:lastRenderedPageBreak/>
              <w:t xml:space="preserve">кармана в районе </w:t>
            </w:r>
            <w:r w:rsidR="007A22AA">
              <w:rPr>
                <w:rFonts w:ascii="Times New Roman" w:hAnsi="Times New Roman" w:cs="Times New Roman"/>
                <w:color w:val="191919"/>
                <w:spacing w:val="2"/>
                <w:sz w:val="20"/>
                <w:szCs w:val="20"/>
                <w:shd w:val="clear" w:color="auto" w:fill="FFFFFF"/>
              </w:rPr>
              <w:t>Государственного</w:t>
            </w:r>
            <w:r w:rsidR="0030093D">
              <w:rPr>
                <w:rFonts w:ascii="Times New Roman" w:hAnsi="Times New Roman" w:cs="Times New Roman"/>
                <w:color w:val="191919"/>
                <w:spacing w:val="2"/>
                <w:sz w:val="20"/>
                <w:szCs w:val="20"/>
                <w:shd w:val="clear" w:color="auto" w:fill="FFFFFF"/>
              </w:rPr>
              <w:t xml:space="preserve"> автономного учреждения</w:t>
            </w:r>
            <w:r w:rsidRPr="0075356A">
              <w:rPr>
                <w:rFonts w:ascii="Times New Roman" w:hAnsi="Times New Roman" w:cs="Times New Roman"/>
                <w:color w:val="191919"/>
                <w:spacing w:val="2"/>
                <w:sz w:val="20"/>
                <w:szCs w:val="20"/>
                <w:shd w:val="clear" w:color="auto" w:fill="FFFFFF"/>
              </w:rPr>
              <w:t xml:space="preserve"> здравоохранения «Центр охраны материнства и детства г. Магнитогорск»</w:t>
            </w:r>
            <w:r w:rsidR="0030093D">
              <w:rPr>
                <w:rFonts w:ascii="Times New Roman" w:eastAsia="Times New Roman" w:hAnsi="Times New Roman" w:cs="Times New Roman"/>
                <w:color w:val="000000"/>
                <w:sz w:val="20"/>
                <w:szCs w:val="20"/>
                <w:lang w:eastAsia="ru-RU"/>
              </w:rPr>
              <w:t>, улица Суворова</w:t>
            </w:r>
            <w:r w:rsidRPr="0075356A">
              <w:rPr>
                <w:rFonts w:ascii="Times New Roman" w:eastAsia="Times New Roman" w:hAnsi="Times New Roman" w:cs="Times New Roman"/>
                <w:color w:val="000000"/>
                <w:sz w:val="20"/>
                <w:szCs w:val="20"/>
                <w:lang w:eastAsia="ru-RU"/>
              </w:rPr>
              <w:t xml:space="preserve"> в районе дома  №100 (южная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2EF76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7AB99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ВСЕГО по </w:t>
            </w:r>
            <w:r w:rsidRPr="0075356A">
              <w:rPr>
                <w:rFonts w:ascii="Times New Roman" w:eastAsia="Times New Roman" w:hAnsi="Times New Roman" w:cs="Times New Roman"/>
                <w:color w:val="000000"/>
                <w:sz w:val="20"/>
                <w:szCs w:val="20"/>
                <w:lang w:eastAsia="ru-RU"/>
              </w:rPr>
              <w:lastRenderedPageBreak/>
              <w:t>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284B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1905,75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E718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1905,75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B1E2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55B5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2F14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2275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FD8E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DD84C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FEF3F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E2F7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8405A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E0B9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3B87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BEB1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9C28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C4E7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F5CF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3178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B9879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3CE73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7E35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D7E6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AE51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1886,69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6E58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1886,69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390B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6C38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CB94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1624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68036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8806C5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940A9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6829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C1F99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5219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AFD3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60CE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CDF5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4D70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F2FB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09468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B5877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CA42D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7313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B2082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CF04D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D59A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A030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78D3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45E1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F0AE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71A4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B2D20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81B47D6" w14:textId="4A04A058"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3.1.20 Устройство парковочного кармана в районе Муниципального бюджетного учреждения дополнительного образования «Детская школа искусств «Дом музыки» города </w:t>
            </w:r>
            <w:r w:rsidR="0030093D">
              <w:rPr>
                <w:rFonts w:ascii="Times New Roman" w:eastAsia="Times New Roman" w:hAnsi="Times New Roman" w:cs="Times New Roman"/>
                <w:color w:val="000000"/>
                <w:sz w:val="20"/>
                <w:szCs w:val="20"/>
                <w:lang w:eastAsia="ru-RU"/>
              </w:rPr>
              <w:t>Магнитогорска, улица Галиуллина</w:t>
            </w:r>
            <w:r w:rsidRPr="0075356A">
              <w:rPr>
                <w:rFonts w:ascii="Times New Roman" w:eastAsia="Times New Roman" w:hAnsi="Times New Roman" w:cs="Times New Roman"/>
                <w:color w:val="000000"/>
                <w:sz w:val="20"/>
                <w:szCs w:val="20"/>
                <w:lang w:eastAsia="ru-RU"/>
              </w:rPr>
              <w:t xml:space="preserve"> в районе дома  №11/1 (восточная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99FA1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C0488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E7AD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952,88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FB2B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952,88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C1EA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53F8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6701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B033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A57C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5A239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30C19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7FB6A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8E83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67E6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01A5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4338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DAED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C3E2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CDD6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2A8ED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2A21AE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91D08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F9F3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ED5CE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1148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943,35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0EC7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943,35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084F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CE29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20A3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29F8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3865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9560A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EE12F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595B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286B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FB727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67FC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5E5C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1421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04C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647D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2618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DF95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A9DC9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8107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1906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0CF8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9F8E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21F2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6178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5FBD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F1B4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98AA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C607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570CEC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3.1.21 Устройство парковочного кармана в районе Муниципальног казенного учреждения культуры </w:t>
            </w:r>
            <w:r w:rsidRPr="0075356A">
              <w:rPr>
                <w:rFonts w:ascii="Times New Roman" w:hAnsi="Times New Roman" w:cs="Times New Roman"/>
                <w:color w:val="333333"/>
                <w:sz w:val="20"/>
                <w:szCs w:val="20"/>
                <w:shd w:val="clear" w:color="auto" w:fill="FFFFFF"/>
              </w:rPr>
              <w:t>«Централизованная детская библиотечная система» города Магнитогорска</w:t>
            </w:r>
            <w:r w:rsidRPr="0075356A">
              <w:rPr>
                <w:rFonts w:ascii="Times New Roman" w:eastAsia="Times New Roman" w:hAnsi="Times New Roman" w:cs="Times New Roman"/>
                <w:color w:val="000000"/>
                <w:sz w:val="20"/>
                <w:szCs w:val="20"/>
                <w:lang w:eastAsia="ru-RU"/>
              </w:rPr>
              <w:t>, улица Суворова в районе дома  №121/1 (южная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3BA37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9F9EA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A77A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14C1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5A80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FEB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D4B3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041F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4081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402C6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08FA9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81C1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E84A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83A5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7BB2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784E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607F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08D6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2732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BF9E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7F93A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F5655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3E356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49315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A7A1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1347,64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E78F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1347,64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7582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1528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C856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A9E6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FBA8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AE21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4F5B1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670F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2DAA6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41C1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A5BC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430E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917C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6704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3118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9322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05C9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37C21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1E1E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7226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35BB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77A2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90D1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D309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16E2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F735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CFF5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FC99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819D570" w14:textId="4C79119F"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3.1.22 Устройство парко</w:t>
            </w:r>
            <w:r w:rsidR="0030093D">
              <w:rPr>
                <w:rFonts w:ascii="Times New Roman" w:eastAsia="Times New Roman" w:hAnsi="Times New Roman" w:cs="Times New Roman"/>
                <w:color w:val="000000"/>
                <w:sz w:val="20"/>
                <w:szCs w:val="20"/>
                <w:lang w:eastAsia="ru-RU"/>
              </w:rPr>
              <w:t>вочного кармана проспект Ленина</w:t>
            </w:r>
            <w:r w:rsidRPr="0075356A">
              <w:rPr>
                <w:rFonts w:ascii="Times New Roman" w:eastAsia="Times New Roman" w:hAnsi="Times New Roman" w:cs="Times New Roman"/>
                <w:color w:val="000000"/>
                <w:sz w:val="20"/>
                <w:szCs w:val="20"/>
                <w:lang w:eastAsia="ru-RU"/>
              </w:rPr>
              <w:t xml:space="preserve"> у  дома  №116Б (южная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21E32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B78F3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A1A6E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0DC7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A540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9CDE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0E36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4C8A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78F2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BF3A5F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3A5443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3787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6224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1E6E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8233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F765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0AEA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E1AA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5CBE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0BF6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4D33841F" w14:textId="77777777" w:rsidR="00026114" w:rsidRPr="0075356A" w:rsidRDefault="00026114" w:rsidP="00026114">
      <w:pPr>
        <w:rPr>
          <w:rFonts w:ascii="Times New Roman" w:hAnsi="Times New Roman" w:cs="Times New Roman"/>
          <w:sz w:val="20"/>
          <w:szCs w:val="20"/>
        </w:rPr>
      </w:pPr>
    </w:p>
    <w:p w14:paraId="4C606F81"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1"/>
        <w:gridCol w:w="1836"/>
        <w:gridCol w:w="1641"/>
        <w:gridCol w:w="1161"/>
        <w:gridCol w:w="1071"/>
        <w:gridCol w:w="1071"/>
        <w:gridCol w:w="1071"/>
        <w:gridCol w:w="1071"/>
        <w:gridCol w:w="1071"/>
        <w:gridCol w:w="1373"/>
      </w:tblGrid>
      <w:tr w:rsidR="00026114" w:rsidRPr="0075356A" w14:paraId="6F615E85" w14:textId="77777777" w:rsidTr="0059768F">
        <w:trPr>
          <w:trHeight w:val="315"/>
        </w:trPr>
        <w:tc>
          <w:tcPr>
            <w:tcW w:w="3397" w:type="dxa"/>
            <w:vMerge w:val="restart"/>
            <w:shd w:val="clear" w:color="auto" w:fill="FFFFFF" w:themeFill="background1"/>
            <w:vAlign w:val="center"/>
          </w:tcPr>
          <w:p w14:paraId="2AA284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7BB43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61AC1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B795B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Всего, тыс. </w:t>
            </w:r>
            <w:r w:rsidRPr="0075356A">
              <w:rPr>
                <w:rFonts w:ascii="Times New Roman" w:eastAsia="Times New Roman" w:hAnsi="Times New Roman" w:cs="Times New Roman"/>
                <w:color w:val="000000"/>
                <w:sz w:val="20"/>
                <w:szCs w:val="20"/>
                <w:lang w:eastAsia="ru-RU"/>
              </w:rPr>
              <w:lastRenderedPageBreak/>
              <w:t>рублей</w:t>
            </w:r>
          </w:p>
        </w:tc>
        <w:tc>
          <w:tcPr>
            <w:tcW w:w="6728" w:type="dxa"/>
            <w:gridSpan w:val="6"/>
            <w:shd w:val="clear" w:color="auto" w:fill="FFFFFF" w:themeFill="background1"/>
            <w:noWrap/>
            <w:vAlign w:val="center"/>
          </w:tcPr>
          <w:p w14:paraId="29AD10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Оценка объемов финансирования по годам, тыс. рублей</w:t>
            </w:r>
          </w:p>
        </w:tc>
      </w:tr>
      <w:tr w:rsidR="00026114" w:rsidRPr="0075356A" w14:paraId="7AFE15FF" w14:textId="77777777" w:rsidTr="0059768F">
        <w:trPr>
          <w:trHeight w:val="99"/>
        </w:trPr>
        <w:tc>
          <w:tcPr>
            <w:tcW w:w="3397" w:type="dxa"/>
            <w:vMerge/>
            <w:shd w:val="clear" w:color="auto" w:fill="FFFFFF" w:themeFill="background1"/>
            <w:vAlign w:val="center"/>
          </w:tcPr>
          <w:p w14:paraId="0573F7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CFCD5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A9401B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3B1200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3CB2AB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D5ABB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0CD8A4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E200B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E763C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90CCC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525D5A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09EC5D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61943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4E59C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D7AF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4900,50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743A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4900,50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EAD1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82AC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2F35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27B3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1C3B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7961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827FC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6C9E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06B1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C74B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A89D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A991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4BA5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1F41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1059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3FED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3CE3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8D545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E969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912D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9795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59A7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7C63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1311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9187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0722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B8A2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0C765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FDE67DF" w14:textId="4CE34292"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3.1.23 Устройство парковочного ка</w:t>
            </w:r>
            <w:r w:rsidR="0030093D">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дома  №145/2 (</w:t>
            </w:r>
            <w:r w:rsidRPr="0075356A">
              <w:rPr>
                <w:rFonts w:ascii="Times New Roman" w:hAnsi="Times New Roman" w:cs="Times New Roman"/>
                <w:sz w:val="20"/>
                <w:szCs w:val="20"/>
              </w:rPr>
              <w:t>Муниципальное дошкольное образовательное учреждение «Центр р</w:t>
            </w:r>
            <w:r w:rsidR="0030093D">
              <w:rPr>
                <w:rFonts w:ascii="Times New Roman" w:hAnsi="Times New Roman" w:cs="Times New Roman"/>
                <w:sz w:val="20"/>
                <w:szCs w:val="20"/>
              </w:rPr>
              <w:t>азвития ребенка - детский сад №</w:t>
            </w:r>
            <w:r w:rsidRPr="0075356A">
              <w:rPr>
                <w:rFonts w:ascii="Times New Roman" w:hAnsi="Times New Roman" w:cs="Times New Roman"/>
                <w:sz w:val="20"/>
                <w:szCs w:val="20"/>
              </w:rPr>
              <w:t>147» города Магнитогорска</w:t>
            </w:r>
            <w:r w:rsidRPr="0075356A">
              <w:rPr>
                <w:rFonts w:ascii="Times New Roman" w:eastAsia="Times New Roman" w:hAnsi="Times New Roman" w:cs="Times New Roman"/>
                <w:color w:val="000000"/>
                <w:sz w:val="20"/>
                <w:szCs w:val="20"/>
                <w:lang w:eastAsia="ru-RU"/>
              </w:rPr>
              <w:t>)</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243B8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AFD218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FB7A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A6C1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54F7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AFB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DAEF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2094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FB17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C72B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80F3F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1D3B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78E5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F0DC6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8F74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815C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C68D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3E33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3E2C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4D4E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B8352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DEACA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9209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F7FE8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0070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1960,20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DD29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1960,20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8526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273A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ED45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98A6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2D8E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3BFE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DAE5D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B135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16F0C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3332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1D9B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F29D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A138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0666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A1EE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25620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A1B3A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A2FD1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D416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6386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26FC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ADA1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1E8F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8378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BCEE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07B2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5756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63F5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7754F08" w14:textId="491FF46A"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3.1.24 Устройство парковочного кармана у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66» города Магнитогорска</w:t>
            </w:r>
            <w:r w:rsidRPr="0075356A">
              <w:rPr>
                <w:rFonts w:ascii="Times New Roman" w:eastAsia="Times New Roman" w:hAnsi="Times New Roman" w:cs="Times New Roman"/>
                <w:color w:val="000000"/>
                <w:sz w:val="20"/>
                <w:szCs w:val="20"/>
                <w:lang w:eastAsia="ru-RU"/>
              </w:rPr>
              <w:t xml:space="preserve"> </w:t>
            </w:r>
            <w:r w:rsidR="0030093D">
              <w:rPr>
                <w:rFonts w:ascii="Times New Roman" w:eastAsia="Times New Roman" w:hAnsi="Times New Roman" w:cs="Times New Roman"/>
                <w:color w:val="000000"/>
                <w:sz w:val="20"/>
                <w:szCs w:val="20"/>
                <w:lang w:eastAsia="ru-RU"/>
              </w:rPr>
              <w:t>(южная сторона) проспект Ленина</w:t>
            </w:r>
            <w:r w:rsidRPr="0075356A">
              <w:rPr>
                <w:rFonts w:ascii="Times New Roman" w:eastAsia="Times New Roman" w:hAnsi="Times New Roman" w:cs="Times New Roman"/>
                <w:color w:val="000000"/>
                <w:sz w:val="20"/>
                <w:szCs w:val="20"/>
                <w:lang w:eastAsia="ru-RU"/>
              </w:rPr>
              <w:t xml:space="preserve"> в районе дома  №96</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A659F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7948C7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DCC4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6B99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FCE5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06C9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748E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88C0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4D73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BAF28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BBE97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F8E8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0227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CC1D6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3BE5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E77E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EF03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7281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D57F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76A5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A26BD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F74E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89AC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4A8CE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AFB7D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4900,50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04C5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4900,50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0972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88B0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E230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630E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1CF9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D28FE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0FC77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62CD3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A683D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C0A7B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2F1C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543C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9449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CE1F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942D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9B03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EC360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E859A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C349D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CF55B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C920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E185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D9A2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3F47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B578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DABB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5160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CE05A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FE044A9" w14:textId="583F401B"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3.1.25 Устройство парковочного кармана у частного образовательного учреждения дополнительного профессионального образования учебно-производственного центра «Р</w:t>
            </w:r>
            <w:r w:rsidR="0030093D">
              <w:rPr>
                <w:rFonts w:ascii="Times New Roman" w:eastAsia="Times New Roman" w:hAnsi="Times New Roman" w:cs="Times New Roman"/>
                <w:color w:val="000000"/>
                <w:sz w:val="20"/>
                <w:szCs w:val="20"/>
                <w:lang w:eastAsia="ru-RU"/>
              </w:rPr>
              <w:t>езерв» по улице Советской армии</w:t>
            </w:r>
            <w:r w:rsidRPr="0075356A">
              <w:rPr>
                <w:rFonts w:ascii="Times New Roman" w:eastAsia="Times New Roman" w:hAnsi="Times New Roman" w:cs="Times New Roman"/>
                <w:color w:val="000000"/>
                <w:sz w:val="20"/>
                <w:szCs w:val="20"/>
                <w:lang w:eastAsia="ru-RU"/>
              </w:rPr>
              <w:t xml:space="preserve"> в районе дома  №51/1 (восточная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9B6FD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C18DC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CD70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748,69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5577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748,69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C69A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149A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6943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5112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490E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2AA9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BB4E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B4E5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CBD4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B026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C0D3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8E77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8471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FDB7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821E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EA2F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52AE7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B122A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8BD3A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43D6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8AEF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741,20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114E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741,20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00F7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12CC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2D9A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92DD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5783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A1B53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FC46C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340C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D313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9D4D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AD99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E90C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97D0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2359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318D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CFF6A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AE169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B25AA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4D41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6E3A8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BB77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D4C2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3AD4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EEA0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8D60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B6F0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2717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FA65A87" w14:textId="77777777" w:rsidR="00026114" w:rsidRPr="0075356A" w:rsidRDefault="00026114" w:rsidP="00026114">
      <w:pPr>
        <w:rPr>
          <w:rFonts w:ascii="Times New Roman" w:hAnsi="Times New Roman" w:cs="Times New Roman"/>
          <w:sz w:val="20"/>
          <w:szCs w:val="20"/>
        </w:rPr>
      </w:pPr>
    </w:p>
    <w:p w14:paraId="0BEBD08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lastRenderedPageBreak/>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0"/>
        <w:gridCol w:w="1837"/>
        <w:gridCol w:w="1641"/>
        <w:gridCol w:w="1161"/>
        <w:gridCol w:w="1071"/>
        <w:gridCol w:w="1071"/>
        <w:gridCol w:w="1071"/>
        <w:gridCol w:w="1071"/>
        <w:gridCol w:w="1071"/>
        <w:gridCol w:w="1373"/>
      </w:tblGrid>
      <w:tr w:rsidR="00026114" w:rsidRPr="0075356A" w14:paraId="5EEE4863" w14:textId="77777777" w:rsidTr="0059768F">
        <w:trPr>
          <w:trHeight w:val="315"/>
        </w:trPr>
        <w:tc>
          <w:tcPr>
            <w:tcW w:w="3397" w:type="dxa"/>
            <w:vMerge w:val="restart"/>
            <w:shd w:val="clear" w:color="auto" w:fill="FFFFFF" w:themeFill="background1"/>
            <w:vAlign w:val="center"/>
          </w:tcPr>
          <w:p w14:paraId="70AC6D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21E1EA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72E318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0D28E1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746197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98DC527" w14:textId="77777777" w:rsidTr="0059768F">
        <w:trPr>
          <w:trHeight w:val="99"/>
        </w:trPr>
        <w:tc>
          <w:tcPr>
            <w:tcW w:w="3397" w:type="dxa"/>
            <w:vMerge/>
            <w:shd w:val="clear" w:color="auto" w:fill="FFFFFF" w:themeFill="background1"/>
            <w:vAlign w:val="center"/>
          </w:tcPr>
          <w:p w14:paraId="765BE1B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DEE3A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744AD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20BA7D2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D5F40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A3AE6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00AA12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178BC3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7D2F9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23B45E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40FAA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ED15D15" w14:textId="54D3ABEF"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3.1.26 Устройство парковочного кармана у </w:t>
            </w:r>
            <w:r w:rsidRPr="0075356A">
              <w:rPr>
                <w:rFonts w:ascii="Times New Roman" w:hAnsi="Times New Roman" w:cs="Times New Roman"/>
                <w:sz w:val="20"/>
                <w:szCs w:val="20"/>
              </w:rPr>
              <w:t>Муниципального дошкольно</w:t>
            </w:r>
            <w:r w:rsidR="0030093D">
              <w:rPr>
                <w:rFonts w:ascii="Times New Roman" w:hAnsi="Times New Roman" w:cs="Times New Roman"/>
                <w:sz w:val="20"/>
                <w:szCs w:val="20"/>
              </w:rPr>
              <w:t>го образовательного учреждения «</w:t>
            </w:r>
            <w:r w:rsidRPr="0075356A">
              <w:rPr>
                <w:rFonts w:ascii="Times New Roman" w:hAnsi="Times New Roman" w:cs="Times New Roman"/>
                <w:sz w:val="20"/>
                <w:szCs w:val="20"/>
              </w:rPr>
              <w:t xml:space="preserve">Детский </w:t>
            </w:r>
            <w:r w:rsidR="0030093D">
              <w:rPr>
                <w:rFonts w:ascii="Times New Roman" w:hAnsi="Times New Roman" w:cs="Times New Roman"/>
                <w:sz w:val="20"/>
                <w:szCs w:val="20"/>
              </w:rPr>
              <w:t>сад № 145 общеразвивающего вида»</w:t>
            </w:r>
            <w:r w:rsidRPr="0075356A">
              <w:rPr>
                <w:rFonts w:ascii="Times New Roman" w:hAnsi="Times New Roman" w:cs="Times New Roman"/>
                <w:sz w:val="20"/>
                <w:szCs w:val="20"/>
              </w:rPr>
              <w:t xml:space="preserve"> г. Магнитогорска</w:t>
            </w:r>
            <w:r w:rsidR="0030093D">
              <w:rPr>
                <w:rFonts w:ascii="Times New Roman" w:eastAsia="Times New Roman" w:hAnsi="Times New Roman" w:cs="Times New Roman"/>
                <w:color w:val="000000"/>
                <w:sz w:val="20"/>
                <w:szCs w:val="20"/>
                <w:lang w:eastAsia="ru-RU"/>
              </w:rPr>
              <w:t>, проспект Карла Маркса</w:t>
            </w:r>
            <w:r w:rsidRPr="0075356A">
              <w:rPr>
                <w:rFonts w:ascii="Times New Roman" w:eastAsia="Times New Roman" w:hAnsi="Times New Roman" w:cs="Times New Roman"/>
                <w:color w:val="000000"/>
                <w:sz w:val="20"/>
                <w:szCs w:val="20"/>
                <w:lang w:eastAsia="ru-RU"/>
              </w:rPr>
              <w:t xml:space="preserve"> в районе дома  №154/1 (восточная сторона)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0ECC8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6D095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0021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0695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AB69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F369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175B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29FA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D7532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12D2A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18130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9FA3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4B88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D080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E091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3F1F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A7D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A14F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7FDA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1F69D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FEC8F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28CA7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EC9A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00C3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4F54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1470,15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7BD5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1470,15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C547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467E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801D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098A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0ABC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215DE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70386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3048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6A2B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F0536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0C92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6F63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4068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EA12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C3F0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DE7B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87AB1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1C5BE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FDB55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225B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2178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26A6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CF66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A103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0B98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F1AD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A9C1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3AC6B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ECD230" w14:textId="32C81F65"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3.1.27 Устройство парковочного кармана у </w:t>
            </w:r>
            <w:r w:rsidRPr="0075356A">
              <w:rPr>
                <w:rFonts w:ascii="Times New Roman" w:hAnsi="Times New Roman" w:cs="Times New Roman"/>
                <w:sz w:val="20"/>
                <w:szCs w:val="20"/>
              </w:rPr>
              <w:t>Муниципального дошкольного образовательного учреждения «Центр развития ребенка - детский сад N 98» города Магнитогорска</w:t>
            </w:r>
            <w:r w:rsidR="0030093D">
              <w:rPr>
                <w:rFonts w:ascii="Times New Roman" w:eastAsia="Times New Roman" w:hAnsi="Times New Roman" w:cs="Times New Roman"/>
                <w:color w:val="000000"/>
                <w:sz w:val="20"/>
                <w:szCs w:val="20"/>
                <w:lang w:eastAsia="ru-RU"/>
              </w:rPr>
              <w:t xml:space="preserve"> проспект Карла Маркса</w:t>
            </w:r>
            <w:r w:rsidRPr="0075356A">
              <w:rPr>
                <w:rFonts w:ascii="Times New Roman" w:eastAsia="Times New Roman" w:hAnsi="Times New Roman" w:cs="Times New Roman"/>
                <w:color w:val="000000"/>
                <w:sz w:val="20"/>
                <w:szCs w:val="20"/>
                <w:lang w:eastAsia="ru-RU"/>
              </w:rPr>
              <w:t xml:space="preserve"> в районе дома  №123/1 (западная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94846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4C60FF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D5E70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884,81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01A6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884,81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4BC2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838F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182D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A003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AE77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B55D9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E52B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CF07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77209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D865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BB26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D273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9573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722A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E66C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E2AA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71288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D4C53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9FD5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D74A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554C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875,96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6AC6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875,96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3B3A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2E0F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1C91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F58F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9B14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75E94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2D07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85C3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DB32E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14AC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2C77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E912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6816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24FF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6B78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608B7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86AA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82F3F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D5A3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9DEA6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9A4A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26A4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712A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6F69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3C2F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FB00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45D1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B8588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246161B" w14:textId="1F97123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3.1.28 Ремонт и устройство парковочн</w:t>
            </w:r>
            <w:r w:rsidR="0030093D">
              <w:rPr>
                <w:rFonts w:ascii="Times New Roman" w:eastAsia="Times New Roman" w:hAnsi="Times New Roman" w:cs="Times New Roman"/>
                <w:color w:val="000000"/>
                <w:sz w:val="20"/>
                <w:szCs w:val="20"/>
                <w:lang w:eastAsia="ru-RU"/>
              </w:rPr>
              <w:t>ого кармана по проспекту Ленина</w:t>
            </w:r>
            <w:r w:rsidRPr="0075356A">
              <w:rPr>
                <w:rFonts w:ascii="Times New Roman" w:eastAsia="Times New Roman" w:hAnsi="Times New Roman" w:cs="Times New Roman"/>
                <w:color w:val="000000"/>
                <w:sz w:val="20"/>
                <w:szCs w:val="20"/>
                <w:lang w:eastAsia="ru-RU"/>
              </w:rPr>
              <w:t xml:space="preserve"> в районе дома  №108/1 (</w:t>
            </w:r>
            <w:r w:rsidRPr="0075356A">
              <w:rPr>
                <w:rFonts w:ascii="Times New Roman" w:hAnsi="Times New Roman" w:cs="Times New Roman"/>
                <w:sz w:val="20"/>
                <w:szCs w:val="20"/>
              </w:rPr>
              <w:t>Муниципальное бюджетное учреждение дополнительного образования «Детская школа искусств № 6» города Магнитогорска</w:t>
            </w:r>
            <w:r w:rsidRPr="0075356A">
              <w:rPr>
                <w:rFonts w:ascii="Times New Roman" w:eastAsia="Times New Roman" w:hAnsi="Times New Roman" w:cs="Times New Roman"/>
                <w:color w:val="000000"/>
                <w:sz w:val="20"/>
                <w:szCs w:val="20"/>
                <w:lang w:eastAsia="ru-RU"/>
              </w:rPr>
              <w:t>)</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5CAEE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52176B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FD52A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259,88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D78A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259,88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E692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8857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8C63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C3A2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33C48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CBBA3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2A523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A11A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E7885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A95C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4B9D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E1A5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AA08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26EA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EE24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03E7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B9F73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B30D9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1D5C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97C3E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E7539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257,28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33FD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257,28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8527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3EC1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9309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D782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C460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39158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4CDC1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A3DD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8203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DB9D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43F9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D806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8659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242D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FC56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8B68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CB58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FC4C6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0C4C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1F133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57C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819E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A132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0A02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FC90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34BD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4B7B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5C6AF5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E176D4E" w14:textId="093D901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3.1.29 Устройство парковочного кармана у </w:t>
            </w:r>
            <w:r w:rsidRPr="0075356A">
              <w:rPr>
                <w:rFonts w:ascii="Times New Roman" w:hAnsi="Times New Roman" w:cs="Times New Roman"/>
                <w:sz w:val="20"/>
                <w:szCs w:val="20"/>
              </w:rPr>
              <w:t xml:space="preserve">Муниципального дошкольного образовательного </w:t>
            </w:r>
            <w:r w:rsidRPr="0075356A">
              <w:rPr>
                <w:rFonts w:ascii="Times New Roman" w:hAnsi="Times New Roman" w:cs="Times New Roman"/>
                <w:sz w:val="20"/>
                <w:szCs w:val="20"/>
              </w:rPr>
              <w:lastRenderedPageBreak/>
              <w:t>учреждения «Детский сад № 114 общеразвивающего вида» города Магнитогорска</w:t>
            </w:r>
            <w:r w:rsidR="0030093D">
              <w:rPr>
                <w:rFonts w:ascii="Times New Roman" w:eastAsia="Times New Roman" w:hAnsi="Times New Roman" w:cs="Times New Roman"/>
                <w:color w:val="000000"/>
                <w:sz w:val="20"/>
                <w:szCs w:val="20"/>
                <w:lang w:eastAsia="ru-RU"/>
              </w:rPr>
              <w:t>», улица Мичурина</w:t>
            </w:r>
            <w:r w:rsidRPr="0075356A">
              <w:rPr>
                <w:rFonts w:ascii="Times New Roman" w:eastAsia="Times New Roman" w:hAnsi="Times New Roman" w:cs="Times New Roman"/>
                <w:color w:val="000000"/>
                <w:sz w:val="20"/>
                <w:szCs w:val="20"/>
                <w:lang w:eastAsia="ru-RU"/>
              </w:rPr>
              <w:t xml:space="preserve"> в районе дома  №91/1 (южная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3C8F0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EBA5E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ECFF2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2041,88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90AA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2041,88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D6BD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275F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781E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46F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D440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E2807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40B52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7192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17887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DB50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B35B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D409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8DB6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9C01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E836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8E5F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665D1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666AC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1A6A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63127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CC863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2021,46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A5CF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2021,46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1B01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20AC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7FD5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2B98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819C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67B44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0E2D2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E7C77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DB78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9CF6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A7F0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C5EE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55EB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3A7F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4988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F9F6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57D1F2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1EEEBFA8" w14:textId="77777777" w:rsidTr="0059768F">
        <w:trPr>
          <w:trHeight w:val="315"/>
        </w:trPr>
        <w:tc>
          <w:tcPr>
            <w:tcW w:w="3397" w:type="dxa"/>
            <w:vMerge w:val="restart"/>
            <w:shd w:val="clear" w:color="auto" w:fill="FFFFFF" w:themeFill="background1"/>
            <w:vAlign w:val="center"/>
          </w:tcPr>
          <w:p w14:paraId="0C21F1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D384B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3BCEF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422D0F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5C26D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09D6A64" w14:textId="77777777" w:rsidTr="0059768F">
        <w:trPr>
          <w:trHeight w:val="99"/>
        </w:trPr>
        <w:tc>
          <w:tcPr>
            <w:tcW w:w="3397" w:type="dxa"/>
            <w:vMerge/>
            <w:shd w:val="clear" w:color="auto" w:fill="FFFFFF" w:themeFill="background1"/>
            <w:vAlign w:val="center"/>
          </w:tcPr>
          <w:p w14:paraId="483B5D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288A96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67BCB7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DDB144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68A704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6A5EA8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4C73B6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0E1FED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79D6FC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796D6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0001965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3207395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5A30D0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DB990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D905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A9E0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13A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01EF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5C2A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E5F7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4249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FB6BB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7F2447A" w14:textId="08CD7035"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3.1.30 Устройство парково</w:t>
            </w:r>
            <w:r w:rsidR="0030093D">
              <w:rPr>
                <w:rFonts w:ascii="Times New Roman" w:eastAsia="Times New Roman" w:hAnsi="Times New Roman" w:cs="Times New Roman"/>
                <w:color w:val="000000"/>
                <w:sz w:val="20"/>
                <w:szCs w:val="20"/>
                <w:lang w:eastAsia="ru-RU"/>
              </w:rPr>
              <w:t>чного кармана по улице Гагарина</w:t>
            </w:r>
            <w:r w:rsidRPr="0075356A">
              <w:rPr>
                <w:rFonts w:ascii="Times New Roman" w:eastAsia="Times New Roman" w:hAnsi="Times New Roman" w:cs="Times New Roman"/>
                <w:color w:val="000000"/>
                <w:sz w:val="20"/>
                <w:szCs w:val="20"/>
                <w:lang w:eastAsia="ru-RU"/>
              </w:rPr>
              <w:t xml:space="preserve"> в районе дома  №33 (западная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439DC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AC297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4C41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7158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60BF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A223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3E68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39F9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1998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2C946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5F4A4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B266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1255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97445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9BB1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E4CA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3549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5C1C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CD9A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9A6B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20BD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46440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ACBB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A4D9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4B5B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1078,11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FD99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1078,11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F077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18A1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F040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DD52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AE34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E3DD4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04A8C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CAC11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5D71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DA40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DFFE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35CB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C545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169A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3CE6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7552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D581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AD676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65B0F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243C5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CF9FF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DB23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FA26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A3D5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5439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3F00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0EB2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FF3D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AE04938" w14:textId="11CFCB3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3.1.31 Устройство парково</w:t>
            </w:r>
            <w:r w:rsidR="0030093D">
              <w:rPr>
                <w:rFonts w:ascii="Times New Roman" w:eastAsia="Times New Roman" w:hAnsi="Times New Roman" w:cs="Times New Roman"/>
                <w:color w:val="000000"/>
                <w:sz w:val="20"/>
                <w:szCs w:val="20"/>
                <w:lang w:eastAsia="ru-RU"/>
              </w:rPr>
              <w:t>чного кармана по улице Грязнова</w:t>
            </w:r>
            <w:r w:rsidRPr="0075356A">
              <w:rPr>
                <w:rFonts w:ascii="Times New Roman" w:eastAsia="Times New Roman" w:hAnsi="Times New Roman" w:cs="Times New Roman"/>
                <w:color w:val="000000"/>
                <w:sz w:val="20"/>
                <w:szCs w:val="20"/>
                <w:lang w:eastAsia="ru-RU"/>
              </w:rPr>
              <w:t xml:space="preserve"> в районе домов  №№13, 13/1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965BD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F1D7D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713C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1769,63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2353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1769,63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4EF2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B1C8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71BB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3E01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C328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E60BD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EBB7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EBB9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13015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CA8B8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B956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3043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969D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1BDA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A68F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CB64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4D7EB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6055D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CA48A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C526B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F829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1751,93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6E32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1751,93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8526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119E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F311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F3E6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8DD6A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3CBB3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02DDA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FDA8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32411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9BB5A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9A3C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19C2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3C3C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DA8A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12C1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9E26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8E6CF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E706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FD77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9EFF1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1A6D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EF5E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FB7D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752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FE8A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193E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7F59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1626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F745B4" w14:textId="58A0955C"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3.1.32 Устройство парковочн</w:t>
            </w:r>
            <w:r w:rsidR="0030093D">
              <w:rPr>
                <w:rFonts w:ascii="Times New Roman" w:eastAsia="Times New Roman" w:hAnsi="Times New Roman" w:cs="Times New Roman"/>
                <w:color w:val="000000"/>
                <w:sz w:val="20"/>
                <w:szCs w:val="20"/>
                <w:lang w:eastAsia="ru-RU"/>
              </w:rPr>
              <w:t>ого кармана по улице Енисейская</w:t>
            </w:r>
            <w:r w:rsidRPr="0075356A">
              <w:rPr>
                <w:rFonts w:ascii="Times New Roman" w:eastAsia="Times New Roman" w:hAnsi="Times New Roman" w:cs="Times New Roman"/>
                <w:color w:val="000000"/>
                <w:sz w:val="20"/>
                <w:szCs w:val="20"/>
                <w:lang w:eastAsia="ru-RU"/>
              </w:rPr>
              <w:t xml:space="preserve"> в районе домов №№137, 137/1 (</w:t>
            </w:r>
            <w:r w:rsidRPr="0075356A">
              <w:rPr>
                <w:rFonts w:ascii="Times New Roman" w:hAnsi="Times New Roman" w:cs="Times New Roman"/>
                <w:sz w:val="20"/>
                <w:szCs w:val="20"/>
              </w:rPr>
              <w:t xml:space="preserve">Муниципальное дошкольное образовательное учреждение «Центр развития </w:t>
            </w:r>
            <w:r w:rsidRPr="0075356A">
              <w:rPr>
                <w:rFonts w:ascii="Times New Roman" w:hAnsi="Times New Roman" w:cs="Times New Roman"/>
                <w:sz w:val="20"/>
                <w:szCs w:val="20"/>
              </w:rPr>
              <w:lastRenderedPageBreak/>
              <w:t>ребенка - детский сад № 135» города Магнитогорска</w:t>
            </w:r>
            <w:r w:rsidRPr="0075356A">
              <w:rPr>
                <w:rFonts w:ascii="Times New Roman" w:eastAsia="Times New Roman" w:hAnsi="Times New Roman" w:cs="Times New Roman"/>
                <w:color w:val="000000"/>
                <w:sz w:val="20"/>
                <w:szCs w:val="20"/>
                <w:lang w:eastAsia="ru-RU"/>
              </w:rPr>
              <w:t>)</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A39DB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8A80C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E552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1905,75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A971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1905,75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69C9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5342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2A30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83C0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6FF4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40C70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C9935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25A8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DADC1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DED1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10D8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4BE3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591E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E6C8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A902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6D569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A684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205D7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AD823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369E4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70F9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1886,69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29BA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1886,69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EB51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AAD5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D866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F328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56A9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19A01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29095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5900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584D9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9776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AA2F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F1AA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322B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B219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8D23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A171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0CD8A5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3694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F0EE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9F506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1260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1BE3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EF67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754D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3DF7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4C7E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8BC9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182DB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84038BE" w14:textId="1ACD0A3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3.1.33 Строительство парковочн</w:t>
            </w:r>
            <w:r w:rsidR="0030093D">
              <w:rPr>
                <w:rFonts w:ascii="Times New Roman" w:eastAsia="Times New Roman" w:hAnsi="Times New Roman" w:cs="Times New Roman"/>
                <w:color w:val="000000"/>
                <w:sz w:val="20"/>
                <w:szCs w:val="20"/>
                <w:lang w:eastAsia="ru-RU"/>
              </w:rPr>
              <w:t>ого кармана по улице Сталеваров</w:t>
            </w:r>
            <w:r w:rsidRPr="0075356A">
              <w:rPr>
                <w:rFonts w:ascii="Times New Roman" w:eastAsia="Times New Roman" w:hAnsi="Times New Roman" w:cs="Times New Roman"/>
                <w:color w:val="000000"/>
                <w:sz w:val="20"/>
                <w:szCs w:val="20"/>
                <w:lang w:eastAsia="ru-RU"/>
              </w:rPr>
              <w:t xml:space="preserve"> в районе дома №15</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2CD99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485CF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87E6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B24A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E55E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5F6D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03B2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EA7D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EEAA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D5981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9E62E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4606B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7BCA6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0FE4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C84B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FB05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0B1A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0987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8CF6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CBDF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C83C7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C70AA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EFF9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C4213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F074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1078,11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C255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1078,11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4E72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9C3B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A28C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F28B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E6BC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41C5B9F7"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0"/>
        <w:gridCol w:w="1837"/>
        <w:gridCol w:w="1641"/>
        <w:gridCol w:w="1161"/>
        <w:gridCol w:w="1071"/>
        <w:gridCol w:w="1071"/>
        <w:gridCol w:w="1071"/>
        <w:gridCol w:w="1071"/>
        <w:gridCol w:w="1071"/>
        <w:gridCol w:w="1373"/>
      </w:tblGrid>
      <w:tr w:rsidR="00026114" w:rsidRPr="0075356A" w14:paraId="3D563E60" w14:textId="77777777" w:rsidTr="0059768F">
        <w:trPr>
          <w:trHeight w:val="315"/>
        </w:trPr>
        <w:tc>
          <w:tcPr>
            <w:tcW w:w="3397" w:type="dxa"/>
            <w:vMerge w:val="restart"/>
            <w:shd w:val="clear" w:color="auto" w:fill="FFFFFF" w:themeFill="background1"/>
            <w:vAlign w:val="center"/>
          </w:tcPr>
          <w:p w14:paraId="597C0C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703E6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3BB511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C7D88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6F76E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9BF2375" w14:textId="77777777" w:rsidTr="0059768F">
        <w:trPr>
          <w:trHeight w:val="99"/>
        </w:trPr>
        <w:tc>
          <w:tcPr>
            <w:tcW w:w="3397" w:type="dxa"/>
            <w:vMerge/>
            <w:shd w:val="clear" w:color="auto" w:fill="FFFFFF" w:themeFill="background1"/>
            <w:vAlign w:val="center"/>
          </w:tcPr>
          <w:p w14:paraId="30A3AC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221BE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38E83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D6395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065B9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98083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22F4E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0BE83A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72B3D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0D1BF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BBDF7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4BFEB1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AB91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E0A70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18DAB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F4FC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76B8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8CD8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5D70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A229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288D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01782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D2B3D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4AD1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620E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CCFA7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47FC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B854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9FCA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1A95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D5FD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6A09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FB0D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C6B4F40" w14:textId="32140C6B"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3.1.34 Устройство парковочного кармана у Муниципального дошкольного  образовательного учреждения «Детский сад  148 общеразвивающего вида» г.</w:t>
            </w:r>
            <w:r w:rsidR="0030093D">
              <w:rPr>
                <w:rFonts w:ascii="Times New Roman" w:eastAsia="Times New Roman" w:hAnsi="Times New Roman" w:cs="Times New Roman"/>
                <w:color w:val="000000"/>
                <w:sz w:val="20"/>
                <w:szCs w:val="20"/>
                <w:lang w:eastAsia="ru-RU"/>
              </w:rPr>
              <w:t xml:space="preserve"> Магнитогорска, проспект Ленина</w:t>
            </w:r>
            <w:r w:rsidRPr="0075356A">
              <w:rPr>
                <w:rFonts w:ascii="Times New Roman" w:eastAsia="Times New Roman" w:hAnsi="Times New Roman" w:cs="Times New Roman"/>
                <w:color w:val="000000"/>
                <w:sz w:val="20"/>
                <w:szCs w:val="20"/>
                <w:lang w:eastAsia="ru-RU"/>
              </w:rPr>
              <w:t xml:space="preserve"> в районе дома №68/3 (северная сторона)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BCC37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47416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9B2B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612,56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ED6C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612,56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0FC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B241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7B86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DD6F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FA2F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BB64D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4455C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9AC4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6D5D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A855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E71D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73D1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4A7B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631D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7DCF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8873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5DF41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18D4F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AFC6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6F43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8A95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606,44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A2B0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606,44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4B61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E401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2548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5362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E384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620A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690F6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8103E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7F06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1686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25FA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13B3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D1DA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B558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0EE6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BC1A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7004C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37F6D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060C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62A79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89AC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B7D4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518F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F3D9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DFDA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C5DF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27F8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7689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973AC26" w14:textId="52DC2DCA"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3.1.35 Устройство парковочного кармана по улице </w:t>
            </w:r>
            <w:r w:rsidR="0030093D">
              <w:rPr>
                <w:rFonts w:ascii="Times New Roman" w:hAnsi="Times New Roman" w:cs="Times New Roman"/>
                <w:sz w:val="20"/>
                <w:szCs w:val="20"/>
              </w:rPr>
              <w:t>имени газеты «Правда»</w:t>
            </w:r>
            <w:r w:rsidRPr="0075356A">
              <w:rPr>
                <w:rFonts w:ascii="Times New Roman" w:eastAsia="Times New Roman" w:hAnsi="Times New Roman" w:cs="Times New Roman"/>
                <w:color w:val="000000"/>
                <w:sz w:val="20"/>
                <w:szCs w:val="20"/>
                <w:lang w:eastAsia="ru-RU"/>
              </w:rPr>
              <w:t xml:space="preserve"> в районе дома №12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59FD2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F5092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1D72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680,63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B9E9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680,63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3619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75DC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97A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441A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6C3C5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5675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7D273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5601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392141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196E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B2F9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29F5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B171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5D68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8EB2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5621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CF28C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DC700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C20E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6B489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150E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673,82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C8BB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673,82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DD42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5550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F87F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4DFB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BF02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C0601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5D7E4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C1D44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BF9EF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E6D97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5B90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C18D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632B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75DD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C0F3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5C15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93CD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31FB1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7A5A7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ECD75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0E6E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C4AA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DAC6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F0D4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1083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A4CA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E6E9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FC678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D391E54" w14:textId="72ECF93E"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3.1.36 Устройство парковочного кармана У </w:t>
            </w:r>
            <w:r w:rsidRPr="0075356A">
              <w:rPr>
                <w:rFonts w:ascii="Times New Roman" w:hAnsi="Times New Roman" w:cs="Times New Roman"/>
                <w:sz w:val="20"/>
                <w:szCs w:val="20"/>
              </w:rPr>
              <w:t>Муниципального дошкольного образовательного учреждения «Центр р</w:t>
            </w:r>
            <w:r w:rsidR="00E31B14">
              <w:rPr>
                <w:rFonts w:ascii="Times New Roman" w:hAnsi="Times New Roman" w:cs="Times New Roman"/>
                <w:sz w:val="20"/>
                <w:szCs w:val="20"/>
              </w:rPr>
              <w:t>азвития ребенка - детский сад №</w:t>
            </w:r>
            <w:r w:rsidRPr="0075356A">
              <w:rPr>
                <w:rFonts w:ascii="Times New Roman" w:hAnsi="Times New Roman" w:cs="Times New Roman"/>
                <w:sz w:val="20"/>
                <w:szCs w:val="20"/>
              </w:rPr>
              <w:t>135» города Магнитогорска</w:t>
            </w:r>
            <w:r w:rsidR="00E31B14">
              <w:rPr>
                <w:rFonts w:ascii="Times New Roman" w:eastAsia="Times New Roman" w:hAnsi="Times New Roman" w:cs="Times New Roman"/>
                <w:color w:val="000000"/>
                <w:sz w:val="20"/>
                <w:szCs w:val="20"/>
                <w:lang w:eastAsia="ru-RU"/>
              </w:rPr>
              <w:t>, улица Грязнова</w:t>
            </w:r>
            <w:r w:rsidRPr="0075356A">
              <w:rPr>
                <w:rFonts w:ascii="Times New Roman" w:eastAsia="Times New Roman" w:hAnsi="Times New Roman" w:cs="Times New Roman"/>
                <w:color w:val="000000"/>
                <w:sz w:val="20"/>
                <w:szCs w:val="20"/>
                <w:lang w:eastAsia="ru-RU"/>
              </w:rPr>
              <w:t xml:space="preserve"> в районе дома №8</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34D5E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A2765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5E41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07A2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FBE9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3246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CF3A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0391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FB19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E66B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1B95A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4927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6BC9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10EF1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46C8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8F53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8AC2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53DB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11D5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3A1F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D748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B07F3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0DF5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805A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1DF1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1078,11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D2B3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1078,11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4391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3832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EAA9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7ACD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2F2C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D13DEE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13E2B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ED4D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C09C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42F7A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8CF9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5CA2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CB86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FEE8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2186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3916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82D42B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5B7D7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E828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3535A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C673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42FA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88B9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3315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CA13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5236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14DB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2B65D727" w14:textId="77777777" w:rsidR="00026114" w:rsidRPr="0075356A" w:rsidRDefault="00026114" w:rsidP="00026114">
      <w:pPr>
        <w:rPr>
          <w:rFonts w:ascii="Times New Roman" w:hAnsi="Times New Roman" w:cs="Times New Roman"/>
          <w:sz w:val="20"/>
          <w:szCs w:val="20"/>
        </w:rPr>
      </w:pPr>
    </w:p>
    <w:p w14:paraId="7CFBB720" w14:textId="77777777" w:rsidR="00026114" w:rsidRPr="0075356A" w:rsidRDefault="00026114" w:rsidP="00026114">
      <w:pPr>
        <w:rPr>
          <w:rFonts w:ascii="Times New Roman" w:hAnsi="Times New Roman" w:cs="Times New Roman"/>
          <w:sz w:val="20"/>
          <w:szCs w:val="20"/>
        </w:rPr>
      </w:pPr>
    </w:p>
    <w:p w14:paraId="5FAD3D29"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14C6E4D7" w14:textId="77777777" w:rsidTr="0059768F">
        <w:trPr>
          <w:trHeight w:val="315"/>
        </w:trPr>
        <w:tc>
          <w:tcPr>
            <w:tcW w:w="3397" w:type="dxa"/>
            <w:vMerge w:val="restart"/>
            <w:shd w:val="clear" w:color="auto" w:fill="FFFFFF" w:themeFill="background1"/>
            <w:vAlign w:val="center"/>
          </w:tcPr>
          <w:p w14:paraId="141035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CE211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7B9A7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485687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A9C2F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11D4145A" w14:textId="77777777" w:rsidTr="0059768F">
        <w:trPr>
          <w:trHeight w:val="99"/>
        </w:trPr>
        <w:tc>
          <w:tcPr>
            <w:tcW w:w="3397" w:type="dxa"/>
            <w:vMerge/>
            <w:shd w:val="clear" w:color="auto" w:fill="FFFFFF" w:themeFill="background1"/>
            <w:vAlign w:val="center"/>
          </w:tcPr>
          <w:p w14:paraId="2D45C6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8CABD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4DB8C7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35A852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58304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E4037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0AD5B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758BF7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15902B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6EB09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129799B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01D7E11" w14:textId="4842BABE"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3.1.37 Устройство парковочного кармана у Муниципального бюджетного учреждения дополнительного образования «Детская художественная школа» города Магни</w:t>
            </w:r>
            <w:r w:rsidR="00E31B14">
              <w:rPr>
                <w:rFonts w:ascii="Times New Roman" w:eastAsia="Times New Roman" w:hAnsi="Times New Roman" w:cs="Times New Roman"/>
                <w:color w:val="000000"/>
                <w:sz w:val="20"/>
                <w:szCs w:val="20"/>
                <w:lang w:eastAsia="ru-RU"/>
              </w:rPr>
              <w:t>тогорска, проспект Карла Маркса</w:t>
            </w:r>
            <w:r w:rsidRPr="0075356A">
              <w:rPr>
                <w:rFonts w:ascii="Times New Roman" w:eastAsia="Times New Roman" w:hAnsi="Times New Roman" w:cs="Times New Roman"/>
                <w:color w:val="000000"/>
                <w:sz w:val="20"/>
                <w:szCs w:val="20"/>
                <w:lang w:eastAsia="ru-RU"/>
              </w:rPr>
              <w:t xml:space="preserve"> в районе дома №168/1 (западная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679FC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0DBD8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203B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884,81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8CE7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884,81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9351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A634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4972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C871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B39C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7DEE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F00FA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95C9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7207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940D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C6C9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2218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0EDD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57D0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DB6B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ADED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3120D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24D6D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526C5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1414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61C3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875,96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8CDD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875,96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22C9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A329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7F40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EC76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8862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6907C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C56FE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63F4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AE43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7196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667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E3B8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19B0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952B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B33A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E947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8A5E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5CA7C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9C42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6B5A2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11DC0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5C73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B9A7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649C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D8C0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6A22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B331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5E16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D4673EE" w14:textId="12329360"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3.1.38 Устройство парковочного кармана по улице</w:t>
            </w:r>
            <w:r w:rsidR="00E31B14">
              <w:rPr>
                <w:rFonts w:ascii="Times New Roman" w:eastAsia="Times New Roman" w:hAnsi="Times New Roman" w:cs="Times New Roman"/>
                <w:color w:val="000000"/>
                <w:sz w:val="20"/>
                <w:szCs w:val="20"/>
                <w:lang w:eastAsia="ru-RU"/>
              </w:rPr>
              <w:t xml:space="preserve"> Завенягина</w:t>
            </w:r>
            <w:r w:rsidRPr="0075356A">
              <w:rPr>
                <w:rFonts w:ascii="Times New Roman" w:eastAsia="Times New Roman" w:hAnsi="Times New Roman" w:cs="Times New Roman"/>
                <w:color w:val="000000"/>
                <w:sz w:val="20"/>
                <w:szCs w:val="20"/>
                <w:lang w:eastAsia="ru-RU"/>
              </w:rPr>
              <w:t xml:space="preserve"> в районе дома №6/2 (западная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2DA6A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03644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F701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748,69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0D60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748,69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3CFE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FB43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4E9E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1CAD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4AD8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C8AF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88A61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5878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D073C8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AABD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3F12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B65D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40C5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EFF1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FD96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8065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3A690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F8268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EBFC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34403A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4C65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741,20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DAC4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741,20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A145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E6B5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D72C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CAEC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EB26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EE8F5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DBB39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8497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C20F1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CA96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00DF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78C8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BE9E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CFA0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4462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8427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F186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FDAFC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4D67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94A6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CFD3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E625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3458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4049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5766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01A2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C1AC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B01CF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5CA3C8C" w14:textId="4ABA4C90"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 xml:space="preserve">3.1.39 Устройство парковочного </w:t>
            </w:r>
            <w:r w:rsidR="00E31B14">
              <w:rPr>
                <w:rFonts w:ascii="Times New Roman" w:eastAsia="Times New Roman" w:hAnsi="Times New Roman" w:cs="Times New Roman"/>
                <w:color w:val="000000"/>
                <w:sz w:val="20"/>
                <w:szCs w:val="20"/>
                <w:lang w:eastAsia="ru-RU"/>
              </w:rPr>
              <w:t>кармана по улице Индустриальная</w:t>
            </w:r>
            <w:r w:rsidRPr="0075356A">
              <w:rPr>
                <w:rFonts w:ascii="Times New Roman" w:eastAsia="Times New Roman" w:hAnsi="Times New Roman" w:cs="Times New Roman"/>
                <w:color w:val="000000"/>
                <w:sz w:val="20"/>
                <w:szCs w:val="20"/>
                <w:lang w:eastAsia="ru-RU"/>
              </w:rPr>
              <w:t xml:space="preserve"> в районе дом №26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A81C2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F1D89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397E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B913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3305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78C5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4EC0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3955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88DD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9AFEF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54002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95C8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26BC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1201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DFDC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171A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7204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11E8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00DE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6D0D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8050E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33657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C8D1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2B9F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9ADE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1323,14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5DCA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1323,14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1D0C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743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6837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2D26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2C60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717598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AC34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789E0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544D0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1B42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CC93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3D4F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327F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52C6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8DEE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01314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B6129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D1D47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D116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95EBF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DF28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2928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00CF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332B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0FFC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44DC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D6B3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A458F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6F2E77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3.1.40 Устройство парковочного кармана вдоль второстепенного проезда по проспекту Карла Маркса (западная сторона) от улицы Советской Армии до улицы Сталеваров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FA5BE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490F0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75AF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4083,75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CCFC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4083,75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F60C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5C91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4AEF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DC90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8E89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6151A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9D903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B33C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37A5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C2E5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F2A3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7A03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F5D7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4F43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D13D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3F0E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C884E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B05C8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DA1E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C57A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E9D6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4042,91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CFB4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4042,91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5E7C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D10A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8AB2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FDE2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DC4E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F9915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9FC88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DC63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D076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6BC1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40,84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E7D9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40,84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7E7D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A241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ABC1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2C31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827C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848C505"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4E86E007" w14:textId="77777777" w:rsidTr="0059768F">
        <w:trPr>
          <w:trHeight w:val="315"/>
        </w:trPr>
        <w:tc>
          <w:tcPr>
            <w:tcW w:w="3397" w:type="dxa"/>
            <w:vMerge w:val="restart"/>
            <w:shd w:val="clear" w:color="auto" w:fill="FFFFFF" w:themeFill="background1"/>
            <w:vAlign w:val="center"/>
          </w:tcPr>
          <w:p w14:paraId="6ABAF6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21841B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641587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8F502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A7ED3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BBAE10A" w14:textId="77777777" w:rsidTr="0059768F">
        <w:trPr>
          <w:trHeight w:val="99"/>
        </w:trPr>
        <w:tc>
          <w:tcPr>
            <w:tcW w:w="3397" w:type="dxa"/>
            <w:vMerge/>
            <w:shd w:val="clear" w:color="auto" w:fill="FFFFFF" w:themeFill="background1"/>
            <w:vAlign w:val="center"/>
          </w:tcPr>
          <w:p w14:paraId="274D46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5A97AF0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821FD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B0ACB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083DE1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8FE9B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AA208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51E8B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FD283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2A117B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05A4797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4B58482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14D4BC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03E84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5FBE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0FBC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C094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16B6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5BB4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2E7C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6480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66896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1D58934" w14:textId="6FFA96D6"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3.1.41 Устройство парково</w:t>
            </w:r>
            <w:r w:rsidR="00E31B14">
              <w:rPr>
                <w:rFonts w:ascii="Times New Roman" w:eastAsia="Times New Roman" w:hAnsi="Times New Roman" w:cs="Times New Roman"/>
                <w:color w:val="000000"/>
                <w:sz w:val="20"/>
                <w:szCs w:val="20"/>
                <w:lang w:eastAsia="ru-RU"/>
              </w:rPr>
              <w:t>чного кармана по улице Суворова</w:t>
            </w:r>
            <w:r w:rsidRPr="0075356A">
              <w:rPr>
                <w:rFonts w:ascii="Times New Roman" w:eastAsia="Times New Roman" w:hAnsi="Times New Roman" w:cs="Times New Roman"/>
                <w:color w:val="000000"/>
                <w:sz w:val="20"/>
                <w:szCs w:val="20"/>
                <w:lang w:eastAsia="ru-RU"/>
              </w:rPr>
              <w:t xml:space="preserve"> в районе дома №134А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FD4C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B758E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7EE8C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517,28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7E25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517,28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7C49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1F06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42CF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2B05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67A28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41B91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B0D9D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A25F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47F2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3790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A7C5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5BE5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7490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E96F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60CB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5B5E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A5CF6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65694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840FF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C668F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A05C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512,10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F7DB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512,10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BDDD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F405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739B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2C98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D709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FBDC2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125C4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6A58D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E037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B972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6314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03DD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4448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A74E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814E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6A701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FD6AD1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3A7CB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CE841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AF49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A146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0B02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7D04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194B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8423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5152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3E2D3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6D6F8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9BBC5D7" w14:textId="1BB843FD"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3.1.42 Устройство парково</w:t>
            </w:r>
            <w:r w:rsidR="00E31B14">
              <w:rPr>
                <w:rFonts w:ascii="Times New Roman" w:eastAsia="Times New Roman" w:hAnsi="Times New Roman" w:cs="Times New Roman"/>
                <w:color w:val="000000"/>
                <w:sz w:val="20"/>
                <w:szCs w:val="20"/>
                <w:lang w:eastAsia="ru-RU"/>
              </w:rPr>
              <w:t>чного кармана по улице Суворова</w:t>
            </w:r>
            <w:r w:rsidRPr="0075356A">
              <w:rPr>
                <w:rFonts w:ascii="Times New Roman" w:eastAsia="Times New Roman" w:hAnsi="Times New Roman" w:cs="Times New Roman"/>
                <w:color w:val="000000"/>
                <w:sz w:val="20"/>
                <w:szCs w:val="20"/>
                <w:lang w:eastAsia="ru-RU"/>
              </w:rPr>
              <w:t xml:space="preserve"> у домов №№130, 132,132/1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3A1AB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C3F80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B39B8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3539,25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6081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3539,25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5A73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1595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0CE3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85E7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0BA9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94054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15BD1C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8C7D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C374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524C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5BF4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B09B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4F57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ED73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86CC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6061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15B7B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9C5E6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DE397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14F25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5EA4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3503,86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CE06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3503,86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D4A6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0F86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984A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6CB7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C1E9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75C3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36B3B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9936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C2BC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BE65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594F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554E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C442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4105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83C6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6F1B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553DB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D4A17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428A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6C357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FBB0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BB7C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B59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BDD0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056B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FD68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B14F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F5B72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A2CD1C0" w14:textId="2EC39D65"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3.1.43 Устройство парковочного кармана по улиц</w:t>
            </w:r>
            <w:r w:rsidR="00E31B14">
              <w:rPr>
                <w:rFonts w:ascii="Times New Roman" w:eastAsia="Times New Roman" w:hAnsi="Times New Roman" w:cs="Times New Roman"/>
                <w:color w:val="000000"/>
                <w:sz w:val="20"/>
                <w:szCs w:val="20"/>
                <w:lang w:eastAsia="ru-RU"/>
              </w:rPr>
              <w:t>е Дружба</w:t>
            </w:r>
            <w:r w:rsidRPr="0075356A">
              <w:rPr>
                <w:rFonts w:ascii="Times New Roman" w:eastAsia="Times New Roman" w:hAnsi="Times New Roman" w:cs="Times New Roman"/>
                <w:color w:val="000000"/>
                <w:sz w:val="20"/>
                <w:szCs w:val="20"/>
                <w:lang w:eastAsia="ru-RU"/>
              </w:rPr>
              <w:t xml:space="preserve"> в районе до</w:t>
            </w:r>
            <w:r w:rsidR="00E31B14">
              <w:rPr>
                <w:rFonts w:ascii="Times New Roman" w:eastAsia="Times New Roman" w:hAnsi="Times New Roman" w:cs="Times New Roman"/>
                <w:color w:val="000000"/>
                <w:sz w:val="20"/>
                <w:szCs w:val="20"/>
                <w:lang w:eastAsia="ru-RU"/>
              </w:rPr>
              <w:t>мов №№40, 42, по улице Мичурина</w:t>
            </w:r>
            <w:r w:rsidRPr="0075356A">
              <w:rPr>
                <w:rFonts w:ascii="Times New Roman" w:eastAsia="Times New Roman" w:hAnsi="Times New Roman" w:cs="Times New Roman"/>
                <w:color w:val="000000"/>
                <w:sz w:val="20"/>
                <w:szCs w:val="20"/>
                <w:lang w:eastAsia="ru-RU"/>
              </w:rPr>
              <w:t xml:space="preserve"> в районе  дома №105</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4775E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26E9E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B79D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32B5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656F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71A2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80C2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B5BB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BF924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D7A4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7FBD5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9078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45EEC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9948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7BA7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DE84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92EA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2FC5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B0F0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1453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BEA4E8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C0671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3FED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796D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731E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2156,22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6271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2156,22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AE96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BFDC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874B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69D2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BDBC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75198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D3E5B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1F7D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3004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3732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8AFD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27EA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60DB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C94D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A445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F99F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6A731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61FD0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34E8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C1E9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1C86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6C13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299C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6919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0463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5A8B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B4E9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594D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0CD8042" w14:textId="694474A9"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3.1.44 Устройство парковочного кар</w:t>
            </w:r>
            <w:r w:rsidR="00E31B14">
              <w:rPr>
                <w:rFonts w:ascii="Times New Roman" w:eastAsia="Times New Roman" w:hAnsi="Times New Roman" w:cs="Times New Roman"/>
                <w:color w:val="000000"/>
                <w:sz w:val="20"/>
                <w:szCs w:val="20"/>
                <w:lang w:eastAsia="ru-RU"/>
              </w:rPr>
              <w:t>мана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дома №115</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6BE54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EC025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6321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925,65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11F6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925,65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239D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5E1F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DA27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2E33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7A6A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5BFD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04A4C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317C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9331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EEF4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2DE8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3CFA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61D6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6E4D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AB9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95F8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C079C02" w14:textId="77777777" w:rsidR="00026114" w:rsidRPr="0075356A" w:rsidRDefault="00026114" w:rsidP="00026114">
      <w:pPr>
        <w:rPr>
          <w:rFonts w:ascii="Times New Roman" w:hAnsi="Times New Roman" w:cs="Times New Roman"/>
          <w:sz w:val="20"/>
          <w:szCs w:val="20"/>
        </w:rPr>
      </w:pPr>
    </w:p>
    <w:p w14:paraId="4AF8F33C"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247EEBC" w14:textId="77777777" w:rsidTr="0059768F">
        <w:trPr>
          <w:trHeight w:val="315"/>
        </w:trPr>
        <w:tc>
          <w:tcPr>
            <w:tcW w:w="3397" w:type="dxa"/>
            <w:vMerge w:val="restart"/>
            <w:shd w:val="clear" w:color="auto" w:fill="FFFFFF" w:themeFill="background1"/>
            <w:vAlign w:val="center"/>
          </w:tcPr>
          <w:p w14:paraId="4B981E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25C525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74CA2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720BAB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44B22B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E1C5EE3" w14:textId="77777777" w:rsidTr="0059768F">
        <w:trPr>
          <w:trHeight w:val="99"/>
        </w:trPr>
        <w:tc>
          <w:tcPr>
            <w:tcW w:w="3397" w:type="dxa"/>
            <w:vMerge/>
            <w:shd w:val="clear" w:color="auto" w:fill="FFFFFF" w:themeFill="background1"/>
            <w:vAlign w:val="center"/>
          </w:tcPr>
          <w:p w14:paraId="1C9E54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0128004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69FC9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B0BFE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62117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7E9039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E0B5F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156A6E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F1228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6B58E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2E45947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171250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CA71D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22346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E4E35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916,39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5E84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916,39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1622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3BD6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9A2B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8F6F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A711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3F547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5E297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68D0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10F9E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B4F18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6B2E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EA96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A3B0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BFEB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ABE1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F2D7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6E36C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98AB0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E61C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D341F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9657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B620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0D10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3382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2003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43F4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11D0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9AC9EE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B387E35" w14:textId="35245D70"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3.1.45 Устройство парковочного ка</w:t>
            </w:r>
            <w:r w:rsidR="00E31B14">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дома №123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14E92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E4F15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F1CE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1158,30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9DD4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1158,30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E6E1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5A16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26B6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234B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A0981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103A8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5875F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B300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23C1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C0EB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0C44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A5BF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A217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6A75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18C7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A806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D1E10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A1DE5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DBFA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537884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7509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1146,72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F971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1146,72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8F8F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758D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C3C4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4A7C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D99AE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1F93A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B39FB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0404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354E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1427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11,58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3992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11,58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B56B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F184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844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CBCC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6B44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ED832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6F2B3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DA42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D3856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658F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4C28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A7CD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72AD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7F03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AB6E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CC91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8AA128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0CDDB91" w14:textId="6C11F81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3.1.46 Устройство парковочного ка</w:t>
            </w:r>
            <w:r w:rsidR="00E31B14">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домов  №№119, 119/1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46D26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A686B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2F405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7A45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B938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C6F7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1406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3D2B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7B07C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B1ACD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96211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80F5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7440C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9866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A0FA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B2A9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1E08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4AC7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DAC0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D080B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63EFF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41BB0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B007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0A86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D449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1347,64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2528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1347,64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800B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4B74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B329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4146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F4216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0C530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F923A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D8B6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1CFAC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2944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425F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4BB7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DA89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E4A3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5AE0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617D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5B451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D952E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4D9C2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6CDE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B245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2DB4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69CE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27B6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8F1E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9A0A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8452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811C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D774CBD" w14:textId="19FF0496"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3.1.47 Устройство парковочного кармана по проспекту Карла Маркса, в районе дома</w:t>
            </w:r>
            <w:r w:rsidR="00E31B14">
              <w:rPr>
                <w:rFonts w:ascii="Times New Roman" w:eastAsia="Times New Roman" w:hAnsi="Times New Roman" w:cs="Times New Roman"/>
                <w:color w:val="000000"/>
                <w:sz w:val="20"/>
                <w:szCs w:val="20"/>
                <w:lang w:eastAsia="ru-RU"/>
              </w:rPr>
              <w:t xml:space="preserve"> №125, по улице Советской Армии</w:t>
            </w:r>
            <w:r w:rsidRPr="0075356A">
              <w:rPr>
                <w:rFonts w:ascii="Times New Roman" w:eastAsia="Times New Roman" w:hAnsi="Times New Roman" w:cs="Times New Roman"/>
                <w:color w:val="000000"/>
                <w:sz w:val="20"/>
                <w:szCs w:val="20"/>
                <w:lang w:eastAsia="ru-RU"/>
              </w:rPr>
              <w:t xml:space="preserve"> в районе дома № 27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4C7DB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23807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A8A95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9D83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BAD0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D947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9106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B618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E37E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D46F8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2C7BA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90B1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3FFE4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F93C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81A5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BDA7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CFC8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4D5D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1565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F631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056E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C885C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C22D4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4F66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0C58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1078,11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B664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1078,11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326C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70FA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4A7D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B986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1610B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B7F8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7E3FB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5FF8D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CDB5A3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214D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A2EB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3F64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0960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D1DD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1BF4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744C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2E6F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BFE09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174A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9609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E540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F726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9459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3B41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5AD9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63A7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02590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C6B6331" w14:textId="77777777" w:rsidR="00026114" w:rsidRPr="0075356A" w:rsidRDefault="00026114" w:rsidP="00026114">
      <w:pPr>
        <w:rPr>
          <w:rFonts w:ascii="Times New Roman" w:hAnsi="Times New Roman" w:cs="Times New Roman"/>
          <w:sz w:val="20"/>
          <w:szCs w:val="20"/>
        </w:rPr>
      </w:pPr>
    </w:p>
    <w:p w14:paraId="7EC92CD5"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8"/>
        <w:gridCol w:w="1839"/>
        <w:gridCol w:w="1641"/>
        <w:gridCol w:w="1161"/>
        <w:gridCol w:w="1071"/>
        <w:gridCol w:w="1071"/>
        <w:gridCol w:w="1071"/>
        <w:gridCol w:w="1071"/>
        <w:gridCol w:w="1071"/>
        <w:gridCol w:w="1373"/>
      </w:tblGrid>
      <w:tr w:rsidR="00026114" w:rsidRPr="0075356A" w14:paraId="457CF7A6" w14:textId="77777777" w:rsidTr="0059768F">
        <w:trPr>
          <w:trHeight w:val="315"/>
        </w:trPr>
        <w:tc>
          <w:tcPr>
            <w:tcW w:w="3397" w:type="dxa"/>
            <w:vMerge w:val="restart"/>
            <w:shd w:val="clear" w:color="auto" w:fill="FFFFFF" w:themeFill="background1"/>
            <w:vAlign w:val="center"/>
          </w:tcPr>
          <w:p w14:paraId="06C9E6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A89B3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FBE71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82469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17DE48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4BF8F7F" w14:textId="77777777" w:rsidTr="0059768F">
        <w:trPr>
          <w:trHeight w:val="99"/>
        </w:trPr>
        <w:tc>
          <w:tcPr>
            <w:tcW w:w="3397" w:type="dxa"/>
            <w:vMerge/>
            <w:shd w:val="clear" w:color="auto" w:fill="FFFFFF" w:themeFill="background1"/>
            <w:vAlign w:val="center"/>
          </w:tcPr>
          <w:p w14:paraId="6635785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2C5778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2B8A1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00DE6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603F01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6C33D1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AF48F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332814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396A2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4D75A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5518A5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3F0C864" w14:textId="456576A0"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3.1.48 Устройство парковочного кармана  п</w:t>
            </w:r>
            <w:r w:rsidR="00E31B14">
              <w:rPr>
                <w:rFonts w:ascii="Times New Roman" w:eastAsia="Times New Roman" w:hAnsi="Times New Roman" w:cs="Times New Roman"/>
                <w:color w:val="000000"/>
                <w:sz w:val="20"/>
                <w:szCs w:val="20"/>
                <w:lang w:eastAsia="ru-RU"/>
              </w:rPr>
              <w:t>о улице Гагарина</w:t>
            </w:r>
            <w:r w:rsidRPr="0075356A">
              <w:rPr>
                <w:rFonts w:ascii="Times New Roman" w:eastAsia="Times New Roman" w:hAnsi="Times New Roman" w:cs="Times New Roman"/>
                <w:color w:val="000000"/>
                <w:sz w:val="20"/>
                <w:szCs w:val="20"/>
                <w:lang w:eastAsia="ru-RU"/>
              </w:rPr>
              <w:t xml:space="preserve"> в районе домов №№51, 53, 55, 57, по улице Енисейская, в районе домов №№72,7</w:t>
            </w:r>
            <w:r w:rsidR="00E31B14">
              <w:rPr>
                <w:rFonts w:ascii="Times New Roman" w:eastAsia="Times New Roman" w:hAnsi="Times New Roman" w:cs="Times New Roman"/>
                <w:color w:val="000000"/>
                <w:sz w:val="20"/>
                <w:szCs w:val="20"/>
                <w:lang w:eastAsia="ru-RU"/>
              </w:rPr>
              <w:t>2/1,74, по улице Индустриальная</w:t>
            </w:r>
            <w:r w:rsidRPr="0075356A">
              <w:rPr>
                <w:rFonts w:ascii="Times New Roman" w:eastAsia="Times New Roman" w:hAnsi="Times New Roman" w:cs="Times New Roman"/>
                <w:color w:val="000000"/>
                <w:sz w:val="20"/>
                <w:szCs w:val="20"/>
                <w:lang w:eastAsia="ru-RU"/>
              </w:rPr>
              <w:t xml:space="preserve"> в районе домов №№49, 51, 51/1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74462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578D9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3E12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6316,20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556E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6316,20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88D0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A6DA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2150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26D7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2A92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2107C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352C2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ECD5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BCD6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8B5F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E190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72D6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8F4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A2E6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7FE0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D9AF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600E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34B91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AC44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D72E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321E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6253,04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D6C9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6253,04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F527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EF96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6979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74A6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1A70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03CD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167D6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D5EA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9BBE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1DA1E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63,16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C77F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63,16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7DB8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2783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EF05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A57A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6663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50CE3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1EA348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EE5E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39D39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A2A2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47C9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166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04BD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D4DE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632B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9A73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16571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E0482A0" w14:textId="0BA8CDA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3.1.49 Устройство парковоч</w:t>
            </w:r>
            <w:r w:rsidR="00E31B14">
              <w:rPr>
                <w:rFonts w:ascii="Times New Roman" w:eastAsia="Times New Roman" w:hAnsi="Times New Roman" w:cs="Times New Roman"/>
                <w:color w:val="000000"/>
                <w:sz w:val="20"/>
                <w:szCs w:val="20"/>
                <w:lang w:eastAsia="ru-RU"/>
              </w:rPr>
              <w:t>ного кармана по улице Советская</w:t>
            </w:r>
            <w:r w:rsidRPr="0075356A">
              <w:rPr>
                <w:rFonts w:ascii="Times New Roman" w:eastAsia="Times New Roman" w:hAnsi="Times New Roman" w:cs="Times New Roman"/>
                <w:color w:val="000000"/>
                <w:sz w:val="20"/>
                <w:szCs w:val="20"/>
                <w:lang w:eastAsia="ru-RU"/>
              </w:rPr>
              <w:t xml:space="preserve"> в районе домов №№131,133,135,137</w:t>
            </w:r>
            <w:r w:rsidR="00E31B14">
              <w:rPr>
                <w:rFonts w:ascii="Times New Roman" w:eastAsia="Times New Roman" w:hAnsi="Times New Roman" w:cs="Times New Roman"/>
                <w:color w:val="000000"/>
                <w:sz w:val="20"/>
                <w:szCs w:val="20"/>
                <w:lang w:eastAsia="ru-RU"/>
              </w:rPr>
              <w:t>, 137/1, 139, по улице Грязнова</w:t>
            </w:r>
            <w:r w:rsidRPr="0075356A">
              <w:rPr>
                <w:rFonts w:ascii="Times New Roman" w:eastAsia="Times New Roman" w:hAnsi="Times New Roman" w:cs="Times New Roman"/>
                <w:color w:val="000000"/>
                <w:sz w:val="20"/>
                <w:szCs w:val="20"/>
                <w:lang w:eastAsia="ru-RU"/>
              </w:rPr>
              <w:t xml:space="preserve"> в районе домов №№1, 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E1422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56DCB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2923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7677,45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429F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7677,45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FACE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D0E4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E2D6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4382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012C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87C95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17E69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F63B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63AE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174E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1951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5608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A18B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6202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066F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EC5B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3F0F8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8609D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33BB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6AE9F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3879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7600,68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9AA3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7600,68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8625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4FD6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DE12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721B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866E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AD56F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441FF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8BF4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25C5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116E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CDFB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2D45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C8A6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B64A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6223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EB4B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55BB4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EF6F1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84E33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0CF7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78A5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705A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599B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B752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D2F0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64E2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4FE0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E00A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FEB7EF" w14:textId="7767E6F6"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3.1.50 Устройство парковочного кармана по  улице Грязнова, в районе до</w:t>
            </w:r>
            <w:r w:rsidR="00E31B14">
              <w:rPr>
                <w:rFonts w:ascii="Times New Roman" w:eastAsia="Times New Roman" w:hAnsi="Times New Roman" w:cs="Times New Roman"/>
                <w:color w:val="000000"/>
                <w:sz w:val="20"/>
                <w:szCs w:val="20"/>
                <w:lang w:eastAsia="ru-RU"/>
              </w:rPr>
              <w:t>мов №№15, 17, по улице Суворова</w:t>
            </w:r>
            <w:r w:rsidRPr="0075356A">
              <w:rPr>
                <w:rFonts w:ascii="Times New Roman" w:eastAsia="Times New Roman" w:hAnsi="Times New Roman" w:cs="Times New Roman"/>
                <w:color w:val="000000"/>
                <w:sz w:val="20"/>
                <w:szCs w:val="20"/>
                <w:lang w:eastAsia="ru-RU"/>
              </w:rPr>
              <w:t xml:space="preserve"> в районе дома №№120/3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1E332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41726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20C6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3403,13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6DAA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3403,13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3E27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8F9F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DEF0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B9E9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3149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E77CB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FDE8A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D1E5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25DE2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C426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FDFC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B9FE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55B3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E6BF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4DCC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BA51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7F95F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A79E3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6C9C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4B758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BBBF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3369,09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BAEE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3369,09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5A81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2F8F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9338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EBCA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BCAA3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4327C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BFA50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2ABF6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FDC5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94A5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A9BF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2C3D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401A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47CF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F6A6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5656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0F226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58EA5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239D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8657A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08FE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1929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5737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EAC2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33CC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2D2F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8A91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74618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9A68EC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 Обновление парка коммунальной техники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5C009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трест «Теплофикация»</w:t>
            </w:r>
          </w:p>
        </w:tc>
        <w:tc>
          <w:tcPr>
            <w:tcW w:w="1608" w:type="dxa"/>
            <w:tcBorders>
              <w:top w:val="nil"/>
              <w:left w:val="nil"/>
              <w:bottom w:val="single" w:sz="4" w:space="0" w:color="auto"/>
              <w:right w:val="single" w:sz="4" w:space="0" w:color="auto"/>
            </w:tcBorders>
            <w:shd w:val="clear" w:color="auto" w:fill="FFFFFF" w:themeFill="background1"/>
            <w:vAlign w:val="center"/>
          </w:tcPr>
          <w:p w14:paraId="53473C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DB67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30CA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D25A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EA26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C485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4AA8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2599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42AA0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CF0E0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59F8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28D54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FA12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978D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25FD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792A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7278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85FC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291C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012A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80D7C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E2F1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5508C3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1FE1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203940,00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0811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51678,00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9134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50292,00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8C6B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50292,00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10B1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40788,00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7A2C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175A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CE9158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B623D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88B1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30160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6DF79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3763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E55E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64D0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9B87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9C18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6363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4EC7F70"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7"/>
        <w:gridCol w:w="1840"/>
        <w:gridCol w:w="1641"/>
        <w:gridCol w:w="1161"/>
        <w:gridCol w:w="1071"/>
        <w:gridCol w:w="1071"/>
        <w:gridCol w:w="1071"/>
        <w:gridCol w:w="1071"/>
        <w:gridCol w:w="1071"/>
        <w:gridCol w:w="1373"/>
      </w:tblGrid>
      <w:tr w:rsidR="00026114" w:rsidRPr="0075356A" w14:paraId="4DA15E96" w14:textId="77777777" w:rsidTr="0059768F">
        <w:trPr>
          <w:trHeight w:val="315"/>
        </w:trPr>
        <w:tc>
          <w:tcPr>
            <w:tcW w:w="3397" w:type="dxa"/>
            <w:vMerge w:val="restart"/>
            <w:shd w:val="clear" w:color="auto" w:fill="FFFFFF" w:themeFill="background1"/>
            <w:vAlign w:val="center"/>
          </w:tcPr>
          <w:p w14:paraId="5FE1D4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75B0E3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E091A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E48C8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95219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CDAEC08" w14:textId="77777777" w:rsidTr="0059768F">
        <w:trPr>
          <w:trHeight w:val="99"/>
        </w:trPr>
        <w:tc>
          <w:tcPr>
            <w:tcW w:w="3397" w:type="dxa"/>
            <w:vMerge/>
            <w:shd w:val="clear" w:color="auto" w:fill="FFFFFF" w:themeFill="background1"/>
            <w:vAlign w:val="center"/>
          </w:tcPr>
          <w:p w14:paraId="42B6828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EB932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51D170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ADD2D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227D4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CFEF2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BA73B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49A394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3856A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042C7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6C0CAC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659DAC1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6CE10A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5B2B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A4B1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4B8C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5BA5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E768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9164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D588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E964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1A96D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D2F228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 Обновление автопарка МП</w:t>
            </w:r>
          </w:p>
          <w:p w14:paraId="544D969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 трест «Теплофикация»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F9847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трест «Теплофикация»</w:t>
            </w:r>
          </w:p>
        </w:tc>
        <w:tc>
          <w:tcPr>
            <w:tcW w:w="1608" w:type="dxa"/>
            <w:tcBorders>
              <w:top w:val="nil"/>
              <w:left w:val="nil"/>
              <w:bottom w:val="single" w:sz="4" w:space="0" w:color="auto"/>
              <w:right w:val="single" w:sz="4" w:space="0" w:color="auto"/>
            </w:tcBorders>
            <w:shd w:val="clear" w:color="auto" w:fill="FFFFFF" w:themeFill="background1"/>
            <w:vAlign w:val="center"/>
          </w:tcPr>
          <w:p w14:paraId="4FF514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2A86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7050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D223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BA1D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1C23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8834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65641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B56D0D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19DF2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925F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7572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AF41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766E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7230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AE31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A01E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B648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02BE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580D7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97B3F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DF99A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71608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3F2A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6137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32670,00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9832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E2CD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00E2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00B1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B809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5583C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0A2D8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8097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443A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8AAE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42ED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8EDE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093A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0D75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6C58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57E38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A0FCA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AE81A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B0BB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0CB9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42C9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2982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9166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27DE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90E8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2953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7662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6A0F0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E0AC9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3.2.2 Обновление парка спецтехники МП трест «Теплофикация»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EDF0E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трест «Теплофикация»</w:t>
            </w:r>
          </w:p>
        </w:tc>
        <w:tc>
          <w:tcPr>
            <w:tcW w:w="1608" w:type="dxa"/>
            <w:tcBorders>
              <w:top w:val="nil"/>
              <w:left w:val="nil"/>
              <w:bottom w:val="single" w:sz="4" w:space="0" w:color="auto"/>
              <w:right w:val="single" w:sz="4" w:space="0" w:color="auto"/>
            </w:tcBorders>
            <w:shd w:val="clear" w:color="auto" w:fill="FFFFFF" w:themeFill="background1"/>
            <w:vAlign w:val="center"/>
          </w:tcPr>
          <w:p w14:paraId="5E4105C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F86EA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96000,00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DC10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6800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EDD0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5DC8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EE74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2FA82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C19B3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CE3B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CBC3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22A6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4EC4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D811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1B64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DA14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B7B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BD01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F94D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9353C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F9409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2EDD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1E62E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69C6D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95040,00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3289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19008,00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D1A9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28512,00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6FB1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28512,00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F75A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19008,00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6706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6D06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CFB94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02BCB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0D5DE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ED8B9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5B73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62A4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5206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DDE8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1D56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879E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D992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4626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045A1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0141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39E1B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947D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B098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E04C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ED1D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84D6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13E1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CB2B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C70DB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932E7C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 Развитие инфраструктуры для пешеходного движения, движения СИМ и велосипедов, маломобильных групп населения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0F2CB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D6D6B0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AF34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280711,46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7CC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108244,69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B9E8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26271,45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10BE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28417,28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63D6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27377,78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1DF3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29232,90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1017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61167,38</w:t>
            </w:r>
          </w:p>
        </w:tc>
      </w:tr>
      <w:tr w:rsidR="00026114" w:rsidRPr="0075356A" w14:paraId="7DBF912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A438C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23AB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865C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9BC6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1B2A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28A0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909A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8D2F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58E9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FC3D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94CDA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31BA6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C7C9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29A1C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D417C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277904,35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5430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107162,24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C9DB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26008,74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F5FE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28133,10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2DDE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27104,00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B360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28940,57</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83BA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60555,70</w:t>
            </w:r>
          </w:p>
        </w:tc>
      </w:tr>
      <w:tr w:rsidR="00026114" w:rsidRPr="0075356A" w14:paraId="3DE12A5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A3686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E7EE6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B118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F0D18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2807,11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63EE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1082,45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CB15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262,71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FC94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C854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273,78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4C1E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292,33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3A26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611,67</w:t>
            </w:r>
          </w:p>
        </w:tc>
      </w:tr>
      <w:tr w:rsidR="00026114" w:rsidRPr="0075356A" w14:paraId="40B4005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2155E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E8FE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C7158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534C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9DDA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E561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CC52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937E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78AB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5090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D3B81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47E08D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 Развитие инфраструктуры для пешеходного движения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25BD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CE5B2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0A12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279307,46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61C0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108064,69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3220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26091,45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0867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28237,28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8642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27197,78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B732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29016,90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19E0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60699,38</w:t>
            </w:r>
          </w:p>
        </w:tc>
      </w:tr>
      <w:tr w:rsidR="00026114" w:rsidRPr="0075356A" w14:paraId="73BF724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49A98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F9D7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CEC3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2024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2ACA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A659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C274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F3D0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8E44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8F32A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C47D4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90683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FAA5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2B2B1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4957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276514,39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B28D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106984,04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E5B0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25830,54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C93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27954,90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610B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26925,80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122B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28726,73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51424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60092,38</w:t>
            </w:r>
          </w:p>
        </w:tc>
      </w:tr>
    </w:tbl>
    <w:p w14:paraId="1D07A135"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2EE22EAA" w14:textId="77777777" w:rsidTr="0059768F">
        <w:trPr>
          <w:trHeight w:val="315"/>
        </w:trPr>
        <w:tc>
          <w:tcPr>
            <w:tcW w:w="3397" w:type="dxa"/>
            <w:vMerge w:val="restart"/>
            <w:shd w:val="clear" w:color="auto" w:fill="FFFFFF" w:themeFill="background1"/>
            <w:vAlign w:val="center"/>
          </w:tcPr>
          <w:p w14:paraId="48C024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E452F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0F4865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77093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4E136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E688FEF" w14:textId="77777777" w:rsidTr="0059768F">
        <w:trPr>
          <w:trHeight w:val="99"/>
        </w:trPr>
        <w:tc>
          <w:tcPr>
            <w:tcW w:w="3397" w:type="dxa"/>
            <w:vMerge/>
            <w:shd w:val="clear" w:color="auto" w:fill="FFFFFF" w:themeFill="background1"/>
            <w:vAlign w:val="center"/>
          </w:tcPr>
          <w:p w14:paraId="362509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5DFA4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2FC5F98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90362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1E97E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5B0E5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0E5287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0F24AD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0D15D2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193B2E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42728A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C666DC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08E871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E0893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EFCEE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2793,07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50D7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1080,65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6FC2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260,91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78EB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282,37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E1F0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271,98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D3C3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290,17</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00DC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606,99</w:t>
            </w:r>
          </w:p>
        </w:tc>
      </w:tr>
      <w:tr w:rsidR="00026114" w:rsidRPr="0075356A" w14:paraId="437CDB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4EE13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21BE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7976E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6E71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11E2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3003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0A88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32B3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0DB4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CACF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BFA80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7FAF25D" w14:textId="05C9192D"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4.1.1 Устройство тротуаров по улице 50-летия Магнитки на участках</w:t>
            </w:r>
            <w:r w:rsidR="006816C0">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улица Ворошилова – проспект Карла Маркса (прямое направление), проспект Карла Маркса – улица Жукова (прямое и обратное направления), улица Жукова – улица Советская (прямое и обратное направления), улица Советская – улица Тевосяна (прямое и обратное направления), улица Тевосяна – шоссе Западное (прямое и обратное направления)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130A6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27969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6BF9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18837,23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0FDA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4BA0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18837,23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66CC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B578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D51A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705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316F8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9E0A6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0206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ECFC4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C29F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67FE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A35C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29A9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5B9A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4CF8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DF0E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571CF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90918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2C52D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273F2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2C03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18648,85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98CD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0B80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18648,85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429B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56DE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A279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613EC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A5EA4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35CBB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D603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95035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2C51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188,37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3B15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C748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188,37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2C9C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7F39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C126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E71F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4F3213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1AA44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1E02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A4E06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E4901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D89F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5D58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164A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37E8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E732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8A6F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5EB24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E4D4AD0" w14:textId="02C8A6BB"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 Устройство тротуаров по улице Вокзальная на участках: улица Байкальская – улица Разина (прямое направление), улица</w:t>
            </w:r>
            <w:r w:rsidR="00E31B14">
              <w:rPr>
                <w:rFonts w:ascii="Times New Roman" w:eastAsia="Times New Roman" w:hAnsi="Times New Roman" w:cs="Times New Roman"/>
                <w:color w:val="000000"/>
                <w:sz w:val="20"/>
                <w:szCs w:val="20"/>
                <w:lang w:eastAsia="ru-RU"/>
              </w:rPr>
              <w:t xml:space="preserve"> Бехтерева – улица Николая Шишки</w:t>
            </w:r>
            <w:r w:rsidRPr="0075356A">
              <w:rPr>
                <w:rFonts w:ascii="Times New Roman" w:eastAsia="Times New Roman" w:hAnsi="Times New Roman" w:cs="Times New Roman"/>
                <w:color w:val="000000"/>
                <w:sz w:val="20"/>
                <w:szCs w:val="20"/>
                <w:lang w:eastAsia="ru-RU"/>
              </w:rPr>
              <w:t xml:space="preserve"> (обратное направление), улица Энергетиков – улица Донская (обратное направление)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63BEA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3A4C6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36111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9749,03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D7B1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BAD7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F010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AF97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9749,03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64FD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5FCD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E4173F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EA563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FB331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0E38D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A76F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7C1F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D02D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7967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7691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C6B7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7CAE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A2701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0AF0F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CC42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2B75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5A1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9651,53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5864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0966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AE12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FAE0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9651,53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8428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0B17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2CB17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B1E4C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A2DE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A2F07D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4CF4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97,49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4B2A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AB91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ED49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1C6D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97,49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983B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39B0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808C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A01C7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7192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DFF77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C8F5A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9EF2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C2A8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D758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7D30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B037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4386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C7E64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3A65D6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 Устройство тротуаров по улице Гагарина на участке: улица Лесопарковая – шоссе Западное (прямое и обратное направления)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05921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678BE6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2D15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17448,75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986C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8BC4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F32B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CB41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17448,75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96C6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472E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57225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D96B3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F2CC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998B1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1D15A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8EE7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493E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F0FC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2278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7CEB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5705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F9247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20E08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51B1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1F14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5FD6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17274,26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A337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8837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D647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86BE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17274,26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5004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CC19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49BF64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F90BA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41BDE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1ED0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20AF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174,49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F702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3905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820A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E046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174,49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F874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8A748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A1D21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42FA8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92AC0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7DE098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1FF4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F993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9C27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952B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A054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D4C6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D886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190645C1"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70927DE7" w14:textId="77777777" w:rsidTr="0059768F">
        <w:trPr>
          <w:trHeight w:val="315"/>
        </w:trPr>
        <w:tc>
          <w:tcPr>
            <w:tcW w:w="3397" w:type="dxa"/>
            <w:vMerge w:val="restart"/>
            <w:shd w:val="clear" w:color="auto" w:fill="FFFFFF" w:themeFill="background1"/>
            <w:vAlign w:val="center"/>
          </w:tcPr>
          <w:p w14:paraId="20AEBE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6ADB89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034845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06A52D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09C1F2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215A245" w14:textId="77777777" w:rsidTr="0059768F">
        <w:trPr>
          <w:trHeight w:val="99"/>
        </w:trPr>
        <w:tc>
          <w:tcPr>
            <w:tcW w:w="3397" w:type="dxa"/>
            <w:vMerge/>
            <w:shd w:val="clear" w:color="auto" w:fill="FFFFFF" w:themeFill="background1"/>
            <w:vAlign w:val="center"/>
          </w:tcPr>
          <w:p w14:paraId="3EF500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582EA0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FDA0C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3B0EB1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3DBBC7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67ECD0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030A6D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42200F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2F6CB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30F13F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99CFC3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FF073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4.1.4 Устройство тротуаров по улице Зеленая на участках: улица Лесопарковая – проезд Зеленый (прямое и обратное направления), проезд Зеленый – шоссе Западное (прямое и обратное направления)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CC55E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ABF206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4A6F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15666,75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9871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40CE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41D1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15666,75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1369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C9CC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A687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6ADC0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84207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DE83A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46E1C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454B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64C5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F1AF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E998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9521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2808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D383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4D7A9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8761D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C14D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DC7CE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3857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15510,08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6FC2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7F8E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7D1C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15510,08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A8F2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64C2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58E2C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8323C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65FCF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A6ED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E474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5A92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156,67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B37F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2F88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A1D8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156,67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0A06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B109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C09E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A04DB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00B48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1994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65B1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63F7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198E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7647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A652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ADBF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A807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39E8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0B669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BD1BAD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4.1.5 Устройство тротуаров по улице Оренбургская на участках: улица Советская – улица Санаторная (прямое и обратное направления), улица Санаторная – улица Лесопарковая (прямое и обратное направления)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F9E3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88A7F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44CA1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7254,23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E49A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FEB9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7254,23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18C6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776D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A0BC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69C7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C5802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6C574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5CE1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4EAF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A3B6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8DF2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96C6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576B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C29F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607C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9DB2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C65C1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D3598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1E55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CFE75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EA73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7181,68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62D9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4E5A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7181,68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FD07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2764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50E1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E059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DA57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C8841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7FA7F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5A96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515C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4EF0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6F57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8509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C6B3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D84B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DF4E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74693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4A98D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D73BE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62158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5FE6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275C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038D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620A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4AAA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8085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84F3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20F8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9F4443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4.1.6 Устройство тротуаров по улице Галиуллина на участках: улица Доменщиков – улица Завенягина (обратное направление), улица Завенягина – улица Сталеваров (обратное направление), улица Сталеваров – улица Советской Армии (обратное направление), улица </w:t>
            </w:r>
            <w:r w:rsidRPr="0075356A">
              <w:rPr>
                <w:rFonts w:ascii="Times New Roman" w:eastAsia="Times New Roman" w:hAnsi="Times New Roman" w:cs="Times New Roman"/>
                <w:color w:val="000000"/>
                <w:sz w:val="20"/>
                <w:szCs w:val="20"/>
                <w:lang w:eastAsia="ru-RU"/>
              </w:rPr>
              <w:lastRenderedPageBreak/>
              <w:t>Советской Армии – улица Советская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AE983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B55E6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79FA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9518,85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9C11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9518,85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644F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5818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A7B9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8ECF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B385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67942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EDA10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468F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60125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11FF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8F5F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5246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72C3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B078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0C81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C277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3FA5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3AC359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911D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A1925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B079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9423,66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2D99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9423,66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078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F3BF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0074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861C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FD4B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F4E205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B0195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C829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1E124C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4DAA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9E94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C603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72C7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55C0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B95B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F64F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5A3D1A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3C30E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2CF2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677C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1722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890F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3766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54E3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AFB4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D4D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82F2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24FEB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8ADC29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4.1.7 Устройство тротуаров по улице Завенягина на участках: проспект Ленина – улица Вознесенская (обратное направление), улица Вознесенская - Казачья Переправа (обратное направление)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D0FD2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30D83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76DC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3237,30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04BB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9E7D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3BE7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3237,30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2EB7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3DF6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154D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FE85D6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08DCE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0FEF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528A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A10C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7A27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43C1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51AE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9401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0AE0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5437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AF698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553BB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E0FE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285BE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EEFA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3204,93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0392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1E51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307C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3204,93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313A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99C7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8183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9A116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7023A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13AB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99AFF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A56C0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2A0B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0834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C838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384F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5601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8E3B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B997628"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33AA4C3" w14:textId="77777777" w:rsidTr="0059768F">
        <w:trPr>
          <w:trHeight w:val="315"/>
        </w:trPr>
        <w:tc>
          <w:tcPr>
            <w:tcW w:w="3397" w:type="dxa"/>
            <w:vMerge w:val="restart"/>
            <w:shd w:val="clear" w:color="auto" w:fill="FFFFFF" w:themeFill="background1"/>
            <w:vAlign w:val="center"/>
          </w:tcPr>
          <w:p w14:paraId="19568D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288652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41445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8C7E5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07B699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092880D4" w14:textId="77777777" w:rsidTr="0059768F">
        <w:trPr>
          <w:trHeight w:val="99"/>
        </w:trPr>
        <w:tc>
          <w:tcPr>
            <w:tcW w:w="3397" w:type="dxa"/>
            <w:vMerge/>
            <w:shd w:val="clear" w:color="auto" w:fill="FFFFFF" w:themeFill="background1"/>
            <w:vAlign w:val="center"/>
          </w:tcPr>
          <w:p w14:paraId="7BCF73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094AA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26F48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24E8B3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A3F76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FC13F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439CCC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7157C7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4F868A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78D77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15B359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71E3034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2D01B8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1C3E3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8B62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61D8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BACC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4A51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21A6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F86F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CC8F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34EBA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C889EA2" w14:textId="467AFC9A"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4.1.8 Устройство тротуаров по улице Московская на участках: Северный переход - Белорецкое шоссе (прямое направление), Белорецкое шоссе – улица Бехтерева (прямое направление), улица Бехтерева – улица Рылеева (прямое направление), ули</w:t>
            </w:r>
            <w:r w:rsidR="00E31B14">
              <w:rPr>
                <w:rFonts w:ascii="Times New Roman" w:eastAsia="Times New Roman" w:hAnsi="Times New Roman" w:cs="Times New Roman"/>
                <w:color w:val="000000"/>
                <w:sz w:val="20"/>
                <w:szCs w:val="20"/>
                <w:lang w:eastAsia="ru-RU"/>
              </w:rPr>
              <w:t>ца Рылеева – улица Николая Шишки</w:t>
            </w:r>
            <w:r w:rsidRPr="0075356A">
              <w:rPr>
                <w:rFonts w:ascii="Times New Roman" w:eastAsia="Times New Roman" w:hAnsi="Times New Roman" w:cs="Times New Roman"/>
                <w:color w:val="000000"/>
                <w:sz w:val="20"/>
                <w:szCs w:val="20"/>
                <w:lang w:eastAsia="ru-RU"/>
              </w:rPr>
              <w:t xml:space="preserve"> (прямое направление)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03A77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DFB00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585B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9333,23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BA4B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DF5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128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9333,23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279F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2105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EA01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A019D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57FE0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BA2D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16EF8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4546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BBF7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13EA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0BD5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05CE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E0E9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5EB7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547F2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0B99C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17575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7D60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F53A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9239,89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C6CD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C10E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57FF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9239,89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F882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B2CB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4161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438DC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9EDE8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CB8E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238CD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32BE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93,33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BEDB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EBD0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BCC9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93,33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7CED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B6D4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1247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23774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A3FCD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2798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908A86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31D5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DFCE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F12D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6920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082C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9628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9513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2FA6B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A4BAF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4.1.9 Устройство тротуаров по улице 9 Мая на участках: Северный переход - 11 проходная (прямое и обратное направления), 11 проходная – Кирпичный проезд (обратное направление), Кирпичный проезд – Саратовский переулок (обратное </w:t>
            </w:r>
            <w:r w:rsidRPr="0075356A">
              <w:rPr>
                <w:rFonts w:ascii="Times New Roman" w:eastAsia="Times New Roman" w:hAnsi="Times New Roman" w:cs="Times New Roman"/>
                <w:color w:val="000000"/>
                <w:sz w:val="20"/>
                <w:szCs w:val="20"/>
                <w:lang w:eastAsia="ru-RU"/>
              </w:rPr>
              <w:lastRenderedPageBreak/>
              <w:t>направление), Саратовский переулок – остановка общественного транспорта «МКЗ» (обратное направление), улица Пржевальского – остановка «МКЗ» (прямое направление), остановка общественного транспорта «МКЗ» -</w:t>
            </w:r>
          </w:p>
          <w:p w14:paraId="5BA6329B" w14:textId="77777777" w:rsidR="00026114" w:rsidRPr="0075356A" w:rsidRDefault="00026114" w:rsidP="0059768F">
            <w:pPr>
              <w:spacing w:after="0" w:line="240" w:lineRule="auto"/>
              <w:ind w:left="35"/>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 Саратовский переулок (прямое направление), Саратовский переулок - 11 проходная (прямое направление)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1F055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BFCA1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DBF9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29016,90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F600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79C4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795F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53A9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8FB2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29016,90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D298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29D36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1B3E4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31F3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67B0C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AF588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7F98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F874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9372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AD32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73BC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037E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7B6AC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A090F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E6B03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042A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D55F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28726,73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C4FA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DCC4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72E1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37D5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0D12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28726,73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90A0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98DD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BC790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7D1E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1262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4D46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290,17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A1A9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F224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6EDE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52F2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288A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290,17</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D5E59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04D2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6AAF1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CBDC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0DF77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E90E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E750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16E1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CFAE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61C6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F718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6DAF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312196C" w14:textId="77777777" w:rsidR="00026114" w:rsidRPr="0075356A" w:rsidRDefault="00026114" w:rsidP="00026114">
      <w:pPr>
        <w:rPr>
          <w:rFonts w:ascii="Times New Roman" w:hAnsi="Times New Roman" w:cs="Times New Roman"/>
          <w:sz w:val="20"/>
          <w:szCs w:val="20"/>
        </w:rPr>
      </w:pPr>
    </w:p>
    <w:p w14:paraId="18662C63" w14:textId="77777777" w:rsidR="00026114" w:rsidRPr="0075356A" w:rsidRDefault="00026114" w:rsidP="00026114">
      <w:pPr>
        <w:rPr>
          <w:rFonts w:ascii="Times New Roman" w:hAnsi="Times New Roman" w:cs="Times New Roman"/>
          <w:sz w:val="20"/>
          <w:szCs w:val="20"/>
        </w:rPr>
      </w:pPr>
    </w:p>
    <w:p w14:paraId="22C19806" w14:textId="77777777" w:rsidR="00026114" w:rsidRPr="0075356A" w:rsidRDefault="00026114" w:rsidP="00026114">
      <w:pPr>
        <w:rPr>
          <w:rFonts w:ascii="Times New Roman" w:hAnsi="Times New Roman" w:cs="Times New Roman"/>
          <w:sz w:val="20"/>
          <w:szCs w:val="20"/>
        </w:rPr>
      </w:pPr>
    </w:p>
    <w:p w14:paraId="77F1F1A6" w14:textId="77777777" w:rsidR="00026114" w:rsidRPr="0075356A" w:rsidRDefault="00026114" w:rsidP="00026114">
      <w:pPr>
        <w:rPr>
          <w:rFonts w:ascii="Times New Roman" w:hAnsi="Times New Roman" w:cs="Times New Roman"/>
          <w:sz w:val="20"/>
          <w:szCs w:val="20"/>
        </w:rPr>
      </w:pPr>
    </w:p>
    <w:p w14:paraId="17D0547C"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804E956" w14:textId="77777777" w:rsidTr="0059768F">
        <w:trPr>
          <w:trHeight w:val="315"/>
        </w:trPr>
        <w:tc>
          <w:tcPr>
            <w:tcW w:w="3397" w:type="dxa"/>
            <w:vMerge w:val="restart"/>
            <w:shd w:val="clear" w:color="auto" w:fill="FFFFFF" w:themeFill="background1"/>
            <w:vAlign w:val="center"/>
          </w:tcPr>
          <w:p w14:paraId="2E45D1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7763A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DA8B5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C4056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7B4E5A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9CDEF74" w14:textId="77777777" w:rsidTr="0059768F">
        <w:trPr>
          <w:trHeight w:val="99"/>
        </w:trPr>
        <w:tc>
          <w:tcPr>
            <w:tcW w:w="3397" w:type="dxa"/>
            <w:vMerge/>
            <w:shd w:val="clear" w:color="auto" w:fill="FFFFFF" w:themeFill="background1"/>
            <w:vAlign w:val="center"/>
          </w:tcPr>
          <w:p w14:paraId="3F784A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04DC796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929D64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50D6F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F6E08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B4729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410DC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5DFB7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129D36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3440EC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BF736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C68073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4.1.10 Устройство тротуаров по улице Кирова на участках: улица Пржевальского – улица Фадеева (прямое и обратное направления), улица Фадеева – улица Щорса (прямое и обратное направления), улица Щорса – улица Коммунальная (прямое и обратное направления), улица Коммунальная – улица Электросети (прямое и обратное направления), </w:t>
            </w:r>
            <w:r w:rsidRPr="0075356A">
              <w:rPr>
                <w:rFonts w:ascii="Times New Roman" w:eastAsia="Times New Roman" w:hAnsi="Times New Roman" w:cs="Times New Roman"/>
                <w:color w:val="000000"/>
                <w:sz w:val="20"/>
                <w:szCs w:val="20"/>
                <w:lang w:eastAsia="ru-RU"/>
              </w:rPr>
              <w:lastRenderedPageBreak/>
              <w:t xml:space="preserve">улица Электросети – улица Студенческая (прямое и обратное направления), улица Студенческая – улица Луговая (прямое и обратное направления), улица Луговая – улица Харьковская (прямое и обратное направления), улица Харьковская – проспект Пушкина (прямое и обратное направления)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DE892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E419A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5CA09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40132,13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D808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C0F9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215E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405C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3271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293C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40132,13</w:t>
            </w:r>
          </w:p>
        </w:tc>
      </w:tr>
      <w:tr w:rsidR="00026114" w:rsidRPr="0075356A" w14:paraId="386C16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016B7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83CB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13AA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3891B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F0E2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2883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40A9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A476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53C8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519F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AB83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A5FC3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CA8E6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C68C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FF74E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39730,80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8B49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8D05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1372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23A2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269C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5944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39730,80</w:t>
            </w:r>
          </w:p>
        </w:tc>
      </w:tr>
      <w:tr w:rsidR="00026114" w:rsidRPr="0075356A" w14:paraId="5BBBC4A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E64DF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4B0F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4A0348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10B90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401,32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C1FB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D1B0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5CCE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6DB9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6094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1E1F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401,32</w:t>
            </w:r>
          </w:p>
        </w:tc>
      </w:tr>
      <w:tr w:rsidR="00026114" w:rsidRPr="0075356A" w14:paraId="4C99ED4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750B2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3A67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19451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F48D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EADD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42C9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3685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A412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72B8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629CC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763EB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830C0B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4.1.11 Устройство тротуаров по улице Профсоюзная на участке: улица Кирова – улица Зеленцова (прямое и обратное направления)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15F0D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6A2E2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1DCCE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11137,50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F344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9142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AD34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D225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F4AA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44F4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11137,50</w:t>
            </w:r>
          </w:p>
        </w:tc>
      </w:tr>
      <w:tr w:rsidR="00026114" w:rsidRPr="0075356A" w14:paraId="17A3AC3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51831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1E1C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7265E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0767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2400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38C5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0654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F6BD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D3D0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401E4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46540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11A1C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7912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CE9BE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403F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11026,13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DB21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98DA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07A4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4C4E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5984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3D4A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11026,13</w:t>
            </w:r>
          </w:p>
        </w:tc>
      </w:tr>
      <w:tr w:rsidR="00026114" w:rsidRPr="0075356A" w14:paraId="1348E85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5A27E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BA85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A94775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CB292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B5BE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4C9A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C9A9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7CB3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0E13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5FF03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111,38</w:t>
            </w:r>
          </w:p>
        </w:tc>
      </w:tr>
      <w:tr w:rsidR="00026114" w:rsidRPr="0075356A" w14:paraId="19C08B5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05120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90EB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B4363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902A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CD9A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B0E1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C250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A956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6716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DCF5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AADCD7E" w14:textId="77777777" w:rsidR="00026114" w:rsidRPr="0075356A" w:rsidRDefault="00026114" w:rsidP="00026114">
      <w:pPr>
        <w:rPr>
          <w:rFonts w:ascii="Times New Roman" w:hAnsi="Times New Roman" w:cs="Times New Roman"/>
          <w:sz w:val="20"/>
          <w:szCs w:val="20"/>
        </w:rPr>
      </w:pPr>
    </w:p>
    <w:p w14:paraId="48B1022F" w14:textId="77777777" w:rsidR="00026114" w:rsidRPr="0075356A" w:rsidRDefault="00026114" w:rsidP="00026114">
      <w:pPr>
        <w:rPr>
          <w:rFonts w:ascii="Times New Roman" w:hAnsi="Times New Roman" w:cs="Times New Roman"/>
          <w:sz w:val="20"/>
          <w:szCs w:val="20"/>
        </w:rPr>
      </w:pPr>
    </w:p>
    <w:p w14:paraId="49ADB3BE" w14:textId="77777777" w:rsidR="00026114" w:rsidRPr="0075356A" w:rsidRDefault="00026114" w:rsidP="00026114">
      <w:pPr>
        <w:rPr>
          <w:rFonts w:ascii="Times New Roman" w:hAnsi="Times New Roman" w:cs="Times New Roman"/>
          <w:sz w:val="20"/>
          <w:szCs w:val="20"/>
        </w:rPr>
      </w:pPr>
    </w:p>
    <w:p w14:paraId="27D564BB" w14:textId="77777777" w:rsidR="00026114" w:rsidRPr="0075356A" w:rsidRDefault="00026114" w:rsidP="00026114">
      <w:pPr>
        <w:rPr>
          <w:rFonts w:ascii="Times New Roman" w:hAnsi="Times New Roman" w:cs="Times New Roman"/>
          <w:sz w:val="20"/>
          <w:szCs w:val="20"/>
        </w:rPr>
      </w:pPr>
    </w:p>
    <w:p w14:paraId="40861234"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4FD90196" w14:textId="77777777" w:rsidTr="0059768F">
        <w:trPr>
          <w:trHeight w:val="315"/>
        </w:trPr>
        <w:tc>
          <w:tcPr>
            <w:tcW w:w="3397" w:type="dxa"/>
            <w:vMerge w:val="restart"/>
            <w:shd w:val="clear" w:color="auto" w:fill="FFFFFF" w:themeFill="background1"/>
            <w:vAlign w:val="center"/>
          </w:tcPr>
          <w:p w14:paraId="72753E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16ED12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FE493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F0337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9849F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1289F0F2" w14:textId="77777777" w:rsidTr="0059768F">
        <w:trPr>
          <w:trHeight w:val="99"/>
        </w:trPr>
        <w:tc>
          <w:tcPr>
            <w:tcW w:w="3397" w:type="dxa"/>
            <w:vMerge/>
            <w:shd w:val="clear" w:color="auto" w:fill="FFFFFF" w:themeFill="background1"/>
            <w:vAlign w:val="center"/>
          </w:tcPr>
          <w:p w14:paraId="531EC0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5DCA81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CD417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2F9763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DC638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187757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357008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60C66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44D256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43BBB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8CC85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0ED1DB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4.1.12 Устройство тротуаров по улице Советская на участках: улица Вокзальная – улица Новосельная (прямое направление), улица Новосельная – улица </w:t>
            </w:r>
            <w:r w:rsidRPr="0075356A">
              <w:rPr>
                <w:rFonts w:ascii="Times New Roman" w:eastAsia="Times New Roman" w:hAnsi="Times New Roman" w:cs="Times New Roman"/>
                <w:color w:val="000000"/>
                <w:sz w:val="20"/>
                <w:szCs w:val="20"/>
                <w:lang w:eastAsia="ru-RU"/>
              </w:rPr>
              <w:lastRenderedPageBreak/>
              <w:t xml:space="preserve">Кизильская (прямое направление), улица Кизильская – улица Пугачева (прямое направление), улица Пугачева – улица Уральская (прямое направление)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39A29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lastRenderedPageBreak/>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C3DF2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F8CB6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2383,43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3E2C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4725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7C4D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A621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611E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D7E7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2383,43</w:t>
            </w:r>
          </w:p>
        </w:tc>
      </w:tr>
      <w:tr w:rsidR="00026114" w:rsidRPr="0075356A" w14:paraId="22BCE13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1C56D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3B9E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3FDA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B5E8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AF2B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1B08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2B60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29A0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04D0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7B340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FC934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3188F2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3806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05401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1C817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2359,59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2C26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E024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E261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B43E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C0FC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A41D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2359,59</w:t>
            </w:r>
          </w:p>
        </w:tc>
      </w:tr>
      <w:tr w:rsidR="00026114" w:rsidRPr="0075356A" w14:paraId="5B6BC57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AA22B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02BB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D52D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72D76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14E5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C835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AA6C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0AC7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9F01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0853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23,83</w:t>
            </w:r>
          </w:p>
        </w:tc>
      </w:tr>
      <w:tr w:rsidR="00026114" w:rsidRPr="0075356A" w14:paraId="755C65F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83DB5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81B83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86327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B4AB0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54DF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1B6D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4C7A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FA6C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316F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29912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591F1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4C00E4A" w14:textId="21E83D46" w:rsidR="00026114" w:rsidRPr="006816C0" w:rsidRDefault="00026114" w:rsidP="00900038">
            <w:pPr>
              <w:spacing w:after="0" w:line="240" w:lineRule="auto"/>
              <w:ind w:left="596" w:hanging="561"/>
              <w:jc w:val="both"/>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 xml:space="preserve">4.1.13 Устройство тротуаров по улице Труда на участках: улица Тевосяна – улица Труда, </w:t>
            </w:r>
            <w:r w:rsidR="00900038">
              <w:rPr>
                <w:rFonts w:ascii="Times New Roman" w:eastAsia="Times New Roman" w:hAnsi="Times New Roman" w:cs="Times New Roman"/>
                <w:color w:val="000000"/>
                <w:sz w:val="20"/>
                <w:szCs w:val="20"/>
                <w:lang w:eastAsia="ru-RU"/>
              </w:rPr>
              <w:t xml:space="preserve">у дома </w:t>
            </w:r>
            <w:r w:rsidR="00E31B14" w:rsidRPr="006816C0">
              <w:rPr>
                <w:rFonts w:ascii="Times New Roman" w:eastAsia="Times New Roman" w:hAnsi="Times New Roman" w:cs="Times New Roman"/>
                <w:color w:val="000000"/>
                <w:sz w:val="20"/>
                <w:szCs w:val="20"/>
                <w:lang w:eastAsia="ru-RU"/>
              </w:rPr>
              <w:t>№</w:t>
            </w:r>
            <w:r w:rsidRPr="006816C0">
              <w:rPr>
                <w:rFonts w:ascii="Times New Roman" w:eastAsia="Times New Roman" w:hAnsi="Times New Roman" w:cs="Times New Roman"/>
                <w:color w:val="000000"/>
                <w:sz w:val="20"/>
                <w:szCs w:val="20"/>
                <w:lang w:eastAsia="ru-RU"/>
              </w:rPr>
              <w:t xml:space="preserve">57 (прямое и обратное направления), улица Советская – улица Тевосяна (обратное направление), улица Калмыкова – улица Кронштадтская (прямое направление), улица Кронштадтская – улица Кронштадтская (прямое направление), улица Кронштадтская – проспект Ленина (прямое направление), улица Труда, </w:t>
            </w:r>
            <w:r w:rsidR="00900038">
              <w:rPr>
                <w:rFonts w:ascii="Times New Roman" w:eastAsia="Times New Roman" w:hAnsi="Times New Roman" w:cs="Times New Roman"/>
                <w:color w:val="000000"/>
                <w:sz w:val="20"/>
                <w:szCs w:val="20"/>
                <w:lang w:eastAsia="ru-RU"/>
              </w:rPr>
              <w:t>от дома</w:t>
            </w:r>
            <w:r w:rsidRPr="006816C0">
              <w:rPr>
                <w:rFonts w:ascii="Times New Roman" w:eastAsia="Times New Roman" w:hAnsi="Times New Roman" w:cs="Times New Roman"/>
                <w:color w:val="000000"/>
                <w:sz w:val="20"/>
                <w:szCs w:val="20"/>
                <w:lang w:eastAsia="ru-RU"/>
              </w:rPr>
              <w:t xml:space="preserve"> </w:t>
            </w:r>
            <w:r w:rsidR="006816C0" w:rsidRPr="006816C0">
              <w:rPr>
                <w:rFonts w:ascii="Times New Roman" w:eastAsia="Times New Roman" w:hAnsi="Times New Roman" w:cs="Times New Roman"/>
                <w:color w:val="000000"/>
                <w:sz w:val="20"/>
                <w:szCs w:val="20"/>
                <w:lang w:eastAsia="ru-RU"/>
              </w:rPr>
              <w:t>№</w:t>
            </w:r>
            <w:r w:rsidRPr="006816C0">
              <w:rPr>
                <w:rFonts w:ascii="Times New Roman" w:eastAsia="Times New Roman" w:hAnsi="Times New Roman" w:cs="Times New Roman"/>
                <w:color w:val="000000"/>
                <w:sz w:val="20"/>
                <w:szCs w:val="20"/>
                <w:lang w:eastAsia="ru-RU"/>
              </w:rPr>
              <w:t>57</w:t>
            </w:r>
            <w:r w:rsidR="00900038">
              <w:rPr>
                <w:rFonts w:ascii="Times New Roman" w:eastAsia="Times New Roman" w:hAnsi="Times New Roman" w:cs="Times New Roman"/>
                <w:color w:val="000000"/>
                <w:sz w:val="20"/>
                <w:szCs w:val="20"/>
                <w:lang w:eastAsia="ru-RU"/>
              </w:rPr>
              <w:t xml:space="preserve"> до дома №69</w:t>
            </w:r>
            <w:r w:rsidRPr="006816C0">
              <w:rPr>
                <w:rFonts w:ascii="Times New Roman" w:eastAsia="Times New Roman" w:hAnsi="Times New Roman" w:cs="Times New Roman"/>
                <w:color w:val="000000"/>
                <w:sz w:val="20"/>
                <w:szCs w:val="20"/>
                <w:lang w:eastAsia="ru-RU"/>
              </w:rPr>
              <w:t xml:space="preserve"> (прямое направление)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6F12632" w14:textId="77777777" w:rsidR="00026114" w:rsidRPr="006816C0"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C5302A2" w14:textId="77777777" w:rsidR="00026114" w:rsidRPr="006816C0" w:rsidRDefault="00026114" w:rsidP="0059768F">
            <w:pPr>
              <w:spacing w:after="0" w:line="240" w:lineRule="auto"/>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7990314" w14:textId="77777777" w:rsidR="00026114" w:rsidRPr="006816C0"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7046,33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17E46A" w14:textId="77777777" w:rsidR="00026114" w:rsidRPr="006816C0"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A2A1A8" w14:textId="77777777" w:rsidR="00026114" w:rsidRPr="006816C0"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207A22" w14:textId="77777777" w:rsidR="00026114" w:rsidRPr="006816C0"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FA247F" w14:textId="77777777" w:rsidR="00026114" w:rsidRPr="006816C0"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56F42D" w14:textId="77777777" w:rsidR="00026114" w:rsidRPr="006816C0"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E258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6816C0">
              <w:rPr>
                <w:rFonts w:ascii="Times New Roman" w:eastAsia="Times New Roman" w:hAnsi="Times New Roman" w:cs="Times New Roman"/>
                <w:color w:val="000000"/>
                <w:sz w:val="20"/>
                <w:szCs w:val="20"/>
                <w:lang w:eastAsia="ru-RU"/>
              </w:rPr>
              <w:t>7046,33</w:t>
            </w:r>
          </w:p>
        </w:tc>
      </w:tr>
      <w:tr w:rsidR="00026114" w:rsidRPr="0075356A" w14:paraId="4B5763B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09FDC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58DD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44075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DAFE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4F65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F0D4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1F22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708E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2984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D2DC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9DA2C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99BB6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B80A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58362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5FA3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6975,86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09A8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941D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42C0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E29B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7BE2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B750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6975,86</w:t>
            </w:r>
          </w:p>
        </w:tc>
      </w:tr>
      <w:tr w:rsidR="00026114" w:rsidRPr="0075356A" w14:paraId="2015AC7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7BA32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2F2C1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BA6F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5A2D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969D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37B4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135D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F2EA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2B23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FF74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70,46</w:t>
            </w:r>
          </w:p>
        </w:tc>
      </w:tr>
      <w:tr w:rsidR="00026114" w:rsidRPr="0075356A" w14:paraId="0374A3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8517D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F11E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215F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2604A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0615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8569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2DBD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BA7C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3F9B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3A44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44CF9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CB340AD" w14:textId="70CE8F99"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4.1.14 Устр</w:t>
            </w:r>
            <w:r w:rsidR="00E31B14">
              <w:rPr>
                <w:rFonts w:ascii="Times New Roman" w:eastAsia="Times New Roman" w:hAnsi="Times New Roman" w:cs="Times New Roman"/>
                <w:color w:val="000000"/>
                <w:sz w:val="20"/>
                <w:szCs w:val="20"/>
                <w:lang w:eastAsia="ru-RU"/>
              </w:rPr>
              <w:t>ойство тротуара от улицы Жукова</w:t>
            </w:r>
            <w:r w:rsidRPr="0075356A">
              <w:rPr>
                <w:rFonts w:ascii="Times New Roman" w:eastAsia="Times New Roman" w:hAnsi="Times New Roman" w:cs="Times New Roman"/>
                <w:color w:val="000000"/>
                <w:sz w:val="20"/>
                <w:szCs w:val="20"/>
                <w:lang w:eastAsia="ru-RU"/>
              </w:rPr>
              <w:t xml:space="preserve"> в районе дома №29/1 (</w:t>
            </w:r>
            <w:r w:rsidRPr="0075356A">
              <w:rPr>
                <w:rFonts w:ascii="Times New Roman" w:hAnsi="Times New Roman" w:cs="Times New Roman"/>
                <w:sz w:val="20"/>
                <w:szCs w:val="20"/>
              </w:rPr>
              <w:t>Муниципальное дошкольное образовательное учреждение «Детский сад № 73» города Магнитогорска</w:t>
            </w:r>
            <w:r w:rsidR="00E31B14">
              <w:rPr>
                <w:rFonts w:ascii="Times New Roman" w:eastAsia="Times New Roman" w:hAnsi="Times New Roman" w:cs="Times New Roman"/>
                <w:color w:val="000000"/>
                <w:sz w:val="20"/>
                <w:szCs w:val="20"/>
                <w:lang w:eastAsia="ru-RU"/>
              </w:rPr>
              <w:t>) до улицы Жукова</w:t>
            </w:r>
            <w:r w:rsidRPr="0075356A">
              <w:rPr>
                <w:rFonts w:ascii="Times New Roman" w:eastAsia="Times New Roman" w:hAnsi="Times New Roman" w:cs="Times New Roman"/>
                <w:color w:val="000000"/>
                <w:sz w:val="20"/>
                <w:szCs w:val="20"/>
                <w:lang w:eastAsia="ru-RU"/>
              </w:rPr>
              <w:t xml:space="preserve"> в районе дома №27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3C4E8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40F541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1ACD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48AA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CA04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1E49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06F0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4DCB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7407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EA1F9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DCF08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0463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87C4E4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3D2E4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9BFB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1D3B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89D7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0F68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1E65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2866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45152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C9FE5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2EB1A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617A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5B3DA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343,04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C726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343,04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20CB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3524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B87D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AFA9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60EAE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89965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498FC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1D7C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4468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76A53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FF89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569D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E010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F7AA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4931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FE01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7F7673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58E54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611A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443944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9CE6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4E18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0E56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0992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4C43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BBB5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3965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493F9E18" w14:textId="77777777" w:rsidR="00026114" w:rsidRPr="0075356A" w:rsidRDefault="00026114" w:rsidP="00026114">
      <w:pPr>
        <w:rPr>
          <w:rFonts w:ascii="Times New Roman" w:hAnsi="Times New Roman" w:cs="Times New Roman"/>
          <w:sz w:val="20"/>
          <w:szCs w:val="20"/>
        </w:rPr>
      </w:pPr>
    </w:p>
    <w:p w14:paraId="28A0D4E3"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1"/>
        <w:gridCol w:w="1836"/>
        <w:gridCol w:w="1641"/>
        <w:gridCol w:w="1161"/>
        <w:gridCol w:w="1071"/>
        <w:gridCol w:w="1071"/>
        <w:gridCol w:w="1071"/>
        <w:gridCol w:w="1071"/>
        <w:gridCol w:w="1071"/>
        <w:gridCol w:w="1373"/>
      </w:tblGrid>
      <w:tr w:rsidR="00026114" w:rsidRPr="0075356A" w14:paraId="3ACE96B8" w14:textId="77777777" w:rsidTr="0059768F">
        <w:trPr>
          <w:trHeight w:val="315"/>
        </w:trPr>
        <w:tc>
          <w:tcPr>
            <w:tcW w:w="3397" w:type="dxa"/>
            <w:vMerge w:val="restart"/>
            <w:shd w:val="clear" w:color="auto" w:fill="FFFFFF" w:themeFill="background1"/>
            <w:vAlign w:val="center"/>
          </w:tcPr>
          <w:p w14:paraId="3D13DD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E36E3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AC2D4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7F5D6B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DECA6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590318E" w14:textId="77777777" w:rsidTr="0059768F">
        <w:trPr>
          <w:trHeight w:val="99"/>
        </w:trPr>
        <w:tc>
          <w:tcPr>
            <w:tcW w:w="3397" w:type="dxa"/>
            <w:vMerge/>
            <w:shd w:val="clear" w:color="auto" w:fill="FFFFFF" w:themeFill="background1"/>
            <w:vAlign w:val="center"/>
          </w:tcPr>
          <w:p w14:paraId="2278D8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1210C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BDC27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7E0A8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0AF3F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6E1F46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40DBBE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4924FE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B3C3A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09EC2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E1DFCC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7C9CF8E" w14:textId="3C806F4A" w:rsidR="00026114" w:rsidRPr="0075356A" w:rsidRDefault="00026114" w:rsidP="00900038">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4.1.15 Устройство тротуара</w:t>
            </w:r>
            <w:r w:rsidR="00900038">
              <w:rPr>
                <w:rFonts w:ascii="Times New Roman" w:eastAsia="Times New Roman" w:hAnsi="Times New Roman" w:cs="Times New Roman"/>
                <w:color w:val="000000"/>
                <w:sz w:val="20"/>
                <w:szCs w:val="20"/>
                <w:lang w:eastAsia="ru-RU"/>
              </w:rPr>
              <w:t xml:space="preserve"> на пересечении улиц</w:t>
            </w:r>
            <w:r w:rsidRPr="0075356A">
              <w:rPr>
                <w:rFonts w:ascii="Times New Roman" w:eastAsia="Times New Roman" w:hAnsi="Times New Roman" w:cs="Times New Roman"/>
                <w:color w:val="000000"/>
                <w:sz w:val="20"/>
                <w:szCs w:val="20"/>
                <w:lang w:eastAsia="ru-RU"/>
              </w:rPr>
              <w:t xml:space="preserve"> Калмыкова - Владислава Кушнарева (подходы к пешеходным переходам)</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42C52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367CE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69F8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6334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E80E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7FA1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5FD2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25AE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79304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974A8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76373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309D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165E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367C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6076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9E06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6C29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794F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F679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94C0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D23437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12ADE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A64B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B45C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5978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367,54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7161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367,54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C1ED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BBAD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0A40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6669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EED9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C043D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E0A52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2C3F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992C0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E0168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0B03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8532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EB1D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D7A0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3CCD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AEB0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6E738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F86E7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B1DA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0E33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D2BB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8270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11F4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DE82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51E4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C6BF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9BD6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B56FD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452E999" w14:textId="0397351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4.1.16 Устройство тротуара в районе ограждения детских учреждений </w:t>
            </w:r>
            <w:r w:rsidRPr="0075356A">
              <w:rPr>
                <w:rFonts w:ascii="Times New Roman" w:hAnsi="Times New Roman" w:cs="Times New Roman"/>
                <w:sz w:val="20"/>
                <w:szCs w:val="20"/>
              </w:rPr>
              <w:t>Муниципального дошкольного образовательного учреждения «Детский сад № 70» города Магнитогорска</w:t>
            </w:r>
            <w:r w:rsidR="00E31B14">
              <w:rPr>
                <w:rFonts w:ascii="Times New Roman" w:eastAsia="Times New Roman" w:hAnsi="Times New Roman" w:cs="Times New Roman"/>
                <w:color w:val="000000"/>
                <w:sz w:val="20"/>
                <w:szCs w:val="20"/>
                <w:lang w:eastAsia="ru-RU"/>
              </w:rPr>
              <w:t xml:space="preserve"> (улица Зеленый Лог</w:t>
            </w:r>
            <w:r w:rsidRPr="0075356A">
              <w:rPr>
                <w:rFonts w:ascii="Times New Roman" w:eastAsia="Times New Roman" w:hAnsi="Times New Roman" w:cs="Times New Roman"/>
                <w:color w:val="000000"/>
                <w:sz w:val="20"/>
                <w:szCs w:val="20"/>
                <w:lang w:eastAsia="ru-RU"/>
              </w:rPr>
              <w:t xml:space="preserve"> в районе дома №23/1</w:t>
            </w:r>
            <w:r w:rsidR="00E94CBC">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и филиал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54 им. Н.Д. Сергиенко» города Магнитогорска</w:t>
            </w:r>
            <w:r w:rsidR="00E31B14">
              <w:rPr>
                <w:rFonts w:ascii="Times New Roman" w:eastAsia="Times New Roman" w:hAnsi="Times New Roman" w:cs="Times New Roman"/>
                <w:color w:val="000000"/>
                <w:sz w:val="20"/>
                <w:szCs w:val="20"/>
                <w:lang w:eastAsia="ru-RU"/>
              </w:rPr>
              <w:t xml:space="preserve"> </w:t>
            </w:r>
            <w:r w:rsidR="00E94CBC">
              <w:rPr>
                <w:rFonts w:ascii="Times New Roman" w:eastAsia="Times New Roman" w:hAnsi="Times New Roman" w:cs="Times New Roman"/>
                <w:color w:val="000000"/>
                <w:sz w:val="20"/>
                <w:szCs w:val="20"/>
                <w:lang w:eastAsia="ru-RU"/>
              </w:rPr>
              <w:t>(</w:t>
            </w:r>
            <w:r w:rsidR="00E31B14">
              <w:rPr>
                <w:rFonts w:ascii="Times New Roman" w:eastAsia="Times New Roman" w:hAnsi="Times New Roman" w:cs="Times New Roman"/>
                <w:color w:val="000000"/>
                <w:sz w:val="20"/>
                <w:szCs w:val="20"/>
                <w:lang w:eastAsia="ru-RU"/>
              </w:rPr>
              <w:t>улица Зеленый Лог</w:t>
            </w:r>
            <w:r w:rsidRPr="0075356A">
              <w:rPr>
                <w:rFonts w:ascii="Times New Roman" w:eastAsia="Times New Roman" w:hAnsi="Times New Roman" w:cs="Times New Roman"/>
                <w:color w:val="000000"/>
                <w:sz w:val="20"/>
                <w:szCs w:val="20"/>
                <w:lang w:eastAsia="ru-RU"/>
              </w:rPr>
              <w:t xml:space="preserve"> в районе дома №23/2)</w:t>
            </w:r>
          </w:p>
          <w:p w14:paraId="1BD8471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p w14:paraId="532CBD4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6676C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8ABB4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4151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D73D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5B45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89EC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4B75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F54E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BFBC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A9185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9174A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3454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A050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D3A43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3E96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16CB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9533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F66E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F74F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B382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0248D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1888B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42BCA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4C7E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AE3A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1225,13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0F58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1225,13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C792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5D1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4146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27C5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1C1FC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76E4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B26D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2C17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8256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41BE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35D2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D838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008B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F629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9AD4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E92D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240B6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1E467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82CC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EB3E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C7FC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1D47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51BB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87EA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41A8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ED6A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529A1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61E9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F750169" w14:textId="77777777" w:rsidR="000945EE"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4.1.17 Устройство тротуара вдоль ограждения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47 им. И.П. Кузенова» города Магнитогорска</w:t>
            </w:r>
            <w:r w:rsidR="00E31B14">
              <w:rPr>
                <w:rFonts w:ascii="Times New Roman" w:eastAsia="Times New Roman" w:hAnsi="Times New Roman" w:cs="Times New Roman"/>
                <w:color w:val="000000"/>
                <w:sz w:val="20"/>
                <w:szCs w:val="20"/>
                <w:lang w:eastAsia="ru-RU"/>
              </w:rPr>
              <w:t xml:space="preserve"> (проспект Карла Маркса</w:t>
            </w:r>
          </w:p>
          <w:p w14:paraId="46D63899" w14:textId="710E5F90"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 в районе дома №216, к. 1) (с западной стороны)</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34618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32D8F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E8BA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841,50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4806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841,50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2CB2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CED6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044B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E04A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8ADD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51DB6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4C730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E657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ABC34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137B0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7265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9D00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2013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9A38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7EF5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A70A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79E94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5AD39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74F5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016D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D198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833,09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CD41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833,09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5E6D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AB3D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5467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16CE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60157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DB706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F849A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2D555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930D3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32E7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DCA6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E9C3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FACA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3A0F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78CC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3D89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EA10B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73385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4457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E3DF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F7EF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B60C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0A12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867B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483A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0736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D052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0B844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090776E" w14:textId="1F6B6EC2"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4.1.18 Устройство тро</w:t>
            </w:r>
            <w:r w:rsidR="000945EE">
              <w:rPr>
                <w:rFonts w:ascii="Times New Roman" w:eastAsia="Times New Roman" w:hAnsi="Times New Roman" w:cs="Times New Roman"/>
                <w:color w:val="000000"/>
                <w:sz w:val="20"/>
                <w:szCs w:val="20"/>
                <w:lang w:eastAsia="ru-RU"/>
              </w:rPr>
              <w:t>туара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домов №194/1, №194/3 от парковки до детского клуба «Вега» муниципального учреждения дополнительного образования «Правобережный центр дополнительного образования детей»</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14271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D198F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A02B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426,94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C024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426,94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3465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14E1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185C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A16E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B2448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624C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DE4A4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D5096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FD736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5469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53FF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6F3A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1F67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C789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00B7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1982F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EB640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27AED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6ADA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B51FD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6E35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422,67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03A7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422,67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2BA5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8BAA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0CC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5BCA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6BC8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44BD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6853A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5F017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AC828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C54F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7C15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5444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E040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0D67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3D67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6BA33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828CFE5"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1"/>
        <w:gridCol w:w="1836"/>
        <w:gridCol w:w="1641"/>
        <w:gridCol w:w="1161"/>
        <w:gridCol w:w="1071"/>
        <w:gridCol w:w="1071"/>
        <w:gridCol w:w="1071"/>
        <w:gridCol w:w="1071"/>
        <w:gridCol w:w="1071"/>
        <w:gridCol w:w="1373"/>
      </w:tblGrid>
      <w:tr w:rsidR="00026114" w:rsidRPr="0075356A" w14:paraId="0BD3282B" w14:textId="77777777" w:rsidTr="0059768F">
        <w:trPr>
          <w:trHeight w:val="315"/>
        </w:trPr>
        <w:tc>
          <w:tcPr>
            <w:tcW w:w="3397" w:type="dxa"/>
            <w:vMerge w:val="restart"/>
            <w:shd w:val="clear" w:color="auto" w:fill="FFFFFF" w:themeFill="background1"/>
            <w:vAlign w:val="center"/>
          </w:tcPr>
          <w:p w14:paraId="30BC5F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5B527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1B836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310D6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8067C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D36AC63" w14:textId="77777777" w:rsidTr="0059768F">
        <w:trPr>
          <w:trHeight w:val="99"/>
        </w:trPr>
        <w:tc>
          <w:tcPr>
            <w:tcW w:w="3397" w:type="dxa"/>
            <w:vMerge/>
            <w:shd w:val="clear" w:color="auto" w:fill="FFFFFF" w:themeFill="background1"/>
            <w:vAlign w:val="center"/>
          </w:tcPr>
          <w:p w14:paraId="3EB8BA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FE0923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556329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6E029F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60B7CC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629E1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0FCAAF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DBEA7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463AC7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7F496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6715DF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1580367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72B57D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8EC4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0583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924A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3351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C955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D7ED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C07B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51E2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A6D22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62D934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4.1.19 Устройство тротуара «Сквер Мастеров»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D781B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3D16D3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5783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1732,50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5C28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1732,50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7F2B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C435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332D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74C1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1DCF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E7A5B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D914D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001F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C8CE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9D6A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1551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E61C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ED01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58C7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DF38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810D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7F646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CE96B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7978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2FD59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5921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1715,18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5667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1715,18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CAFA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F8A6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1DA6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8CAD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E8B5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5BB489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3B5D5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78CC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5BEA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51A0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97A1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2813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90BF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2042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A0A9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91DC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17A4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DB707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7648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9D72D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EF90C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5C6A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7F25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C1D4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FCC3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E256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18DE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23C0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5012424" w14:textId="5ABEA45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4.1.20 Устройство тротуара вдоль парковки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67» города Магнитогорска</w:t>
            </w:r>
            <w:r w:rsidR="000945EE">
              <w:rPr>
                <w:rFonts w:ascii="Times New Roman" w:eastAsia="Times New Roman" w:hAnsi="Times New Roman" w:cs="Times New Roman"/>
                <w:color w:val="000000"/>
                <w:sz w:val="20"/>
                <w:szCs w:val="20"/>
                <w:lang w:eastAsia="ru-RU"/>
              </w:rPr>
              <w:t xml:space="preserve"> улица Калмыкова</w:t>
            </w:r>
            <w:r w:rsidRPr="0075356A">
              <w:rPr>
                <w:rFonts w:ascii="Times New Roman" w:eastAsia="Times New Roman" w:hAnsi="Times New Roman" w:cs="Times New Roman"/>
                <w:color w:val="000000"/>
                <w:sz w:val="20"/>
                <w:szCs w:val="20"/>
                <w:lang w:eastAsia="ru-RU"/>
              </w:rPr>
              <w:t xml:space="preserve"> в районе дома №5</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7D446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5AF07D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CD8D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CD01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C11B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3B38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F838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95BF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6CFAC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F3600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AB645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340C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C146B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C3C6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96D5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7C68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D031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FEDA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FE9C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D60E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53A7B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B6F75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3C34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EBAC9E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E10B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183,77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7FF9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183,77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A62A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C827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A015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6935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40A0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92D28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569C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BD01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DF4E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DA51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64A3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DBE4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D7FC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FBB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32EA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65DB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79D4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A26DE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5F75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332A5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1519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9020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3C58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0D73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2357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E778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1966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A625E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0C91318" w14:textId="7C9ED16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4.1.21 Устройство тротуара на участке от улицы Маяковского в районе дома №23 до </w:t>
            </w:r>
            <w:r w:rsidRPr="0075356A">
              <w:rPr>
                <w:rFonts w:ascii="Times New Roman" w:hAnsi="Times New Roman" w:cs="Times New Roman"/>
                <w:sz w:val="20"/>
                <w:szCs w:val="20"/>
              </w:rPr>
              <w:t>Муниципального общеобразовательного учреждения «Сред</w:t>
            </w:r>
            <w:r w:rsidR="000945EE">
              <w:rPr>
                <w:rFonts w:ascii="Times New Roman" w:hAnsi="Times New Roman" w:cs="Times New Roman"/>
                <w:sz w:val="20"/>
                <w:szCs w:val="20"/>
              </w:rPr>
              <w:t>няя общеобразовательная школа №</w:t>
            </w:r>
            <w:r w:rsidRPr="0075356A">
              <w:rPr>
                <w:rFonts w:ascii="Times New Roman" w:hAnsi="Times New Roman" w:cs="Times New Roman"/>
                <w:sz w:val="20"/>
                <w:szCs w:val="20"/>
              </w:rPr>
              <w:t>31» города Магнитогорска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CEE83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529ECF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475C2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AB47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E5E9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3CEE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92EA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2C4E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D5EB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E4B9E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09489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32A6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3391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5C0A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1464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4E2D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4574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87E0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B045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56795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91F1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BBA58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CA46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FE51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08193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392,04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F3F7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392,04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763A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A6A8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9E40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1BAA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6EED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A72C2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E429F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29B0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6FC54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EFAF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1A53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03D7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7252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C4D3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0566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30A1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05846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54CEF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93F56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3A41F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0086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21AA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A378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4E1A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6029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2497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D6A8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28B41E22" w14:textId="77777777" w:rsidR="00026114" w:rsidRPr="0075356A" w:rsidRDefault="00026114" w:rsidP="00026114">
      <w:pPr>
        <w:rPr>
          <w:rFonts w:ascii="Times New Roman" w:hAnsi="Times New Roman" w:cs="Times New Roman"/>
          <w:sz w:val="20"/>
          <w:szCs w:val="20"/>
        </w:rPr>
      </w:pPr>
    </w:p>
    <w:p w14:paraId="20F4CE3B" w14:textId="77777777" w:rsidR="00026114" w:rsidRPr="0075356A" w:rsidRDefault="00026114" w:rsidP="00026114">
      <w:pPr>
        <w:rPr>
          <w:rFonts w:ascii="Times New Roman" w:hAnsi="Times New Roman" w:cs="Times New Roman"/>
          <w:sz w:val="20"/>
          <w:szCs w:val="20"/>
        </w:rPr>
      </w:pPr>
    </w:p>
    <w:p w14:paraId="6A9869AC" w14:textId="77777777" w:rsidR="00026114" w:rsidRPr="0075356A" w:rsidRDefault="00026114" w:rsidP="00026114">
      <w:pPr>
        <w:rPr>
          <w:rFonts w:ascii="Times New Roman" w:hAnsi="Times New Roman" w:cs="Times New Roman"/>
          <w:sz w:val="20"/>
          <w:szCs w:val="20"/>
        </w:rPr>
      </w:pPr>
    </w:p>
    <w:p w14:paraId="741AED2F"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1"/>
        <w:gridCol w:w="1836"/>
        <w:gridCol w:w="1641"/>
        <w:gridCol w:w="1161"/>
        <w:gridCol w:w="1071"/>
        <w:gridCol w:w="1071"/>
        <w:gridCol w:w="1071"/>
        <w:gridCol w:w="1071"/>
        <w:gridCol w:w="1071"/>
        <w:gridCol w:w="1373"/>
      </w:tblGrid>
      <w:tr w:rsidR="00026114" w:rsidRPr="0075356A" w14:paraId="3F43BE43" w14:textId="77777777" w:rsidTr="0059768F">
        <w:trPr>
          <w:trHeight w:val="315"/>
        </w:trPr>
        <w:tc>
          <w:tcPr>
            <w:tcW w:w="3397" w:type="dxa"/>
            <w:vMerge w:val="restart"/>
            <w:shd w:val="clear" w:color="auto" w:fill="FFFFFF" w:themeFill="background1"/>
            <w:vAlign w:val="center"/>
          </w:tcPr>
          <w:p w14:paraId="480A0E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4C8D0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66E159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E4030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F9341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5A21F78" w14:textId="77777777" w:rsidTr="0059768F">
        <w:trPr>
          <w:trHeight w:val="99"/>
        </w:trPr>
        <w:tc>
          <w:tcPr>
            <w:tcW w:w="3397" w:type="dxa"/>
            <w:vMerge/>
            <w:shd w:val="clear" w:color="auto" w:fill="FFFFFF" w:themeFill="background1"/>
            <w:vAlign w:val="center"/>
          </w:tcPr>
          <w:p w14:paraId="24E6DB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770F2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530F3CF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AA2C5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188E7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1C1601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34067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8D6CF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3E86D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16D071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56AEDC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9E1D3A" w14:textId="6096310C"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4.1.22 Устройство тротуара на нечетной стороне зданий по улице Харьковская от существующего переход</w:t>
            </w:r>
            <w:r w:rsidR="000945EE">
              <w:rPr>
                <w:rFonts w:ascii="Times New Roman" w:eastAsia="Times New Roman" w:hAnsi="Times New Roman" w:cs="Times New Roman"/>
                <w:color w:val="000000"/>
                <w:sz w:val="20"/>
                <w:szCs w:val="20"/>
                <w:lang w:eastAsia="ru-RU"/>
              </w:rPr>
              <w:t>а в районе здания №</w:t>
            </w:r>
            <w:r w:rsidRPr="0075356A">
              <w:rPr>
                <w:rFonts w:ascii="Times New Roman" w:eastAsia="Times New Roman" w:hAnsi="Times New Roman" w:cs="Times New Roman"/>
                <w:color w:val="000000"/>
                <w:sz w:val="20"/>
                <w:szCs w:val="20"/>
                <w:lang w:eastAsia="ru-RU"/>
              </w:rPr>
              <w:t>92/1 по улице Кирова до пересечения улицы Харьковская с улицей Электросети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7D423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06B28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EB7A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675,68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D0C1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675,68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ACD1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F8A4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DDAA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E63D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CA49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0100C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2FFCB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FE34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42F5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BF96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0B7D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D64E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980B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F9EE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2DF9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C3FE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F2494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86F24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0AA6D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AEDC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519B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668,92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BF71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668,92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76D7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3FA5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B5A9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2DEF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4728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2400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F1FD3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8CDB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DA6F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054A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FB10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B08B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EFBE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782A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FA8A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ABF6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BA34A2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298AA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BA3E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0465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ABE9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2659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4C32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2E7F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EDB5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5EC7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20C7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7A1F8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261BA8C" w14:textId="415B960D"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4.1.23 Устройство тротуара вдоль ограждения </w:t>
            </w:r>
            <w:r w:rsidRPr="0075356A">
              <w:rPr>
                <w:rFonts w:ascii="Times New Roman" w:hAnsi="Times New Roman" w:cs="Times New Roman"/>
                <w:sz w:val="20"/>
                <w:szCs w:val="20"/>
              </w:rPr>
              <w:t>Муниципального общеобразовательного учреждения «Сред</w:t>
            </w:r>
            <w:r w:rsidR="000945EE">
              <w:rPr>
                <w:rFonts w:ascii="Times New Roman" w:hAnsi="Times New Roman" w:cs="Times New Roman"/>
                <w:sz w:val="20"/>
                <w:szCs w:val="20"/>
              </w:rPr>
              <w:t>няя общеобразовательная школа №</w:t>
            </w:r>
            <w:r w:rsidRPr="0075356A">
              <w:rPr>
                <w:rFonts w:ascii="Times New Roman" w:hAnsi="Times New Roman" w:cs="Times New Roman"/>
                <w:sz w:val="20"/>
                <w:szCs w:val="20"/>
              </w:rPr>
              <w:t>50» города Магнитогорска</w:t>
            </w:r>
            <w:r w:rsidR="000945EE">
              <w:rPr>
                <w:rFonts w:ascii="Times New Roman" w:eastAsia="Times New Roman" w:hAnsi="Times New Roman" w:cs="Times New Roman"/>
                <w:color w:val="000000"/>
                <w:sz w:val="20"/>
                <w:szCs w:val="20"/>
                <w:lang w:eastAsia="ru-RU"/>
              </w:rPr>
              <w:t xml:space="preserve">  по улице Труда</w:t>
            </w:r>
            <w:r w:rsidRPr="0075356A">
              <w:rPr>
                <w:rFonts w:ascii="Times New Roman" w:eastAsia="Times New Roman" w:hAnsi="Times New Roman" w:cs="Times New Roman"/>
                <w:color w:val="000000"/>
                <w:sz w:val="20"/>
                <w:szCs w:val="20"/>
                <w:lang w:eastAsia="ru-RU"/>
              </w:rPr>
              <w:t xml:space="preserve"> в районе дома №49</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A3E86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BADFC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CBAF0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420,75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A414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420,75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A5D3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9D18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CD03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0C4A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A413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CBE96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19264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DF86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36F81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D8A1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BDB9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8D50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5AE6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4FC7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AEC9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62AE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069CB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C66DB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6BAF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83EF0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A55B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BF67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E88F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E7BE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92E1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D77B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A82E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CAC21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B7F66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7464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4313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5977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373B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EFAB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86AA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45D4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E960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91856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2906A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85EFC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4DBC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3809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DE8F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45D1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7641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C268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3A9F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14C2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7665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06136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6F21BF3" w14:textId="1A11B416"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4.1.24 Уст</w:t>
            </w:r>
            <w:r w:rsidR="000945EE">
              <w:rPr>
                <w:rFonts w:ascii="Times New Roman" w:eastAsia="Times New Roman" w:hAnsi="Times New Roman" w:cs="Times New Roman"/>
                <w:color w:val="000000"/>
                <w:sz w:val="20"/>
                <w:szCs w:val="20"/>
                <w:lang w:eastAsia="ru-RU"/>
              </w:rPr>
              <w:t>ройство тротуара по улице Труда</w:t>
            </w:r>
            <w:r w:rsidRPr="0075356A">
              <w:rPr>
                <w:rFonts w:ascii="Times New Roman" w:eastAsia="Times New Roman" w:hAnsi="Times New Roman" w:cs="Times New Roman"/>
                <w:color w:val="000000"/>
                <w:sz w:val="20"/>
                <w:szCs w:val="20"/>
                <w:lang w:eastAsia="ru-RU"/>
              </w:rPr>
              <w:t xml:space="preserve"> между домами №№ 16, 18</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2711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2E459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54AD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88B7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FDAE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2F1E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A7ED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5295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3262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93A4E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22BB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91EE5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72346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C5082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9F95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467B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F56F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B4E7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317B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60D3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E8BFB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29BCB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394B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5159F8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9680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367,54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CB67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367,54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5995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C1EB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6A60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02D4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AA78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B21E7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0EA8C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6D3B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B87BE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A8E3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3CF9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310E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FD20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D086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C1E5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83D5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E34EA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46AF6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C2E1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5672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699A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5622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7B95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1B1C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1066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2721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D2B58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16569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54D4A5E" w14:textId="46C71E44"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4.1.25 Устройство тротуара по улице Зеленый Лог</w:t>
            </w:r>
            <w:r w:rsidR="000945EE">
              <w:rPr>
                <w:rFonts w:ascii="Times New Roman" w:eastAsia="Times New Roman" w:hAnsi="Times New Roman" w:cs="Times New Roman"/>
                <w:color w:val="000000"/>
                <w:sz w:val="20"/>
                <w:szCs w:val="20"/>
                <w:lang w:eastAsia="ru-RU"/>
              </w:rPr>
              <w:t xml:space="preserve"> с южной</w:t>
            </w:r>
            <w:r w:rsidRPr="0075356A">
              <w:rPr>
                <w:rFonts w:ascii="Times New Roman" w:eastAsia="Times New Roman" w:hAnsi="Times New Roman" w:cs="Times New Roman"/>
                <w:color w:val="000000"/>
                <w:sz w:val="20"/>
                <w:szCs w:val="20"/>
                <w:lang w:eastAsia="ru-RU"/>
              </w:rPr>
              <w:t xml:space="preserve"> </w:t>
            </w:r>
            <w:r w:rsidR="000945EE">
              <w:rPr>
                <w:rFonts w:ascii="Times New Roman" w:eastAsia="Times New Roman" w:hAnsi="Times New Roman" w:cs="Times New Roman"/>
                <w:color w:val="000000"/>
                <w:sz w:val="20"/>
                <w:szCs w:val="20"/>
                <w:lang w:eastAsia="ru-RU"/>
              </w:rPr>
              <w:t>стороны от улицы Советская до улицы</w:t>
            </w:r>
            <w:r w:rsidRPr="0075356A">
              <w:rPr>
                <w:rFonts w:ascii="Times New Roman" w:eastAsia="Times New Roman" w:hAnsi="Times New Roman" w:cs="Times New Roman"/>
                <w:color w:val="000000"/>
                <w:sz w:val="20"/>
                <w:szCs w:val="20"/>
                <w:lang w:eastAsia="ru-RU"/>
              </w:rPr>
              <w:t xml:space="preserve"> Жукова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12AA8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C93EFF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269E1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1447,88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0B19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1447,88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CDF1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C12D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EDB3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1733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A3032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30516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05D7D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3566C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B407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9670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5684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132B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7001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F6B3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4AE5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58F1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05A2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AEDE5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94F8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5050C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C965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1433,40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4E56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1433,40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61A5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1776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1D4F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8C23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3400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BC630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406A8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427B8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88D6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A87F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3CDF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49AD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982C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DF9C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76A0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0271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32FC64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6393C5FB" w14:textId="77777777" w:rsidTr="0059768F">
        <w:trPr>
          <w:trHeight w:val="315"/>
        </w:trPr>
        <w:tc>
          <w:tcPr>
            <w:tcW w:w="3397" w:type="dxa"/>
            <w:vMerge w:val="restart"/>
            <w:shd w:val="clear" w:color="auto" w:fill="FFFFFF" w:themeFill="background1"/>
            <w:vAlign w:val="center"/>
          </w:tcPr>
          <w:p w14:paraId="0AD772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64152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30C5F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CC42F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D6C01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A9717CA" w14:textId="77777777" w:rsidTr="0059768F">
        <w:trPr>
          <w:trHeight w:val="99"/>
        </w:trPr>
        <w:tc>
          <w:tcPr>
            <w:tcW w:w="3397" w:type="dxa"/>
            <w:vMerge/>
            <w:shd w:val="clear" w:color="auto" w:fill="FFFFFF" w:themeFill="background1"/>
            <w:vAlign w:val="center"/>
          </w:tcPr>
          <w:p w14:paraId="371F0E0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D6995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6995E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4D823F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2E793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903B3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DF9BD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0DBB9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871B0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C7AB5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F1A94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517877A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1593F2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D588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DC7F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206B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D014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C0C2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F4D3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6A35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85B2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18BE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9D1258F" w14:textId="50F88EB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4.1.26 Устройство т</w:t>
            </w:r>
            <w:r w:rsidR="000945EE">
              <w:rPr>
                <w:rFonts w:ascii="Times New Roman" w:eastAsia="Times New Roman" w:hAnsi="Times New Roman" w:cs="Times New Roman"/>
                <w:color w:val="000000"/>
                <w:sz w:val="20"/>
                <w:szCs w:val="20"/>
                <w:lang w:eastAsia="ru-RU"/>
              </w:rPr>
              <w:t>ротуара по улице Трамвайная</w:t>
            </w:r>
            <w:r w:rsidRPr="0075356A">
              <w:rPr>
                <w:rFonts w:ascii="Times New Roman" w:eastAsia="Times New Roman" w:hAnsi="Times New Roman" w:cs="Times New Roman"/>
                <w:color w:val="000000"/>
                <w:sz w:val="20"/>
                <w:szCs w:val="20"/>
                <w:lang w:eastAsia="ru-RU"/>
              </w:rPr>
              <w:t xml:space="preserve"> в районе дома №30</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79AE5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C6CA1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E7DD3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464,06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310B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464,06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8387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E707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0DD3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7C95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8E24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789A4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5B5C7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F807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651BA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6E2E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FAD3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981C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871D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7135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0E78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436B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9289B4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7E76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A18D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CAC93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9E7C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459,42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0DB9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459,42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8FCC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9CFB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5A7C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5E63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0D60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204E27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D9738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3279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78AE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BDFC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9982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2E2E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A983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13DF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66DB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F729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3F1F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71313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7A157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395AA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A8B2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E017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EA9A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3AA1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5A24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4A23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496F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9C4FC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B21FF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4.1.27 Устройство тротуара по улице Балтийская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780C2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1B6B4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4636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5494,50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AA10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5494,50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3BAB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2297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1A94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CBD9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6FC9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B0443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AE3F0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B46A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6A60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133D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2866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EF1A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CC06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1D0B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56E4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7AFF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99639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35CD6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15663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8004E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CEDA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5439,56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B2DD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5439,56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FA3B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C2BC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D533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1AD4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5BAA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66759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8DE27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35F2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A691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2DA8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A431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07E5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0CA7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71F5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D928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3E467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BD826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BA70C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86835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69D8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A2B6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4AF7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F8DE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74F3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BC08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909F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3921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B0D6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64036FC" w14:textId="74B32E5B"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4.1.28 Устройс</w:t>
            </w:r>
            <w:r w:rsidR="000945EE">
              <w:rPr>
                <w:rFonts w:ascii="Times New Roman" w:eastAsia="Times New Roman" w:hAnsi="Times New Roman" w:cs="Times New Roman"/>
                <w:color w:val="000000"/>
                <w:sz w:val="20"/>
                <w:szCs w:val="20"/>
                <w:lang w:eastAsia="ru-RU"/>
              </w:rPr>
              <w:t>тво тротуара по улице Калмыкова</w:t>
            </w:r>
            <w:r w:rsidRPr="0075356A">
              <w:rPr>
                <w:rFonts w:ascii="Times New Roman" w:eastAsia="Times New Roman" w:hAnsi="Times New Roman" w:cs="Times New Roman"/>
                <w:color w:val="000000"/>
                <w:sz w:val="20"/>
                <w:szCs w:val="20"/>
                <w:lang w:eastAsia="ru-RU"/>
              </w:rPr>
              <w:t xml:space="preserve"> в районе дома №10/1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88A1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3A041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EA6D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7697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AFE2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8B5C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66AC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E532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8D87F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25219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27B4E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542C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53767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9D64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2CF0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0BD3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AC77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6146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EA09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86B6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B29D8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86F9E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2E98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49FD79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1F22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588,06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7ACC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588,06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FDB8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8FE5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53E9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2C57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638A8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C69A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51C77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5EED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5D8F1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B407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810B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A890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B4F8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B78D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B2D6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E538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FB82D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2C3EF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78B4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AB5E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4D6A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00F8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383E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C918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B967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D2FB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028D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C6065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D6C74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4.1.29 Устройство тротуара от пересечения улицы 50-летия Магнитки с шоссе Западное до контрольно-пропускного пункта поселка «Светлый»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4A699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6604B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3E07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A7DF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264F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D5C1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6EC8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FD07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D2865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DD152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EF0C9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C362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FA9EA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A4CA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F967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09E1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2D6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1A00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7ED7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1BE2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CD205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826E6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D19C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46591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9C49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183,77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BF7E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183,77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6E1F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CADB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5F34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5F4B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D797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018DAB3"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19759817" w14:textId="77777777" w:rsidTr="0059768F">
        <w:trPr>
          <w:trHeight w:val="315"/>
        </w:trPr>
        <w:tc>
          <w:tcPr>
            <w:tcW w:w="3397" w:type="dxa"/>
            <w:vMerge w:val="restart"/>
            <w:shd w:val="clear" w:color="auto" w:fill="FFFFFF" w:themeFill="background1"/>
            <w:vAlign w:val="center"/>
          </w:tcPr>
          <w:p w14:paraId="048B05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645D19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62B634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030D32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C4977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6D961B9D" w14:textId="77777777" w:rsidTr="0059768F">
        <w:trPr>
          <w:trHeight w:val="99"/>
        </w:trPr>
        <w:tc>
          <w:tcPr>
            <w:tcW w:w="3397" w:type="dxa"/>
            <w:vMerge/>
            <w:shd w:val="clear" w:color="auto" w:fill="FFFFFF" w:themeFill="background1"/>
            <w:vAlign w:val="center"/>
          </w:tcPr>
          <w:p w14:paraId="4F5858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0B3FCF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2A0CDE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AB549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7DB5B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549E8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F5AB6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761C9E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42FC12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B5882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20136A2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2AE4A8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36EC8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BFEA4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011D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C454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DCA9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5D2F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E173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1B1D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40D4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C6AF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DB86C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CE2D6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BB089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8D7A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E85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3953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3857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7B59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1FCD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60C3E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E3512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745F81E" w14:textId="42F4ADE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4.1.30 Устройство тротуара от остановки общественного транспорта  «Калм</w:t>
            </w:r>
            <w:r w:rsidR="000945EE">
              <w:rPr>
                <w:rFonts w:ascii="Times New Roman" w:eastAsia="Times New Roman" w:hAnsi="Times New Roman" w:cs="Times New Roman"/>
                <w:color w:val="000000"/>
                <w:sz w:val="20"/>
                <w:szCs w:val="20"/>
                <w:lang w:eastAsia="ru-RU"/>
              </w:rPr>
              <w:t>ыкова» до переулка Исторический</w:t>
            </w:r>
            <w:r w:rsidRPr="0075356A">
              <w:rPr>
                <w:rFonts w:ascii="Times New Roman" w:eastAsia="Times New Roman" w:hAnsi="Times New Roman" w:cs="Times New Roman"/>
                <w:color w:val="000000"/>
                <w:sz w:val="20"/>
                <w:szCs w:val="20"/>
                <w:lang w:eastAsia="ru-RU"/>
              </w:rPr>
              <w:t xml:space="preserve"> в районе дома №8</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24C5D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6B974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C75D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6724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E463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B743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A773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1187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7FEE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B4F9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AD5D4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E185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0DD9F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3965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08D6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2705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170B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24E3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2F9D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AB53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6D6E1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DA0FD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9DE6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A93FB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291A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ED06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2587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C9D2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9086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83BB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B94A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54F4B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25600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E156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BB10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7947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B32C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B563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C82C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6BB8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891C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0FFC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D1BC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3CCCA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83D0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9E944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F7CE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C973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619B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A94D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FF4D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5052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D741E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35512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B3403B7" w14:textId="02D0BE89"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4.1.31 Устройство тротуара на участке от тротуара, расположенного вдоль улицы Труда</w:t>
            </w:r>
            <w:r w:rsidR="000945EE">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до проезда, расположенного</w:t>
            </w:r>
            <w:r w:rsidR="000945EE">
              <w:rPr>
                <w:rFonts w:ascii="Times New Roman" w:eastAsia="Times New Roman" w:hAnsi="Times New Roman" w:cs="Times New Roman"/>
                <w:color w:val="000000"/>
                <w:sz w:val="20"/>
                <w:szCs w:val="20"/>
                <w:lang w:eastAsia="ru-RU"/>
              </w:rPr>
              <w:t xml:space="preserve"> вдоль дома №35  по улице Труда</w:t>
            </w:r>
            <w:r w:rsidRPr="0075356A">
              <w:rPr>
                <w:rFonts w:ascii="Times New Roman" w:eastAsia="Times New Roman" w:hAnsi="Times New Roman" w:cs="Times New Roman"/>
                <w:color w:val="000000"/>
                <w:sz w:val="20"/>
                <w:szCs w:val="20"/>
                <w:lang w:eastAsia="ru-RU"/>
              </w:rPr>
              <w:t xml:space="preserve">  между стоянками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57F6B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453CB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B7C7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6445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BD03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3BBF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3FE3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F694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9CD2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E0DD4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76AB5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9729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30FB8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226D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C84F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A51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3D8C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32E6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B723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DBA1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66C8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963CF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ACDA5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403D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815C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D70A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C15E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44AB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871C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526E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6157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B89F2F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32519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71D8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991C9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E922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CA5E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8BA7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ADAF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451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E5DF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BFDC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6544D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3BBDC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EC94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133D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20AB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6971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367D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7874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2C9B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63A5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CE3F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CB935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F0DF38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4.1.32 Устройство тротуара по улице Калмыкова на участке от улицы Жемчужная до улицы Орловская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54511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5C625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882F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9AC6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CDAD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78F9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17DD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AC59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9F72E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18B06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DF554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D770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F9C02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4CA8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E444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2172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3BD3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3BB4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7EFB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8FC2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60BD9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3455E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CF79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6B3D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E3397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41FA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3B05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3FCE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E0E6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050C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BB1D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9E93B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5510E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776F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0030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5426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5712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7D56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7AAE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7B0C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8D7A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A053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23BF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96326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180E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EFBCA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8416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5BCB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A835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1EF7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1432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D230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9EC6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28D4FA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874622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4.1.33 Устройство тротуара к скверу «Молодежный» от улицы Тевосяна (выход из сквера)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3E5BD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FB1CF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7B09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35F6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513F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F801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582F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20A4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516B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E7E8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363AE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7E52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A4267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909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4278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08D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86E9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A56B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1191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08E9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43DDC9FE"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64D6793" w14:textId="77777777" w:rsidTr="0059768F">
        <w:trPr>
          <w:trHeight w:val="315"/>
        </w:trPr>
        <w:tc>
          <w:tcPr>
            <w:tcW w:w="3397" w:type="dxa"/>
            <w:vMerge w:val="restart"/>
            <w:shd w:val="clear" w:color="auto" w:fill="FFFFFF" w:themeFill="background1"/>
            <w:vAlign w:val="center"/>
          </w:tcPr>
          <w:p w14:paraId="2E9AEF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8DC9C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278F1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44CE7F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4108B6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18C0C991" w14:textId="77777777" w:rsidTr="0059768F">
        <w:trPr>
          <w:trHeight w:val="99"/>
        </w:trPr>
        <w:tc>
          <w:tcPr>
            <w:tcW w:w="3397" w:type="dxa"/>
            <w:vMerge/>
            <w:shd w:val="clear" w:color="auto" w:fill="FFFFFF" w:themeFill="background1"/>
            <w:vAlign w:val="center"/>
          </w:tcPr>
          <w:p w14:paraId="628B32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11EC4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64674F0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A50B3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34F9EF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736F6D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4C865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6E3E0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4F15E2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159F3B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811431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7018D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93C3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CCCB3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0CF9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DCC6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C927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FF2C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66B9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F759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32F5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499BE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469EF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4D67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9B0AD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FC6B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AFE0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3114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E1BF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840C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E30F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0C694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6D4DA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EEE0E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3705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C831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0E04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C23C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A5A4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B607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3B17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00BB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3453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CA840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E47CEF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4.1.34 Устройство тротуара от бульвара «Огни Магнитки» до улицы Галиуллина (вдоль проезда)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3DC8D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F3D00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256A9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1856,25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C0BC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1856,25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0528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E200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3E53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14BA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3809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4E6F1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38CA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C9F4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ACB8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406A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36B5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E9C8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BDAB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6AD3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42C3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4698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E04AD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095F8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A2E6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7F42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25A0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1837,69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7AF8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1837,69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A4F3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1000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F4A0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AF55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7F18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557C09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A464C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BB59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8748F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A24A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141F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FCF4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3D26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F6E4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ACE8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52CB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CA648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83DE3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F16F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5F9F8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78D6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D7B2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EE81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E404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9FAA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62E5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1C32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AB717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47FEEA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4.1.35 Устройство тротуара от центрального выезда и калитки поселка «Молодежный»</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AF270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1E317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FC11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498E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FA8A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95BA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0E41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FAB7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6577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1B752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2DE17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3055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A5A2C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723B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6FE0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0796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2BA5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8318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3ED8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D0C68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14C8B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6A261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453BA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A0DEE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79E7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FED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101B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08D9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7CA3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8C66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3FD6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FEAD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65C52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48BE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C819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9228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29D4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CC1B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4EE9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50A2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7D64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8059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37EA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42ABD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C612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BD742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1CE7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DBF8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E063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4333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10CF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075B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3FA2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F07FC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C345835" w14:textId="6D77E76E"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4.1.36 Устройство</w:t>
            </w:r>
            <w:r w:rsidR="000945EE">
              <w:rPr>
                <w:rFonts w:ascii="Times New Roman" w:eastAsia="Times New Roman" w:hAnsi="Times New Roman" w:cs="Times New Roman"/>
                <w:color w:val="000000"/>
                <w:sz w:val="20"/>
                <w:szCs w:val="20"/>
                <w:lang w:eastAsia="ru-RU"/>
              </w:rPr>
              <w:t xml:space="preserve"> тротуара по улице Лесопарковая</w:t>
            </w:r>
            <w:r w:rsidRPr="0075356A">
              <w:rPr>
                <w:rFonts w:ascii="Times New Roman" w:eastAsia="Times New Roman" w:hAnsi="Times New Roman" w:cs="Times New Roman"/>
                <w:color w:val="000000"/>
                <w:sz w:val="20"/>
                <w:szCs w:val="20"/>
                <w:lang w:eastAsia="ru-RU"/>
              </w:rPr>
              <w:t xml:space="preserve"> в районе дома №95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F28A8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5C390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7B20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8EB1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4A89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79D9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869D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61BD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A1A9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1FC19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62947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E662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D5568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8A88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A35D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4AEB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3D9E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08DE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58FD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0B71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7BEED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525B7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8B41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5581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575F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E660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102,91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0AFC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72FC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5136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AA59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3AF2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E6ED0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86D02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ED23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87B2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D6F6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C6A8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4D79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4883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F42C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4DC8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1A60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698C4B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1F852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44D7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500C7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9E7AD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FE82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EB66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C934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E6EB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EFC0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CA29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DBE446A" w14:textId="77777777" w:rsidR="00026114" w:rsidRPr="0075356A" w:rsidRDefault="00026114" w:rsidP="00026114">
      <w:pPr>
        <w:rPr>
          <w:rFonts w:ascii="Times New Roman" w:hAnsi="Times New Roman" w:cs="Times New Roman"/>
          <w:sz w:val="20"/>
          <w:szCs w:val="20"/>
        </w:rPr>
      </w:pPr>
    </w:p>
    <w:p w14:paraId="0753845B"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0"/>
        <w:gridCol w:w="1837"/>
        <w:gridCol w:w="1641"/>
        <w:gridCol w:w="1161"/>
        <w:gridCol w:w="1071"/>
        <w:gridCol w:w="1071"/>
        <w:gridCol w:w="1071"/>
        <w:gridCol w:w="1071"/>
        <w:gridCol w:w="1071"/>
        <w:gridCol w:w="1373"/>
      </w:tblGrid>
      <w:tr w:rsidR="00026114" w:rsidRPr="0075356A" w14:paraId="67EF3FFD" w14:textId="77777777" w:rsidTr="0059768F">
        <w:trPr>
          <w:trHeight w:val="315"/>
        </w:trPr>
        <w:tc>
          <w:tcPr>
            <w:tcW w:w="3397" w:type="dxa"/>
            <w:vMerge w:val="restart"/>
            <w:shd w:val="clear" w:color="auto" w:fill="FFFFFF" w:themeFill="background1"/>
            <w:vAlign w:val="center"/>
          </w:tcPr>
          <w:p w14:paraId="2A0955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326A8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3D136F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DA016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7183CA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461BA4E3" w14:textId="77777777" w:rsidTr="0059768F">
        <w:trPr>
          <w:trHeight w:val="99"/>
        </w:trPr>
        <w:tc>
          <w:tcPr>
            <w:tcW w:w="3397" w:type="dxa"/>
            <w:vMerge/>
            <w:shd w:val="clear" w:color="auto" w:fill="FFFFFF" w:themeFill="background1"/>
            <w:vAlign w:val="center"/>
          </w:tcPr>
          <w:p w14:paraId="6076B6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5494A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27A8EA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636E85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37C0B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8D8BC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0DD471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A1C4E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1B09F0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75515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247201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D91845D" w14:textId="3E38C9AC"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4.1.37 Устрой</w:t>
            </w:r>
            <w:r w:rsidR="000945EE">
              <w:rPr>
                <w:rFonts w:ascii="Times New Roman" w:eastAsia="Times New Roman" w:hAnsi="Times New Roman" w:cs="Times New Roman"/>
                <w:color w:val="000000"/>
                <w:sz w:val="20"/>
                <w:szCs w:val="20"/>
                <w:lang w:eastAsia="ru-RU"/>
              </w:rPr>
              <w:t>ство тротуара по улице Суворова</w:t>
            </w:r>
            <w:r w:rsidRPr="0075356A">
              <w:rPr>
                <w:rFonts w:ascii="Times New Roman" w:eastAsia="Times New Roman" w:hAnsi="Times New Roman" w:cs="Times New Roman"/>
                <w:color w:val="000000"/>
                <w:sz w:val="20"/>
                <w:szCs w:val="20"/>
                <w:lang w:eastAsia="ru-RU"/>
              </w:rPr>
              <w:t xml:space="preserve"> в районе дома №135 (центральный вход в </w:t>
            </w:r>
            <w:r w:rsidRPr="0075356A">
              <w:rPr>
                <w:rFonts w:ascii="Times New Roman" w:hAnsi="Times New Roman" w:cs="Times New Roman"/>
                <w:sz w:val="20"/>
                <w:szCs w:val="20"/>
              </w:rPr>
              <w:t>Муниципальное общеобразовательное учреждение «Средняя общеобразовательная школа № 39» города Магнитогорска</w:t>
            </w:r>
            <w:r w:rsidRPr="0075356A">
              <w:rPr>
                <w:rFonts w:ascii="Times New Roman" w:eastAsia="Times New Roman" w:hAnsi="Times New Roman" w:cs="Times New Roman"/>
                <w:color w:val="000000"/>
                <w:sz w:val="20"/>
                <w:szCs w:val="20"/>
                <w:lang w:eastAsia="ru-RU"/>
              </w:rPr>
              <w:t>)</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28FAC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CE691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472E7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3AC2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3D0B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F577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E66A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87CC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C6F3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215763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ABEFF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215E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22B70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78FCD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CDBF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448F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4B25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DEB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7938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68A8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C15BA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65FB6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6A27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7999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F1CC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416A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9822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81C4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6413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5EDE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7C1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3E89E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95F7B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4E28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D731B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E72F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0F34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64D3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138D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19EF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04CF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A9AF8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7B0DD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3D115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D05B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940FC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2395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3DDC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3E59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06FD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41EC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27ED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5CEB8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9C77D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9CF36B1" w14:textId="10E51B43"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4.1.38 Ремонт пешехо</w:t>
            </w:r>
            <w:r w:rsidR="000945EE">
              <w:rPr>
                <w:rFonts w:ascii="Times New Roman" w:eastAsia="Times New Roman" w:hAnsi="Times New Roman" w:cs="Times New Roman"/>
                <w:color w:val="000000"/>
                <w:sz w:val="20"/>
                <w:szCs w:val="20"/>
                <w:lang w:eastAsia="ru-RU"/>
              </w:rPr>
              <w:t>дной дорожки по улице Советская</w:t>
            </w:r>
            <w:r w:rsidRPr="0075356A">
              <w:rPr>
                <w:rFonts w:ascii="Times New Roman" w:eastAsia="Times New Roman" w:hAnsi="Times New Roman" w:cs="Times New Roman"/>
                <w:color w:val="000000"/>
                <w:sz w:val="20"/>
                <w:szCs w:val="20"/>
                <w:lang w:eastAsia="ru-RU"/>
              </w:rPr>
              <w:t xml:space="preserve"> от дома №127 до дома №139)</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D71FD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91B5DA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E4C5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3093,75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8920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3093,75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BF62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35B7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DB42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95B8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C487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F0629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AE04B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F7AE4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E4E2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C9C8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2B7E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A2F7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F396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F401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E61A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9414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C203F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03C0B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05996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8DAEB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8D04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3062,81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F76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3062,81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8CE6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8610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2AB5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7FF8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6103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1DFE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1E378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44FD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AAC3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15A2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1627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0633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E7C4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760E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1300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D003C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259C7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AEB6F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AEB9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0FE7A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B3F1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5786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CBCA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33BD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EE8A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4127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A2AF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1A730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4F1724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4.1.39 Ремонт тротуара в районе дома № 74А по проспекту Ленина (при ремонте учесть организацию двух ступеней)</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DB8F1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B0F8C9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E9266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445,50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7187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445,50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5F4A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AC2C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2F75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B22D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68E67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603A0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BAFF4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DF06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015BE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4A2E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DE9C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27EA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5AC8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BD29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E944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5EF3F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0A714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9F99D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DE22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9E14E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381CA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441,05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417C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441,05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6117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C076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9574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AC18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63011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C609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A826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CF67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CEBA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D8B1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0D58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090E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7863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7E65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11CB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ADE8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6728F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561DA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BB5E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183F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4284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D107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200B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5C98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46CE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79D5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FE00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A207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19B511E" w14:textId="5A68BB9C"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4.1.40</w:t>
            </w:r>
            <w:r w:rsidRPr="0075356A">
              <w:rPr>
                <w:rFonts w:ascii="Times New Roman" w:eastAsia="Times New Roman" w:hAnsi="Times New Roman" w:cs="Times New Roman"/>
                <w:color w:val="000000" w:themeColor="text1"/>
                <w:sz w:val="20"/>
                <w:szCs w:val="20"/>
                <w:lang w:eastAsia="ru-RU"/>
              </w:rPr>
              <w:t xml:space="preserve"> Ремонт и строительство тротуара с северной стороны </w:t>
            </w:r>
            <w:r w:rsidRPr="0075356A">
              <w:rPr>
                <w:rFonts w:ascii="Times New Roman" w:hAnsi="Times New Roman" w:cs="Times New Roman"/>
                <w:color w:val="000000" w:themeColor="text1"/>
                <w:sz w:val="20"/>
                <w:szCs w:val="20"/>
                <w:shd w:val="clear" w:color="auto" w:fill="FFFFFF" w:themeFill="background1"/>
              </w:rPr>
              <w:t>Муниципального дошкольного образовательного учреждения «Детский сад №140 общеразвивающего вида» г. Магнитогорска </w:t>
            </w:r>
            <w:r w:rsidRPr="0075356A">
              <w:rPr>
                <w:rFonts w:ascii="Times New Roman" w:eastAsia="Times New Roman" w:hAnsi="Times New Roman" w:cs="Times New Roman"/>
                <w:color w:val="000000" w:themeColor="text1"/>
                <w:sz w:val="20"/>
                <w:szCs w:val="20"/>
                <w:shd w:val="clear" w:color="auto" w:fill="FFFFFF" w:themeFill="background1"/>
                <w:lang w:eastAsia="ru-RU"/>
              </w:rPr>
              <w:t xml:space="preserve"> по улице Суворова</w:t>
            </w:r>
            <w:r w:rsidR="000945EE">
              <w:rPr>
                <w:rFonts w:ascii="Times New Roman" w:eastAsia="Times New Roman" w:hAnsi="Times New Roman" w:cs="Times New Roman"/>
                <w:color w:val="000000" w:themeColor="text1"/>
                <w:sz w:val="20"/>
                <w:szCs w:val="20"/>
                <w:shd w:val="clear" w:color="auto" w:fill="FFFFFF" w:themeFill="background1"/>
                <w:lang w:eastAsia="ru-RU"/>
              </w:rPr>
              <w:t>,</w:t>
            </w:r>
            <w:r w:rsidRPr="0075356A">
              <w:rPr>
                <w:rFonts w:ascii="Times New Roman" w:eastAsia="Times New Roman" w:hAnsi="Times New Roman" w:cs="Times New Roman"/>
                <w:color w:val="000000" w:themeColor="text1"/>
                <w:sz w:val="20"/>
                <w:szCs w:val="20"/>
                <w:shd w:val="clear" w:color="auto" w:fill="FFFFFF" w:themeFill="background1"/>
                <w:lang w:eastAsia="ru-RU"/>
              </w:rPr>
              <w:t xml:space="preserve"> от</w:t>
            </w:r>
            <w:r w:rsidR="000945EE">
              <w:rPr>
                <w:rFonts w:ascii="Times New Roman" w:eastAsia="Times New Roman" w:hAnsi="Times New Roman" w:cs="Times New Roman"/>
                <w:color w:val="000000" w:themeColor="text1"/>
                <w:sz w:val="20"/>
                <w:szCs w:val="20"/>
                <w:lang w:eastAsia="ru-RU"/>
              </w:rPr>
              <w:t xml:space="preserve"> дома № 116/3 до дома №</w:t>
            </w:r>
            <w:r w:rsidRPr="0075356A">
              <w:rPr>
                <w:rFonts w:ascii="Times New Roman" w:eastAsia="Times New Roman" w:hAnsi="Times New Roman" w:cs="Times New Roman"/>
                <w:color w:val="000000" w:themeColor="text1"/>
                <w:sz w:val="20"/>
                <w:szCs w:val="20"/>
                <w:lang w:eastAsia="ru-RU"/>
              </w:rPr>
              <w:t>114Б</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E83A7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BB0EA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1193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62ED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436A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5578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0C62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3647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6F80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53A2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FDA83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2A86F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88AB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333A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48C9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66BC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5FD6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B70F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D017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B2C58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802B1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812EF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F401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FE15C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3A1C4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1764,18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F9D6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1764,18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A20A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8BD4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5443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BB15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282E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9FED9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0315A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61CB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D1A3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3829B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83B1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2EB2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901E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F69A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83F3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2BE2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46B22B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5B96562" w14:textId="77777777" w:rsidTr="0059768F">
        <w:trPr>
          <w:trHeight w:val="315"/>
        </w:trPr>
        <w:tc>
          <w:tcPr>
            <w:tcW w:w="3397" w:type="dxa"/>
            <w:vMerge w:val="restart"/>
            <w:shd w:val="clear" w:color="auto" w:fill="FFFFFF" w:themeFill="background1"/>
            <w:vAlign w:val="center"/>
          </w:tcPr>
          <w:p w14:paraId="1D204E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7B6E8E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B6D41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096984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00D35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2DFC100" w14:textId="77777777" w:rsidTr="0059768F">
        <w:trPr>
          <w:trHeight w:val="99"/>
        </w:trPr>
        <w:tc>
          <w:tcPr>
            <w:tcW w:w="3397" w:type="dxa"/>
            <w:vMerge/>
            <w:shd w:val="clear" w:color="auto" w:fill="FFFFFF" w:themeFill="background1"/>
            <w:vAlign w:val="center"/>
          </w:tcPr>
          <w:p w14:paraId="347307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BF04AC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C722D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3374D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BAD91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CBA10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91164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5B39D7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4FB91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1FD06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0CBB4BE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0CFC07A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3BBD4A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EE9E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329D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C218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22C0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3E38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13D4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DE29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E253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2C4F3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85A8581" w14:textId="3F22EC58"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4.1.41 Устройство и ремо</w:t>
            </w:r>
            <w:r w:rsidR="000945EE">
              <w:rPr>
                <w:rFonts w:ascii="Times New Roman" w:eastAsia="Times New Roman" w:hAnsi="Times New Roman" w:cs="Times New Roman"/>
                <w:color w:val="000000"/>
                <w:sz w:val="20"/>
                <w:szCs w:val="20"/>
                <w:lang w:eastAsia="ru-RU"/>
              </w:rPr>
              <w:t>нт тротуара по улице Галиуллина</w:t>
            </w:r>
            <w:r w:rsidRPr="0075356A">
              <w:rPr>
                <w:rFonts w:ascii="Times New Roman" w:eastAsia="Times New Roman" w:hAnsi="Times New Roman" w:cs="Times New Roman"/>
                <w:color w:val="000000"/>
                <w:sz w:val="20"/>
                <w:szCs w:val="20"/>
                <w:lang w:eastAsia="ru-RU"/>
              </w:rPr>
              <w:t xml:space="preserve"> в районе дома №12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3C051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3F11E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3103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618,75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592B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618,75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F1DD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D58B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6620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FD60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5BB8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72A8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B9ECD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BFBF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2A67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7C452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A3CA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A7F7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C1AD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3907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DDD2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EB3C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C58E8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C5ACD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8453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78B3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9D5F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612,56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6989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612,56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C776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112B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CB3A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7E32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70B4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07A1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FA03A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6BB8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92BA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1642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F515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4124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24A6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1CA4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E863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735E1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588E80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C741D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36682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1470B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A014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432B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EB28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7AB3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4F3B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B1FF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96F6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DF6B5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03B3948" w14:textId="32A98199"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4.1.42 Устройство тротуара у </w:t>
            </w:r>
            <w:r w:rsidRPr="0075356A">
              <w:rPr>
                <w:rFonts w:ascii="Times New Roman" w:hAnsi="Times New Roman" w:cs="Times New Roman"/>
                <w:sz w:val="20"/>
                <w:szCs w:val="20"/>
              </w:rPr>
              <w:t>Муниципального дошкольного образовательного учреждения «Центр развития ребенка - детский сад №12» города Магнитогорска</w:t>
            </w:r>
            <w:r w:rsidR="000945EE">
              <w:rPr>
                <w:rFonts w:ascii="Times New Roman" w:eastAsia="Times New Roman" w:hAnsi="Times New Roman" w:cs="Times New Roman"/>
                <w:color w:val="000000"/>
                <w:sz w:val="20"/>
                <w:szCs w:val="20"/>
                <w:lang w:eastAsia="ru-RU"/>
              </w:rPr>
              <w:t>, переулок Советский</w:t>
            </w:r>
            <w:r w:rsidRPr="0075356A">
              <w:rPr>
                <w:rFonts w:ascii="Times New Roman" w:eastAsia="Times New Roman" w:hAnsi="Times New Roman" w:cs="Times New Roman"/>
                <w:color w:val="000000"/>
                <w:sz w:val="20"/>
                <w:szCs w:val="20"/>
                <w:lang w:eastAsia="ru-RU"/>
              </w:rPr>
              <w:t xml:space="preserve"> в районе дома №8/1 (западная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B112A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C9CB0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26B4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334,13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DD0A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334,13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D9A3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5D64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D720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F579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3B4C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C431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261CE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2EE4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513A4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973C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FB5A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BE24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8F9F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F29C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7BB4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BBE8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B0E6F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B623D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8AB23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6E30A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F29A2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4C7F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C5A5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7C4C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9AE8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E0FC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4D1F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D53E8C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9A979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B60BF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4F5DE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693B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11B0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AF0F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02D6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F96E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1676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6D39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6114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1648C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F3BB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7BBE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3595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B0F3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7D04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2281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DD9D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F804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C1D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42F0B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34A4CA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4.1.43 Устройство тротуара по улице Сталеваров от дома №18 до дома №18/2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46A68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12B35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BDCC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548E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DB6D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0E72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5746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26DB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BEBC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B2182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184F1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9F77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A544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A35FC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130F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4F5B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7D58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ADF1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0FD1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5E8A9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2273A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564F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46738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C9B4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2D5B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2C8F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9788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6006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E0DA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35D8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C2D9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4EDC7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BBF34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7015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E849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63B5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2F52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8BE1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6426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2CFF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584D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8EB1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2155D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6D71A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ACF0F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A659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FCFEE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F7ED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621C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E8B3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306B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A06B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402D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793DD2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E5FE9A" w14:textId="42236160"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4.1.44 Устройство пешеходной дорожки у магазина «Пятерочка» от Безымянного проез</w:t>
            </w:r>
            <w:r w:rsidR="000945EE">
              <w:rPr>
                <w:rFonts w:ascii="Times New Roman" w:eastAsia="Times New Roman" w:hAnsi="Times New Roman" w:cs="Times New Roman"/>
                <w:color w:val="000000"/>
                <w:sz w:val="20"/>
                <w:szCs w:val="20"/>
                <w:lang w:eastAsia="ru-RU"/>
              </w:rPr>
              <w:t>да вдоль проспекта Карла Маркса</w:t>
            </w:r>
            <w:r w:rsidRPr="0075356A">
              <w:rPr>
                <w:rFonts w:ascii="Times New Roman" w:eastAsia="Times New Roman" w:hAnsi="Times New Roman" w:cs="Times New Roman"/>
                <w:color w:val="000000"/>
                <w:sz w:val="20"/>
                <w:szCs w:val="20"/>
                <w:lang w:eastAsia="ru-RU"/>
              </w:rPr>
              <w:t xml:space="preserve"> в районе дома №141/5</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D6545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12119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D965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33,41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0895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33,41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6E51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2BAA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2D0B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0C83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2CFA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B952B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978E9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45E8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FF693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8E3D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CB1C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0EB0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89B7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41DA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5ADA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6E83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8AC02C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A84EC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E285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A37BA7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F884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0D66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11E0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E493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FF5D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B1E5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C57F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49F3D061"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1030DC76" w14:textId="77777777" w:rsidTr="0059768F">
        <w:trPr>
          <w:trHeight w:val="315"/>
        </w:trPr>
        <w:tc>
          <w:tcPr>
            <w:tcW w:w="3397" w:type="dxa"/>
            <w:vMerge w:val="restart"/>
            <w:shd w:val="clear" w:color="auto" w:fill="FFFFFF" w:themeFill="background1"/>
            <w:vAlign w:val="center"/>
          </w:tcPr>
          <w:p w14:paraId="298E00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7BB60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7A7309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A4B4F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63D13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E522B2F" w14:textId="77777777" w:rsidTr="0059768F">
        <w:trPr>
          <w:trHeight w:val="99"/>
        </w:trPr>
        <w:tc>
          <w:tcPr>
            <w:tcW w:w="3397" w:type="dxa"/>
            <w:vMerge/>
            <w:shd w:val="clear" w:color="auto" w:fill="FFFFFF" w:themeFill="background1"/>
            <w:vAlign w:val="center"/>
          </w:tcPr>
          <w:p w14:paraId="3D864B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3F9DD5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3ACD4C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86BBA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7DAA8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1A779C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9BF28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3575C9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02C99E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BD610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B5ECF9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14F715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FBB3DC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D3DDB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91930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5862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BEA3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8D3C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4CBE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44C6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8BEF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EF6F8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4EB61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AC48D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73AB6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82C6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10F4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7AC0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30AF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DA02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9ABA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FA49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638EB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49697B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4.1.45 Ремонт тротуара по улице Завенягина от дома №170 по проспекту Карла Маркса до дома №16 по улице Завенягина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04608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9B7DD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BBB4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3192,75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03C9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3192,75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5AD7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0BAF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6665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625C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813F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50D2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675CA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5B09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198A1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8A44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744A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66B7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9B5E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8DF7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6107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5816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68665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9AAE9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294F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EE9B6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CC16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3160,82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7BCE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3160,82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A0C0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05E4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2AB2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FBAC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167A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B48BF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29E4E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3F43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10D13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3837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B8EC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58AC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CB6B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F045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9475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9765C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9881F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6AA1B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CB47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F828E5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9B19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29C1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FFC9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E406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EBAB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2557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90F8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D8032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0BF8672" w14:textId="233B5E3C"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4.1.46 Ремонт и строительство тротуара у </w:t>
            </w:r>
            <w:r w:rsidRPr="0075356A">
              <w:rPr>
                <w:rFonts w:ascii="Times New Roman" w:hAnsi="Times New Roman" w:cs="Times New Roman"/>
                <w:sz w:val="20"/>
                <w:szCs w:val="20"/>
              </w:rPr>
              <w:t>Муниципального дошкольного образовательного учреждения «Центр развития ребенка - детский сад № 147» города Магнитогорска</w:t>
            </w:r>
            <w:r w:rsidR="000945EE">
              <w:rPr>
                <w:rFonts w:ascii="Times New Roman" w:eastAsia="Times New Roman" w:hAnsi="Times New Roman" w:cs="Times New Roman"/>
                <w:color w:val="000000"/>
                <w:sz w:val="20"/>
                <w:szCs w:val="20"/>
                <w:lang w:eastAsia="ru-RU"/>
              </w:rPr>
              <w:t>, проспект Карла Маркса</w:t>
            </w:r>
            <w:r w:rsidRPr="0075356A">
              <w:rPr>
                <w:rFonts w:ascii="Times New Roman" w:eastAsia="Times New Roman" w:hAnsi="Times New Roman" w:cs="Times New Roman"/>
                <w:color w:val="000000"/>
                <w:sz w:val="20"/>
                <w:szCs w:val="20"/>
                <w:lang w:eastAsia="ru-RU"/>
              </w:rPr>
              <w:t xml:space="preserve"> в районе дома  №145/2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E95C4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2AC54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2248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898,43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35CA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898,43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ADC4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5F6C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CC9F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0CCD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28E4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1215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FDC30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2F2D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FAC2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F8A8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61E9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539B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7E1C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29A8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365F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E99B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CDE23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BF3D6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A3D8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AB4F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1AF1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889,44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BE6B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889,44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1BE1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A7BB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D303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32ED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DD88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AA9E2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6D593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03592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8041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6744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A8D1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828D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7F66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90D0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9BD0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9BF2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0BF2B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83256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3DA5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01E56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C98C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2321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D737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796B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261E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5E98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1BAE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3FB70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86C0139" w14:textId="5052F426"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4.1.47 Ремонт тро</w:t>
            </w:r>
            <w:r w:rsidR="000945EE">
              <w:rPr>
                <w:rFonts w:ascii="Times New Roman" w:eastAsia="Times New Roman" w:hAnsi="Times New Roman" w:cs="Times New Roman"/>
                <w:color w:val="000000"/>
                <w:sz w:val="20"/>
                <w:szCs w:val="20"/>
                <w:lang w:eastAsia="ru-RU"/>
              </w:rPr>
              <w:t>туара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домов №№143-147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77A2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2B13E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B4B2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3157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F308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950B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DFDD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5442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8CB6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341737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5CBD2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D0D9D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5418C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EB53F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60BE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85C3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A702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166F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B55E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FFE20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52D8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F7A0E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E598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10E3B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A0C0C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1470,15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5268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1470,15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6FE6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E183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7582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2B78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DA9D4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A12EE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44084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CFDB1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BA0BFA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E50D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3A81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880F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B855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C62E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F7D1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1F5F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8D75E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92860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2D8B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3C1B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F917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160D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0143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8015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CA72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99FD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A081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9B9BA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F2418B" w14:textId="1662340C" w:rsidR="00026114" w:rsidRPr="0075356A" w:rsidRDefault="00026114" w:rsidP="00C51497">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4.1.48 Ремонт и строительство тротуара у </w:t>
            </w:r>
            <w:r w:rsidRPr="0075356A">
              <w:rPr>
                <w:rFonts w:ascii="Times New Roman" w:hAnsi="Times New Roman" w:cs="Times New Roman"/>
                <w:sz w:val="20"/>
                <w:szCs w:val="20"/>
              </w:rPr>
              <w:t>Муниципального дошкольного образовательного учреждения «Центр развития ребенка - детский сад №137» города Магнитогорска</w:t>
            </w:r>
            <w:r w:rsidR="00C51497">
              <w:rPr>
                <w:rFonts w:ascii="Times New Roman" w:hAnsi="Times New Roman" w:cs="Times New Roman"/>
                <w:sz w:val="20"/>
                <w:szCs w:val="20"/>
              </w:rPr>
              <w:t xml:space="preserve"> по</w:t>
            </w:r>
            <w:r w:rsidR="000945EE">
              <w:rPr>
                <w:rFonts w:ascii="Times New Roman" w:eastAsia="Times New Roman" w:hAnsi="Times New Roman" w:cs="Times New Roman"/>
                <w:color w:val="000000"/>
                <w:sz w:val="20"/>
                <w:szCs w:val="20"/>
                <w:lang w:eastAsia="ru-RU"/>
              </w:rPr>
              <w:t xml:space="preserve"> улице Суворова</w:t>
            </w:r>
            <w:r w:rsidRPr="0075356A">
              <w:rPr>
                <w:rFonts w:ascii="Times New Roman" w:eastAsia="Times New Roman" w:hAnsi="Times New Roman" w:cs="Times New Roman"/>
                <w:color w:val="000000"/>
                <w:sz w:val="20"/>
                <w:szCs w:val="20"/>
                <w:lang w:eastAsia="ru-RU"/>
              </w:rPr>
              <w:t xml:space="preserve">  в районе дома №129/1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9C944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95C1F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2E61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53E2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15F3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3CE9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CC2D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EC74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2EE1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59670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AF0A5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2CA0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804AA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0154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18FE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EF30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2A4F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39FE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E85C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2C4B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8D28F93" w14:textId="77777777" w:rsidR="00026114" w:rsidRPr="0075356A" w:rsidRDefault="00026114" w:rsidP="00026114">
      <w:pPr>
        <w:rPr>
          <w:rFonts w:ascii="Times New Roman" w:hAnsi="Times New Roman" w:cs="Times New Roman"/>
          <w:sz w:val="20"/>
          <w:szCs w:val="20"/>
        </w:rPr>
      </w:pPr>
    </w:p>
    <w:p w14:paraId="00DAC2F0"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22BCADA5" w14:textId="77777777" w:rsidTr="0059768F">
        <w:trPr>
          <w:trHeight w:val="315"/>
        </w:trPr>
        <w:tc>
          <w:tcPr>
            <w:tcW w:w="3397" w:type="dxa"/>
            <w:vMerge w:val="restart"/>
            <w:shd w:val="clear" w:color="auto" w:fill="FFFFFF" w:themeFill="background1"/>
            <w:vAlign w:val="center"/>
          </w:tcPr>
          <w:p w14:paraId="63751E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1F0F6A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D817D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BB5FD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FC2E4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653F061" w14:textId="77777777" w:rsidTr="0059768F">
        <w:trPr>
          <w:trHeight w:val="99"/>
        </w:trPr>
        <w:tc>
          <w:tcPr>
            <w:tcW w:w="3397" w:type="dxa"/>
            <w:vMerge/>
            <w:shd w:val="clear" w:color="auto" w:fill="FFFFFF" w:themeFill="background1"/>
            <w:vAlign w:val="center"/>
          </w:tcPr>
          <w:p w14:paraId="3B5E66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2F9A10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47E86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5008B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0EC48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3A4A1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DDA1B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535AC7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CB61E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1B84C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225032D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D397AD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12BC1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B330F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6A69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686,07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591B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686,07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89B3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C90A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AB7E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2BF3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27B4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3ECAE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BBC43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6439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F8AF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6138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AF53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1DE3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9CB3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93BC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AB3A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DDDB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FF193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FC15C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DD57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A7877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7A83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19AE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4868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EFF7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FE15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9DAE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48A5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4E2BE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57846C6" w14:textId="042C1B48"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4.1.49 Ремо</w:t>
            </w:r>
            <w:r w:rsidR="000945EE">
              <w:rPr>
                <w:rFonts w:ascii="Times New Roman" w:eastAsia="Times New Roman" w:hAnsi="Times New Roman" w:cs="Times New Roman"/>
                <w:color w:val="000000"/>
                <w:sz w:val="20"/>
                <w:szCs w:val="20"/>
                <w:lang w:eastAsia="ru-RU"/>
              </w:rPr>
              <w:t>нт тротуара по улице Сталеваров</w:t>
            </w:r>
            <w:r w:rsidRPr="0075356A">
              <w:rPr>
                <w:rFonts w:ascii="Times New Roman" w:eastAsia="Times New Roman" w:hAnsi="Times New Roman" w:cs="Times New Roman"/>
                <w:color w:val="000000"/>
                <w:sz w:val="20"/>
                <w:szCs w:val="20"/>
                <w:lang w:eastAsia="ru-RU"/>
              </w:rPr>
              <w:t xml:space="preserve"> в районе дома №26/4 (с южной стороны)</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3FFF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C3255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211E2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3B86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916B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D7AB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E4F9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43D2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FDCA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2305D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F7E92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B877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9BA22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BDF6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B325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A2C9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23E3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CC80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74AB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D504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3958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A42B1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1653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7CBBA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384D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0086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34C6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A27D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C839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43DE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6ABBB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68A1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0F046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2811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F3DA6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300F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E15D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D6AB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8F66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5302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85E4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A8C3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9DB2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15799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E670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7490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2C6CC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A19C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EE86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B2B1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60F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354F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4AE7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34715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6E5A52F" w14:textId="63416470"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4.1.50 Ремонт пешеходной дорожки </w:t>
            </w:r>
            <w:r w:rsidR="000945EE">
              <w:rPr>
                <w:rFonts w:ascii="Times New Roman" w:eastAsia="Times New Roman" w:hAnsi="Times New Roman" w:cs="Times New Roman"/>
                <w:color w:val="000000"/>
                <w:sz w:val="20"/>
                <w:szCs w:val="20"/>
                <w:lang w:eastAsia="ru-RU"/>
              </w:rPr>
              <w:t xml:space="preserve">вдоль проспекта Ленина </w:t>
            </w:r>
            <w:r w:rsidR="00C51497">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от улицы Сталеваров до перекрестка до</w:t>
            </w:r>
            <w:r w:rsidR="000945EE">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улицы Советской Армии</w:t>
            </w:r>
            <w:r w:rsidR="00C51497">
              <w:rPr>
                <w:rFonts w:ascii="Times New Roman" w:eastAsia="Times New Roman" w:hAnsi="Times New Roman" w:cs="Times New Roman"/>
                <w:color w:val="000000"/>
                <w:sz w:val="20"/>
                <w:szCs w:val="20"/>
                <w:lang w:eastAsia="ru-RU"/>
              </w:rPr>
              <w:t>)</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FEBE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1D7CC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EC9F8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1299,38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3DA0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1299,38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3B61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238E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2FD0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6B12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B5A9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72682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FF216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B2826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140B9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B0709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0BEE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D4C8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2164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226C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ABE2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1FEA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00F31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12EF0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6966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8CCB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68F4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1286,38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6F1E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1286,38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0174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CF46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D787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7566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CF1EC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3368A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7AC12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4FC7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A798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8337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034D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C927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0E26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F6A0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7112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5E73D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F0961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43C15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5CF0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7723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D8C4E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A031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9F64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E2B0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88A9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D113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E032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CFB5A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9BB230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4.1.51 Ремонт и строительство тротуара по западной стороне улицы Индустриальная от улицы Правда до улицы Оранжерейная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B3CD8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848CA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B8BCF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4702,50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9623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4702,50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CA3E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C1EE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E827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46FC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964CB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666D3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77A29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A5C1D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F0B25E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BA21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A04A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551C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2F9A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49B6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E155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901A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5BA8A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788C6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AF38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12644C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428E7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4655,48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349B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4655,48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2BBD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1BA0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F272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1AAA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21735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380454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62535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249C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96CC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4261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91D5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A985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73D3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849D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9D06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31EE6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962A8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EEB7B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09E7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E08D0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32C03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93C8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90D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D9B0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5306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338E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E566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CEA3DDB" w14:textId="77777777" w:rsidR="00026114" w:rsidRPr="0075356A" w:rsidRDefault="00026114" w:rsidP="00026114">
      <w:pPr>
        <w:rPr>
          <w:rFonts w:ascii="Times New Roman" w:hAnsi="Times New Roman" w:cs="Times New Roman"/>
          <w:sz w:val="20"/>
          <w:szCs w:val="20"/>
        </w:rPr>
      </w:pPr>
    </w:p>
    <w:p w14:paraId="2153EFF9" w14:textId="77777777" w:rsidR="00026114" w:rsidRPr="0075356A" w:rsidRDefault="00026114" w:rsidP="00026114">
      <w:pPr>
        <w:rPr>
          <w:rFonts w:ascii="Times New Roman" w:hAnsi="Times New Roman" w:cs="Times New Roman"/>
          <w:sz w:val="20"/>
          <w:szCs w:val="20"/>
        </w:rPr>
      </w:pPr>
    </w:p>
    <w:p w14:paraId="2C29EF23"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63E4A779" w14:textId="77777777" w:rsidTr="0059768F">
        <w:trPr>
          <w:trHeight w:val="315"/>
        </w:trPr>
        <w:tc>
          <w:tcPr>
            <w:tcW w:w="3397" w:type="dxa"/>
            <w:vMerge w:val="restart"/>
            <w:shd w:val="clear" w:color="auto" w:fill="FFFFFF" w:themeFill="background1"/>
            <w:vAlign w:val="center"/>
          </w:tcPr>
          <w:p w14:paraId="5FC7D6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10855C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672F57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E46AD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1867DF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D13B24C" w14:textId="77777777" w:rsidTr="0059768F">
        <w:trPr>
          <w:trHeight w:val="99"/>
        </w:trPr>
        <w:tc>
          <w:tcPr>
            <w:tcW w:w="3397" w:type="dxa"/>
            <w:vMerge/>
            <w:shd w:val="clear" w:color="auto" w:fill="FFFFFF" w:themeFill="background1"/>
            <w:vAlign w:val="center"/>
          </w:tcPr>
          <w:p w14:paraId="55F9BE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90189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B022C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D829C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36C80A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342BA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20042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7EFE90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06ECDB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7B31A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E29DF2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7ABD7B7" w14:textId="6EBF0CDF"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4.1.52 Ремонт тротуара по второстепенн</w:t>
            </w:r>
            <w:r w:rsidR="000945EE">
              <w:rPr>
                <w:rFonts w:ascii="Times New Roman" w:eastAsia="Times New Roman" w:hAnsi="Times New Roman" w:cs="Times New Roman"/>
                <w:color w:val="000000"/>
                <w:sz w:val="20"/>
                <w:szCs w:val="20"/>
                <w:lang w:eastAsia="ru-RU"/>
              </w:rPr>
              <w:t>ому проезду от проспекта Ленина</w:t>
            </w:r>
            <w:r w:rsidRPr="0075356A">
              <w:rPr>
                <w:rFonts w:ascii="Times New Roman" w:eastAsia="Times New Roman" w:hAnsi="Times New Roman" w:cs="Times New Roman"/>
                <w:color w:val="000000"/>
                <w:sz w:val="20"/>
                <w:szCs w:val="20"/>
                <w:lang w:eastAsia="ru-RU"/>
              </w:rPr>
              <w:t xml:space="preserve"> в районе дома</w:t>
            </w:r>
            <w:r w:rsidR="000945EE">
              <w:rPr>
                <w:rFonts w:ascii="Times New Roman" w:eastAsia="Times New Roman" w:hAnsi="Times New Roman" w:cs="Times New Roman"/>
                <w:color w:val="000000"/>
                <w:sz w:val="20"/>
                <w:szCs w:val="20"/>
                <w:lang w:eastAsia="ru-RU"/>
              </w:rPr>
              <w:t xml:space="preserve"> №130 до проспекта Карла Маркса</w:t>
            </w:r>
            <w:r w:rsidRPr="0075356A">
              <w:rPr>
                <w:rFonts w:ascii="Times New Roman" w:eastAsia="Times New Roman" w:hAnsi="Times New Roman" w:cs="Times New Roman"/>
                <w:color w:val="000000"/>
                <w:sz w:val="20"/>
                <w:szCs w:val="20"/>
                <w:lang w:eastAsia="ru-RU"/>
              </w:rPr>
              <w:t xml:space="preserve"> в районе дома № 149/2</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67F53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DB750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89CE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816,75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BADD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816,75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C68B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F045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B36D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7888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2A69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BA3EB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6384E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EF988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5BAFC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63B7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7C74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8641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8142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D01A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8943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F561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2A95E3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043A0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344A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02A910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C0B99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808,58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1483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808,58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05C2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F182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2466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7F5E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4CE9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208C2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90CF4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6BD7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047FE8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4FC9A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B734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60B1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929D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B609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8D94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98DB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73B53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ACB25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41AF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3F9BF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F27BE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D23A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103B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CA70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4374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E65C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8153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56751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7FAEC1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4.1.53 Ремонт участков тротуара вдоль зданий №№168, 164 по проспекту Карла Маркса до сквера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0413A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16E27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E0D7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6311,25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AB31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6311,25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9929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E716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5F3C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AA7C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780B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3476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D6F7A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E89F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3C1B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E9F0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BDF4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62D4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7549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996F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66F8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50F7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A175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BB3CA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1365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2709B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ACD3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6248,14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2B75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6248,14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4A35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FF22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EA2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B5CE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C293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2F99D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13A4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98A2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AD2F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0C25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11C9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63,11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69A3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B73E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E33E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E3AE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B1A5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6B4C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2E0C6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9E74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EE75A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94C0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B811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931A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6747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1C27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193C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3C6E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D87E46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65FECED" w14:textId="16EDA018"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4.1.54 Ремонт тротуа</w:t>
            </w:r>
            <w:r w:rsidR="000945EE">
              <w:rPr>
                <w:rFonts w:ascii="Times New Roman" w:eastAsia="Times New Roman" w:hAnsi="Times New Roman" w:cs="Times New Roman"/>
                <w:color w:val="000000"/>
                <w:sz w:val="20"/>
                <w:szCs w:val="20"/>
                <w:lang w:eastAsia="ru-RU"/>
              </w:rPr>
              <w:t>ра по улице Советская от дома №</w:t>
            </w:r>
            <w:r w:rsidRPr="0075356A">
              <w:rPr>
                <w:rFonts w:ascii="Times New Roman" w:eastAsia="Times New Roman" w:hAnsi="Times New Roman" w:cs="Times New Roman"/>
                <w:color w:val="000000"/>
                <w:sz w:val="20"/>
                <w:szCs w:val="20"/>
                <w:lang w:eastAsia="ru-RU"/>
              </w:rPr>
              <w:t xml:space="preserve">159 (западная </w:t>
            </w:r>
            <w:r w:rsidR="000945EE">
              <w:rPr>
                <w:rFonts w:ascii="Times New Roman" w:eastAsia="Times New Roman" w:hAnsi="Times New Roman" w:cs="Times New Roman"/>
                <w:color w:val="000000"/>
                <w:sz w:val="20"/>
                <w:szCs w:val="20"/>
                <w:lang w:eastAsia="ru-RU"/>
              </w:rPr>
              <w:t>сторона дороги) до дома №154/1</w:t>
            </w:r>
            <w:r w:rsidRPr="0075356A">
              <w:rPr>
                <w:rFonts w:ascii="Times New Roman" w:eastAsia="Times New Roman" w:hAnsi="Times New Roman" w:cs="Times New Roman"/>
                <w:color w:val="000000"/>
                <w:sz w:val="20"/>
                <w:szCs w:val="20"/>
                <w:lang w:eastAsia="ru-RU"/>
              </w:rPr>
              <w:t xml:space="preserve"> вдоль парка «Притяжение»</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9113F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5BFDC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8BBF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7920,00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3B83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7920,00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233E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2AD5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446E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4320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4816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2910B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527A1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22BE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EFBE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F6194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8DE5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BC9D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F172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B295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0B07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1D46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98233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747B0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A191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260EE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BB250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7840,80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C9E1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7840,80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DA3B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28ED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3C43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F7BF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7D5E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98771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8AD98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C707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72BB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C989D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EC48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94F9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3D61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C16C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6B00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F65E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92FB5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1C8C5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408B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043A3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D372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E07D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378A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D663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BAAA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207C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4AE0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576D6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7C03F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4.1.55 Ремонт тротуара по улице Сталеваров от проспекта Карла Маркса до улицы Галиуллина (восточная сторона)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54EDD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D8B664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DF6C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4962,38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620C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4962,38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8B11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357C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F6DE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D0E1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6FCE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2F29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0BE93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FDFD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8F4004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3BB94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41F9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19C7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076E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1454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F358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488C6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75ED1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52C27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FBBF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EF65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16AA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4912,75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9630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4912,75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C061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62FE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D5E1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2B77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9342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FF1BE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155D8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B2CE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696BA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7550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AD3A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49,62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B8B3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D7FA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AD02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42E9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FF5F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3DEFA95"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609AB2A0" w14:textId="77777777" w:rsidTr="0059768F">
        <w:trPr>
          <w:trHeight w:val="315"/>
        </w:trPr>
        <w:tc>
          <w:tcPr>
            <w:tcW w:w="3397" w:type="dxa"/>
            <w:vMerge w:val="restart"/>
            <w:shd w:val="clear" w:color="auto" w:fill="FFFFFF" w:themeFill="background1"/>
            <w:vAlign w:val="center"/>
          </w:tcPr>
          <w:p w14:paraId="4C401B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2760E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1627D3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0F40A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7D41CE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D4FBEDC" w14:textId="77777777" w:rsidTr="0059768F">
        <w:trPr>
          <w:trHeight w:val="99"/>
        </w:trPr>
        <w:tc>
          <w:tcPr>
            <w:tcW w:w="3397" w:type="dxa"/>
            <w:vMerge/>
            <w:shd w:val="clear" w:color="auto" w:fill="FFFFFF" w:themeFill="background1"/>
            <w:vAlign w:val="center"/>
          </w:tcPr>
          <w:p w14:paraId="29C386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D11AF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A82CA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69100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3DE1D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B1147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0FD17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87316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623C85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6D325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1DA755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6759C5D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7A08246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56A101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F8EA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3998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9A45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7585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901F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135A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57D94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53C5C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797D77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4.1.56 Устройство тротуара по улице Марджани от улицы Грязнова до улицы Советской Армии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731A1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60BEC4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2754E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4870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FF8B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9398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4990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3132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6D83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AF23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D7D0E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7593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BB56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03CD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E0E9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5BE8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05D1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35BB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6910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9C77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2DE9F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FBDEF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A545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A5AD5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9BB15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1470,15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37E4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1470,15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47AC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B246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3E00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AC0D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E7EFF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C9226B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7576A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55E14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3B016E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6B08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26E2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14,85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C180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5A0F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228A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2C58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47C6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5641B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E5270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16455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06F6E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EC38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44EA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DB85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AF6A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9321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7466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7F86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55F8F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6241C6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4.1.57 Устройство тротуара по улице Зеленая от въезда в поселок «Нежный» до улицы Юбилейная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262EF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89AC2F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3576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1893,38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17F1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1893,38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A4C6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67B0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F742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BC3D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855D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3B8FD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3C405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7C4C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09190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743C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5377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144E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13ED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9963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86FC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89CA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87456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0AE4F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FF46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4FDD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0322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1874,44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5327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1874,44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21B3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EB51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A55D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F658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AA5B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E273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7E730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10DC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F50E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3D21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496D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18,93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FECE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3EC3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D88B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59EB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9D05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83D044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6C7B9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CE878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3141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A792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B559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4840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F27D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CB7C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66FA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A3DC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4C7A5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7DA352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4.1.58 Устройство тротуара по улице Юбилейная от улицы Зеленая до улицы Отрадная (восточная сторона)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93591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7088E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51CA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D0C1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991A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A18C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8D99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4333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D0E29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89E20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FD54C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A9FB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031D4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2A523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5D3E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3F52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3FA2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5907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7911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A8DF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17B5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B04A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253B4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5FFC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C6179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1764,18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79CF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1764,18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0B35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0A58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EFF8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16DC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216B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7BC3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AAC58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6969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0F38F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DE94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EF79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14ED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EEFF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C53E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E9AB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1754F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EB0F2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FE553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1775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FF84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966F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41A4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3F53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62DD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CF39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E239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D4A5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BD29D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4B15A8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4.1.59 Устройство тротуара по улице Отрадная от улицы Юбилейная до улицы Татьяничевой</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2E9F3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41E6B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0A35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B000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1B4B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1B33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9C1F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77A6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34E2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66958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DF7F2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1E7C3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2915EB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DEC81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2D39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F8C2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5AF7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C3CE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C9F1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2FD7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6D4FF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834E7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65D4B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9F48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2B206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2156,22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B152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2156,22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AA0F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1D4C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FA03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6076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AE29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9A1F401"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1"/>
        <w:gridCol w:w="1836"/>
        <w:gridCol w:w="1641"/>
        <w:gridCol w:w="1161"/>
        <w:gridCol w:w="1071"/>
        <w:gridCol w:w="1071"/>
        <w:gridCol w:w="1071"/>
        <w:gridCol w:w="1071"/>
        <w:gridCol w:w="1071"/>
        <w:gridCol w:w="1373"/>
      </w:tblGrid>
      <w:tr w:rsidR="00026114" w:rsidRPr="0075356A" w14:paraId="6747595B" w14:textId="77777777" w:rsidTr="0059768F">
        <w:trPr>
          <w:trHeight w:val="315"/>
        </w:trPr>
        <w:tc>
          <w:tcPr>
            <w:tcW w:w="3397" w:type="dxa"/>
            <w:vMerge w:val="restart"/>
            <w:shd w:val="clear" w:color="auto" w:fill="FFFFFF" w:themeFill="background1"/>
            <w:vAlign w:val="center"/>
          </w:tcPr>
          <w:p w14:paraId="251A77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35D7E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34BDAF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BFB16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1AAC83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99FB6C2" w14:textId="77777777" w:rsidTr="0059768F">
        <w:trPr>
          <w:trHeight w:val="99"/>
        </w:trPr>
        <w:tc>
          <w:tcPr>
            <w:tcW w:w="3397" w:type="dxa"/>
            <w:vMerge/>
            <w:shd w:val="clear" w:color="auto" w:fill="FFFFFF" w:themeFill="background1"/>
            <w:vAlign w:val="center"/>
          </w:tcPr>
          <w:p w14:paraId="373BD4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0D54D1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9FDA2A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254FC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15BA7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643154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389AD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3C5E3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39B3AA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3CAFA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CC0C8F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F32FC9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2118E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9EC1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7162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CC5D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242A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707D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9A68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9954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464B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8E923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E9632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8D78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C66F6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50395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8F26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C63D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39AD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B2BD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2359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336A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CC4C0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48BCE6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4.1.60 Устройство тротуара по улице Люгарина от улицы Зеленая до улицы Гагарина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27B02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41800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7E011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12993,75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FAC5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12993,75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7434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21EB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428E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5C54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1B42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073DE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8CCB1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58B7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48885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46D07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C766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A65C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3A6A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01E3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82CE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3B7B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B715E6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DDC55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E97E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B2DF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62E9D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12863,81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6452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12863,81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C402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A296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856C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9F3E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2953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844C1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40446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8DF8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8B6C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D628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E470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AEB4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3D24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B584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A23E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550A9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3AC925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6853C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635E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01EC1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E3B7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0D13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ADF0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0132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0BA5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CBE1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93C9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FC8C54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E77F38C" w14:textId="159A3BED"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4.1.61 Устройство тротуара по Западному шоссе от оста</w:t>
            </w:r>
            <w:r w:rsidR="000945EE">
              <w:rPr>
                <w:rFonts w:ascii="Times New Roman" w:eastAsia="Times New Roman" w:hAnsi="Times New Roman" w:cs="Times New Roman"/>
                <w:color w:val="000000"/>
                <w:sz w:val="20"/>
                <w:szCs w:val="20"/>
                <w:lang w:eastAsia="ru-RU"/>
              </w:rPr>
              <w:t xml:space="preserve">новки общественного транспорта </w:t>
            </w:r>
            <w:r w:rsidRPr="0075356A">
              <w:rPr>
                <w:rFonts w:ascii="Times New Roman" w:eastAsia="Times New Roman" w:hAnsi="Times New Roman" w:cs="Times New Roman"/>
                <w:color w:val="000000"/>
                <w:sz w:val="20"/>
                <w:szCs w:val="20"/>
                <w:lang w:eastAsia="ru-RU"/>
              </w:rPr>
              <w:t>«Коттеджный</w:t>
            </w:r>
            <w:r w:rsidR="000945EE">
              <w:rPr>
                <w:rFonts w:ascii="Times New Roman" w:eastAsia="Times New Roman" w:hAnsi="Times New Roman" w:cs="Times New Roman"/>
                <w:color w:val="000000"/>
                <w:sz w:val="20"/>
                <w:szCs w:val="20"/>
                <w:lang w:eastAsia="ru-RU"/>
              </w:rPr>
              <w:t xml:space="preserve"> поселок Соты» до улицы Зеленая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AC6FB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EB30A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B6D4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7425,00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F6B7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7425,00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E620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7284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566D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A07D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F7C1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1ADE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44A9E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363E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10491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74C73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F1C1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A860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8F02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52AF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2166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5531A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739AE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C8726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DAA2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9ECD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4B7D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7350,75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1BAE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7350,75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0B44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50CD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F7EF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9CD6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F0B5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A6045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0B68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3C690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3A8A7C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39EF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931E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1480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A38A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FC68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3E5A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A2FA3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0D4909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00C90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52C17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9F18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88FB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1E65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235B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86B2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8BF3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06DD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6806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26539E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BB827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4.1.62 Устройство тротуара от Специализированного управления пусконаладочных работ до поселка «Западный-1»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88DD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E935E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8B3D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C768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4331,25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F961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30DE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DD92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3C19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A203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98047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6BFF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2B54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63D2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8194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3A5C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F89A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58EA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24F8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6543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CE8A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1387B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EF351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D4D5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F20AB4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56F6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4287,94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4D42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4287,94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FB95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AF2A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FC48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6714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2975E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8D03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C4A436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07E0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13D00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4C9C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1F15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43,31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9743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000C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EB2E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6705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5A98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1C7B93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BB5B4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AA4E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F8B863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A8D1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7767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B9C5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DC8B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F053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CC61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5C641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620C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619B15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4.1.63 Устройство тротуара по улице Юбилейная от улицы Отрадной до улицы Гагарина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2B678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D3618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44B4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5197,50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BE98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5197,50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F7AE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EABA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0B32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8B7E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98A72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38316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90985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3112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B1E4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A545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6741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5024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943B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C90A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ADC7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D52D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1CC0002"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2D10335" w14:textId="77777777" w:rsidTr="0059768F">
        <w:trPr>
          <w:trHeight w:val="315"/>
        </w:trPr>
        <w:tc>
          <w:tcPr>
            <w:tcW w:w="3397" w:type="dxa"/>
            <w:vMerge w:val="restart"/>
            <w:shd w:val="clear" w:color="auto" w:fill="FFFFFF" w:themeFill="background1"/>
            <w:vAlign w:val="center"/>
          </w:tcPr>
          <w:p w14:paraId="0A28FA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610DE7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6D6A45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0FF48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7C8484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EB85989" w14:textId="77777777" w:rsidTr="0059768F">
        <w:trPr>
          <w:trHeight w:val="99"/>
        </w:trPr>
        <w:tc>
          <w:tcPr>
            <w:tcW w:w="3397" w:type="dxa"/>
            <w:vMerge/>
            <w:shd w:val="clear" w:color="auto" w:fill="FFFFFF" w:themeFill="background1"/>
            <w:vAlign w:val="center"/>
          </w:tcPr>
          <w:p w14:paraId="2774B7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3BD4D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504C96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25322C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0CF0C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7223AC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D938B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006565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4CE15E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D04DD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12B97BC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14FBF0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B5F41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06E6D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5CC3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5145,53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BF61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5145,53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07E4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D3EA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E871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644C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E8EC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872A8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CD42D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897C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86CBA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406C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928D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5BE2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1464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572E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A31E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E6AC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A2F58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77FF0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7F4B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82D0F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9785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D703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A3D6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607E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F1D3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4A4A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22B5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DC17A9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FB1AB55" w14:textId="087AAC6A"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4.1.64 Устройство тро</w:t>
            </w:r>
            <w:r w:rsidR="00B81FFE">
              <w:rPr>
                <w:rFonts w:ascii="Times New Roman" w:eastAsia="Times New Roman" w:hAnsi="Times New Roman" w:cs="Times New Roman"/>
                <w:color w:val="000000"/>
                <w:sz w:val="20"/>
                <w:szCs w:val="20"/>
                <w:lang w:eastAsia="ru-RU"/>
              </w:rPr>
              <w:t>туара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дома №123 до дома №123/1</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E06C8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54D64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20B8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5CAB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26F4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71BF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DB05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7506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7508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6C2CD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89A7D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5F980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B290D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6AAC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5BCC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BAA3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1129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6EAE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194F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DF942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2ECC1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FFDC3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B0DE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4A87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4F56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A4A9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FE80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825C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2BBF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6FED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0761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C6D14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58FEF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3993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E182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D506C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56FB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039B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6FBA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57BE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380D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674B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87E87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582BD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97ED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47163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D0FAF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CBD8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2A5B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0266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1B5B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9450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E69F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707BFE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DED0CEA" w14:textId="21FFC538"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4.1.65 Устрой</w:t>
            </w:r>
            <w:r w:rsidR="00B81FFE">
              <w:rPr>
                <w:rFonts w:ascii="Times New Roman" w:eastAsia="Times New Roman" w:hAnsi="Times New Roman" w:cs="Times New Roman"/>
                <w:color w:val="000000"/>
                <w:sz w:val="20"/>
                <w:szCs w:val="20"/>
                <w:lang w:eastAsia="ru-RU"/>
              </w:rPr>
              <w:t>ство тротуара по улице Грязнова</w:t>
            </w:r>
            <w:r w:rsidRPr="0075356A">
              <w:rPr>
                <w:rFonts w:ascii="Times New Roman" w:eastAsia="Times New Roman" w:hAnsi="Times New Roman" w:cs="Times New Roman"/>
                <w:color w:val="000000"/>
                <w:sz w:val="20"/>
                <w:szCs w:val="20"/>
                <w:lang w:eastAsia="ru-RU"/>
              </w:rPr>
              <w:t xml:space="preserve"> в район</w:t>
            </w:r>
            <w:r w:rsidR="00B81FFE">
              <w:rPr>
                <w:rFonts w:ascii="Times New Roman" w:eastAsia="Times New Roman" w:hAnsi="Times New Roman" w:cs="Times New Roman"/>
                <w:color w:val="000000"/>
                <w:sz w:val="20"/>
                <w:szCs w:val="20"/>
                <w:lang w:eastAsia="ru-RU"/>
              </w:rPr>
              <w:t>е дома №10/1 до улицы Советская</w:t>
            </w:r>
            <w:r w:rsidRPr="0075356A">
              <w:rPr>
                <w:rFonts w:ascii="Times New Roman" w:eastAsia="Times New Roman" w:hAnsi="Times New Roman" w:cs="Times New Roman"/>
                <w:color w:val="000000"/>
                <w:sz w:val="20"/>
                <w:szCs w:val="20"/>
                <w:lang w:eastAsia="ru-RU"/>
              </w:rPr>
              <w:t xml:space="preserve"> в районе дома №143/3</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A1573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3F737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22F5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24A8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204,19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547E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7EDD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06CC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D200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6EF7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EF01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58E9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07F65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98175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73E4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393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DF53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95E4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6622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38A9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DBC3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B0641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1BEE3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8EAC5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1756E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1C0A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BB46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9DE6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A040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D06D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0EF7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417A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639B6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FCFEF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CDC3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DDCE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5AA4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5B9A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3BED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0C18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1DDC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91E2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B121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FDD9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4D21D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1939F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D247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1184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0BC3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5212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9641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574C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106D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4C37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35CD1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599528F" w14:textId="7B4320EE"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4.1.66 Устройство и ремонт тротуара</w:t>
            </w:r>
            <w:r w:rsidR="00B81FFE">
              <w:rPr>
                <w:rFonts w:ascii="Times New Roman" w:eastAsia="Times New Roman" w:hAnsi="Times New Roman" w:cs="Times New Roman"/>
                <w:color w:val="000000"/>
                <w:sz w:val="20"/>
                <w:szCs w:val="20"/>
                <w:lang w:eastAsia="ru-RU"/>
              </w:rPr>
              <w:t xml:space="preserve"> по улице имени газеты «Правда»</w:t>
            </w:r>
            <w:r w:rsidRPr="0075356A">
              <w:rPr>
                <w:rFonts w:ascii="Times New Roman" w:eastAsia="Times New Roman" w:hAnsi="Times New Roman" w:cs="Times New Roman"/>
                <w:color w:val="000000"/>
                <w:sz w:val="20"/>
                <w:szCs w:val="20"/>
                <w:lang w:eastAsia="ru-RU"/>
              </w:rPr>
              <w:t xml:space="preserve"> в районе дома №63/2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600FD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F0C26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3FF7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19CD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F8F5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E0F4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FE0F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9438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C3AB5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8D67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E7F55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BBD9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49CAD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BBEE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A6F4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111F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FB9E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0A01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E603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11869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7DE2E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BFC54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FF9D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74C91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F7D77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4D52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6DEF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7C17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972C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9BE5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C67B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0806A7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76913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AE720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5A52F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F2D72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A078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3E69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540D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8396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20AE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C85C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F38BD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8127D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E2C1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177D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834B8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8422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1975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B120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25AC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5167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800BB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1E82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2EC94EEE" w14:textId="7787EA12"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4.1.67 Устройство тро</w:t>
            </w:r>
            <w:r w:rsidR="00B81FFE">
              <w:rPr>
                <w:rFonts w:ascii="Times New Roman" w:eastAsia="Times New Roman" w:hAnsi="Times New Roman" w:cs="Times New Roman"/>
                <w:color w:val="000000"/>
                <w:sz w:val="20"/>
                <w:szCs w:val="20"/>
                <w:lang w:eastAsia="ru-RU"/>
              </w:rPr>
              <w:t>туара по проспекту Карла Маркса</w:t>
            </w:r>
            <w:r w:rsidRPr="0075356A">
              <w:rPr>
                <w:rFonts w:ascii="Times New Roman" w:eastAsia="Times New Roman" w:hAnsi="Times New Roman" w:cs="Times New Roman"/>
                <w:color w:val="000000"/>
                <w:sz w:val="20"/>
                <w:szCs w:val="20"/>
                <w:lang w:eastAsia="ru-RU"/>
              </w:rPr>
              <w:t xml:space="preserve"> за домом №164/3 </w:t>
            </w: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7BE5CB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9CF865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61CB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757,35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C0B0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757,35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363C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CDFF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CA63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5D17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5453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A733CD3"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7AD9CDF7" w14:textId="77777777" w:rsidTr="0059768F">
        <w:trPr>
          <w:trHeight w:val="315"/>
        </w:trPr>
        <w:tc>
          <w:tcPr>
            <w:tcW w:w="3397" w:type="dxa"/>
            <w:vMerge w:val="restart"/>
            <w:shd w:val="clear" w:color="auto" w:fill="FFFFFF" w:themeFill="background1"/>
            <w:vAlign w:val="center"/>
          </w:tcPr>
          <w:p w14:paraId="71F148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0841F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77CA57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288A2D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80CB7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95925C0" w14:textId="77777777" w:rsidTr="0059768F">
        <w:trPr>
          <w:trHeight w:val="99"/>
        </w:trPr>
        <w:tc>
          <w:tcPr>
            <w:tcW w:w="3397" w:type="dxa"/>
            <w:vMerge/>
            <w:shd w:val="clear" w:color="auto" w:fill="FFFFFF" w:themeFill="background1"/>
            <w:vAlign w:val="center"/>
          </w:tcPr>
          <w:p w14:paraId="10BF754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C037BC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CAFC6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E60D9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3483F7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5B651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7E551E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28908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7E051C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251D8A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20055A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C0A317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E1929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66964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37C3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48F8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68EF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BF37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D36F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5FC6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543F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57068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6AF83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AC130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05CFC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5260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749,78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4A2B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749,78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6C5D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451B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29FE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063E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F9C90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09AE1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A3092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A293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04650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A412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67E1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4562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E749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E8BA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46B1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18B5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76A2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681DF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5176D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14A3E6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49A7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A5F3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81EE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A260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6355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DE0B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E63A3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2A87AF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5339DD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 Развитие инфраструктуры для движения СИМ и велосипедов, маломобильных групп населения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83C43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AE588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2B20E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1404,00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EDF3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A96E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027D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908C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5DFB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216,00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7CB7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468,00</w:t>
            </w:r>
          </w:p>
        </w:tc>
      </w:tr>
      <w:tr w:rsidR="00026114" w:rsidRPr="0075356A" w14:paraId="1DF72A3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82A30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B55E6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2F41A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9701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314E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9DF5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F2FB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A80C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0325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CA17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07AAE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1A275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6506E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AC6D03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2FAB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1389,96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DF74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79AB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AFB2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5811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A66F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213,84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1AA3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463,32</w:t>
            </w:r>
          </w:p>
        </w:tc>
      </w:tr>
      <w:tr w:rsidR="00026114" w:rsidRPr="0075356A" w14:paraId="25A4CCC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23335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A4F9C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10F399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1FFC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14,04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3482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8F93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154B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07CC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4F96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2,16</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5D98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4,68</w:t>
            </w:r>
          </w:p>
        </w:tc>
      </w:tr>
      <w:tr w:rsidR="00026114" w:rsidRPr="0075356A" w14:paraId="169102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507F2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2ACF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279E8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9C88E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19F7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27A5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091D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AF2B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1502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91646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9A75E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425433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4.2.1 Устройство бордюрного пандуса на перекрестках по улице Комсомольская: переулок Саткинский (прямое направление), улица Белинского (прямое направление), улица Ушинского (прямое и обратное направления), улица Кутузова (прямое и обратное направления), улица Донская (обратное направление), улица Бакинская (прямое направление), переулок Каслинский (обратное направление), переулок Чебышева (обратное направление)</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4919A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0DC7AE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6450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7600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F8BB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39A9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2364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CAA5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3072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w:t>
            </w:r>
          </w:p>
        </w:tc>
      </w:tr>
      <w:tr w:rsidR="00026114" w:rsidRPr="0075356A" w14:paraId="0B220E3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AA1B8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EEC0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54E04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0E05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F4CE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9AFD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F31A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5549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F2B8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A96F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0532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8910B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529B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11F0D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F5CD6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A49E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5FF9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E4F5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A918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28D9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25F3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w:t>
            </w:r>
          </w:p>
        </w:tc>
      </w:tr>
      <w:tr w:rsidR="00026114" w:rsidRPr="0075356A" w14:paraId="65191F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71BD7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7E617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D6CCC0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DCB1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8C2D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B29C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2E40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7A7F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6EB4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0E63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r>
      <w:tr w:rsidR="00026114" w:rsidRPr="0075356A" w14:paraId="011A636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E5B62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8965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40906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93E91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6F8B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42E0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B9ED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C634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D802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E44A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C650877" w14:textId="77777777" w:rsidR="00026114" w:rsidRPr="0075356A" w:rsidRDefault="00026114" w:rsidP="00026114">
      <w:pPr>
        <w:rPr>
          <w:rFonts w:ascii="Times New Roman" w:hAnsi="Times New Roman" w:cs="Times New Roman"/>
          <w:sz w:val="20"/>
          <w:szCs w:val="20"/>
        </w:rPr>
      </w:pPr>
    </w:p>
    <w:p w14:paraId="7B029C16" w14:textId="77777777" w:rsidR="00026114" w:rsidRPr="0075356A" w:rsidRDefault="00026114" w:rsidP="00026114">
      <w:pPr>
        <w:rPr>
          <w:rFonts w:ascii="Times New Roman" w:hAnsi="Times New Roman" w:cs="Times New Roman"/>
          <w:sz w:val="20"/>
          <w:szCs w:val="20"/>
        </w:rPr>
      </w:pPr>
    </w:p>
    <w:p w14:paraId="2E2B0216"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20C13C6D" w14:textId="77777777" w:rsidTr="0059768F">
        <w:trPr>
          <w:trHeight w:val="315"/>
        </w:trPr>
        <w:tc>
          <w:tcPr>
            <w:tcW w:w="3397" w:type="dxa"/>
            <w:vMerge w:val="restart"/>
            <w:shd w:val="clear" w:color="auto" w:fill="FFFFFF" w:themeFill="background1"/>
            <w:vAlign w:val="center"/>
          </w:tcPr>
          <w:p w14:paraId="42FBD6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526DCF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9C0E9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8C06A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8BFCA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16E1C92" w14:textId="77777777" w:rsidTr="0059768F">
        <w:trPr>
          <w:trHeight w:val="99"/>
        </w:trPr>
        <w:tc>
          <w:tcPr>
            <w:tcW w:w="3397" w:type="dxa"/>
            <w:vMerge/>
            <w:shd w:val="clear" w:color="auto" w:fill="FFFFFF" w:themeFill="background1"/>
            <w:vAlign w:val="center"/>
          </w:tcPr>
          <w:p w14:paraId="3037E1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AD336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3CF89A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BE03EB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34D26F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0805F7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80630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50907D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22E12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C90FE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252F543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84AF89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4.2.2 Устройство бордюрного пандуса на перекрестках по Северному переходу: Белорецкое шоссе (прямое и обратное направления), улица Бехтерева (прямое направление)</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F2E78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4E36E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16DF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922E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1574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26C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5CB7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E614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BEC2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E314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BE8D9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4A71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F257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14D0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832B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16C6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BE42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066C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7645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62A1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9FA705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A0860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42D1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615C5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22026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8180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1A50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905B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04E6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FDD5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53,46</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E756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611C5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B54A8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F7B2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979FE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1C8C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3ACF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2CA9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81C7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D7A6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2AA3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0,54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C450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325C8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890EB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059B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26B4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4E676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685F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145C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2CA8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55DE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46B1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0692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FE5AD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D14B7A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4.2.3 Устройство бордюрного пандуса на перекрестках по улице 9 Мая: остановка общественного транспорта «МКЗ» (прямое и обратное направления), Саратовский переулок (прямое и обратное направления), 11 проходная (прямое и обратное направления), Кирпичный проезд (обратное направление)</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ED671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3C2F66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7354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736F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9A4A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3BAE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B418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1D51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126,00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C001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6710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CEF8D4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0A8AF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8831BB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CA6B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8382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210A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8CAD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F874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A595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E7624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93B66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00F3A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8FC6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7BDFF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FAE3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124,74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F7DA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8867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E66C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D8E5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F519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124,74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EDB0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60A1ED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C9665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68A23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123630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9A0D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0311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B5E2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B4BB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96E8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6B9F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1,26</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CD5A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8B6FC7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4DB61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4F22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BE24E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D9A0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0105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48CD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FFEE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6CB5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859B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AAAC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CBEB6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F0155E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4.2.4 Устройство бордюрного пандуса на перекрестках по улице Пржевальского: улица Кирова (прямое направление), улица 9 Мая (обратное направление)</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14A42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8D3298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EE1C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D4DA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BFFB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0DFE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E4A9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59B4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6A08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9FD83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137C7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9A4F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6E4CD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9B53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D0BF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5259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35AB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13B8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AAB9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9E86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CC9D22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363DB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E9CA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B122A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F8BC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35,64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632A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6AE1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47EA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F5DD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4AE5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35,64</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54AAC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6D52F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8FAF4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442ED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6C554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B49A7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B534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A2BB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EF55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9D4C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7E41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0,36</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9104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F6D4F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1499B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59A1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879EE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FE71A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E34E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5568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93E5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E7B3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E599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35AB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2055F6F5" w14:textId="77777777" w:rsidR="00026114" w:rsidRPr="0075356A" w:rsidRDefault="00026114" w:rsidP="00026114">
      <w:pPr>
        <w:rPr>
          <w:rFonts w:ascii="Times New Roman" w:hAnsi="Times New Roman" w:cs="Times New Roman"/>
          <w:sz w:val="20"/>
          <w:szCs w:val="20"/>
        </w:rPr>
      </w:pPr>
    </w:p>
    <w:p w14:paraId="1CEFD0F3" w14:textId="77777777" w:rsidR="00026114" w:rsidRPr="0075356A" w:rsidRDefault="00026114" w:rsidP="00026114">
      <w:pPr>
        <w:rPr>
          <w:rFonts w:ascii="Times New Roman" w:hAnsi="Times New Roman" w:cs="Times New Roman"/>
          <w:sz w:val="20"/>
          <w:szCs w:val="20"/>
        </w:rPr>
      </w:pPr>
    </w:p>
    <w:p w14:paraId="372FB9BE" w14:textId="77777777" w:rsidR="00026114" w:rsidRPr="0075356A" w:rsidRDefault="00026114" w:rsidP="00026114">
      <w:pPr>
        <w:rPr>
          <w:rFonts w:ascii="Times New Roman" w:hAnsi="Times New Roman" w:cs="Times New Roman"/>
          <w:sz w:val="20"/>
          <w:szCs w:val="20"/>
        </w:rPr>
      </w:pPr>
    </w:p>
    <w:p w14:paraId="3CF58218" w14:textId="77777777" w:rsidR="00026114" w:rsidRPr="0075356A" w:rsidRDefault="00026114" w:rsidP="00026114">
      <w:pPr>
        <w:rPr>
          <w:rFonts w:ascii="Times New Roman" w:hAnsi="Times New Roman" w:cs="Times New Roman"/>
          <w:sz w:val="20"/>
          <w:szCs w:val="20"/>
        </w:rPr>
      </w:pPr>
    </w:p>
    <w:p w14:paraId="318CA4EB"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6216D2A8" w14:textId="77777777" w:rsidTr="0059768F">
        <w:trPr>
          <w:trHeight w:val="315"/>
        </w:trPr>
        <w:tc>
          <w:tcPr>
            <w:tcW w:w="3397" w:type="dxa"/>
            <w:vMerge w:val="restart"/>
            <w:shd w:val="clear" w:color="auto" w:fill="FFFFFF" w:themeFill="background1"/>
            <w:vAlign w:val="center"/>
          </w:tcPr>
          <w:p w14:paraId="7B9F88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2506B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2315D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4AE7C8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90A7A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B18714A" w14:textId="77777777" w:rsidTr="0059768F">
        <w:trPr>
          <w:trHeight w:val="99"/>
        </w:trPr>
        <w:tc>
          <w:tcPr>
            <w:tcW w:w="3397" w:type="dxa"/>
            <w:vMerge/>
            <w:shd w:val="clear" w:color="auto" w:fill="FFFFFF" w:themeFill="background1"/>
            <w:vAlign w:val="center"/>
          </w:tcPr>
          <w:p w14:paraId="209C675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2B35A5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429C6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11A404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C5870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7DEFF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0F84C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09645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7FFA14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37DED8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549E43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3BF2B80" w14:textId="3B642411"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4.2.5 </w:t>
            </w:r>
            <w:r w:rsidR="00900038" w:rsidRPr="0075356A">
              <w:rPr>
                <w:rFonts w:ascii="Times New Roman" w:eastAsia="Times New Roman" w:hAnsi="Times New Roman" w:cs="Times New Roman"/>
                <w:sz w:val="20"/>
                <w:szCs w:val="20"/>
                <w:lang w:eastAsia="ru-RU"/>
              </w:rPr>
              <w:t xml:space="preserve">Устройство бордюрного пандуса на перекрестках по улице Кирова: улица Верхняя (прямое и обратное направления), улица Трубная (прямое </w:t>
            </w:r>
            <w:r w:rsidR="00900038" w:rsidRPr="0075356A">
              <w:rPr>
                <w:rFonts w:ascii="Times New Roman" w:eastAsia="Times New Roman" w:hAnsi="Times New Roman" w:cs="Times New Roman"/>
                <w:sz w:val="20"/>
                <w:szCs w:val="20"/>
                <w:lang w:eastAsia="ru-RU"/>
              </w:rPr>
              <w:br/>
              <w:t xml:space="preserve">направление), улица Дежнева (прямое направление), улица Электросети </w:t>
            </w:r>
            <w:r w:rsidR="00900038" w:rsidRPr="0075356A">
              <w:rPr>
                <w:rFonts w:ascii="Times New Roman" w:eastAsia="Times New Roman" w:hAnsi="Times New Roman" w:cs="Times New Roman"/>
                <w:sz w:val="20"/>
                <w:szCs w:val="20"/>
                <w:lang w:eastAsia="ru-RU"/>
              </w:rPr>
              <w:br/>
              <w:t xml:space="preserve">(прямое и обратное направления), улица Харьковская (прямое и обратное направления), улица Луговая (прямое и обратное направления), улица </w:t>
            </w:r>
            <w:r w:rsidR="00900038" w:rsidRPr="0075356A">
              <w:rPr>
                <w:rFonts w:ascii="Times New Roman" w:eastAsia="Times New Roman" w:hAnsi="Times New Roman" w:cs="Times New Roman"/>
                <w:sz w:val="20"/>
                <w:szCs w:val="20"/>
                <w:lang w:eastAsia="ru-RU"/>
              </w:rPr>
              <w:br/>
              <w:t>Студенческая (прямое и обратное направления), улица Коммунальная (прямое и обратное направления), улица Щорса (прямое и обратное направления), улица Фадеева (прямое и обратное направления), улица Пржевальского (прямое направление), улица Агаповская (обратное направление)</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7F4C5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436D3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4ED7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B7F2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DE64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B11A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608F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79FE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1B8F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144,00</w:t>
            </w:r>
          </w:p>
        </w:tc>
      </w:tr>
      <w:tr w:rsidR="00026114" w:rsidRPr="0075356A" w14:paraId="5DCAA7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C4FD6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3B2A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6E2B2C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1F25A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78A7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B598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9B99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6A90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448F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4EA9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ABA6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83764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5D2CF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99258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4A67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374,22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6567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3E2D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53,46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53EF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0EFA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B9DC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550D9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142,56</w:t>
            </w:r>
          </w:p>
        </w:tc>
      </w:tr>
      <w:tr w:rsidR="00026114" w:rsidRPr="0075356A" w14:paraId="002C40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230B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7B531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630174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FA3B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CDC5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25A7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0,54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9CE2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AEAF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8BBA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7A5C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1,44</w:t>
            </w:r>
          </w:p>
        </w:tc>
      </w:tr>
      <w:tr w:rsidR="00026114" w:rsidRPr="0075356A" w14:paraId="5769174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A47D3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656B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6E542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3FCC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83B6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0064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1290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4C4F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85F9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B3AF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5AF2581" w14:textId="77777777" w:rsidR="00026114" w:rsidRPr="0075356A" w:rsidRDefault="00026114" w:rsidP="00026114">
      <w:pPr>
        <w:rPr>
          <w:rFonts w:ascii="Times New Roman" w:hAnsi="Times New Roman" w:cs="Times New Roman"/>
          <w:sz w:val="20"/>
          <w:szCs w:val="20"/>
        </w:rPr>
      </w:pPr>
    </w:p>
    <w:p w14:paraId="5B3ECBD5" w14:textId="77777777" w:rsidR="00026114" w:rsidRPr="0075356A" w:rsidRDefault="00026114" w:rsidP="00026114">
      <w:pPr>
        <w:rPr>
          <w:rFonts w:ascii="Times New Roman" w:hAnsi="Times New Roman" w:cs="Times New Roman"/>
          <w:sz w:val="20"/>
          <w:szCs w:val="20"/>
        </w:rPr>
      </w:pPr>
    </w:p>
    <w:p w14:paraId="131EA1E5" w14:textId="77777777" w:rsidR="00026114" w:rsidRPr="0075356A" w:rsidRDefault="00026114" w:rsidP="00026114">
      <w:pPr>
        <w:rPr>
          <w:rFonts w:ascii="Times New Roman" w:hAnsi="Times New Roman" w:cs="Times New Roman"/>
          <w:sz w:val="20"/>
          <w:szCs w:val="20"/>
        </w:rPr>
      </w:pPr>
    </w:p>
    <w:p w14:paraId="193576CE" w14:textId="77777777" w:rsidR="00026114" w:rsidRPr="0075356A" w:rsidRDefault="00026114" w:rsidP="00026114">
      <w:pPr>
        <w:rPr>
          <w:rFonts w:ascii="Times New Roman" w:hAnsi="Times New Roman" w:cs="Times New Roman"/>
          <w:sz w:val="20"/>
          <w:szCs w:val="20"/>
        </w:rPr>
      </w:pPr>
    </w:p>
    <w:p w14:paraId="331B818C" w14:textId="77777777" w:rsidR="00026114" w:rsidRPr="0075356A" w:rsidRDefault="00026114" w:rsidP="00026114">
      <w:pPr>
        <w:rPr>
          <w:rFonts w:ascii="Times New Roman" w:hAnsi="Times New Roman" w:cs="Times New Roman"/>
          <w:sz w:val="20"/>
          <w:szCs w:val="20"/>
        </w:rPr>
      </w:pPr>
    </w:p>
    <w:p w14:paraId="4145A0FD" w14:textId="77777777" w:rsidR="00026114" w:rsidRPr="0075356A" w:rsidRDefault="00026114" w:rsidP="00026114">
      <w:pPr>
        <w:rPr>
          <w:rFonts w:ascii="Times New Roman" w:hAnsi="Times New Roman" w:cs="Times New Roman"/>
          <w:sz w:val="20"/>
          <w:szCs w:val="20"/>
        </w:rPr>
      </w:pPr>
    </w:p>
    <w:p w14:paraId="273DEE8A" w14:textId="77777777" w:rsidR="00026114" w:rsidRPr="0075356A" w:rsidRDefault="00026114" w:rsidP="00026114">
      <w:pPr>
        <w:rPr>
          <w:rFonts w:ascii="Times New Roman" w:hAnsi="Times New Roman" w:cs="Times New Roman"/>
          <w:sz w:val="20"/>
          <w:szCs w:val="20"/>
        </w:rPr>
      </w:pPr>
    </w:p>
    <w:p w14:paraId="0DF4FBC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41D6129" w14:textId="77777777" w:rsidTr="0059768F">
        <w:trPr>
          <w:trHeight w:val="315"/>
        </w:trPr>
        <w:tc>
          <w:tcPr>
            <w:tcW w:w="3397" w:type="dxa"/>
            <w:vMerge w:val="restart"/>
            <w:shd w:val="clear" w:color="auto" w:fill="FFFFFF" w:themeFill="background1"/>
            <w:vAlign w:val="center"/>
          </w:tcPr>
          <w:p w14:paraId="0A6CAE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67DCB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22F6A3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AEE70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8565C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6E350FB5" w14:textId="77777777" w:rsidTr="0059768F">
        <w:trPr>
          <w:trHeight w:val="99"/>
        </w:trPr>
        <w:tc>
          <w:tcPr>
            <w:tcW w:w="3397" w:type="dxa"/>
            <w:vMerge/>
            <w:shd w:val="clear" w:color="auto" w:fill="FFFFFF" w:themeFill="background1"/>
            <w:vAlign w:val="center"/>
          </w:tcPr>
          <w:p w14:paraId="762522E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09B9F7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E6355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3DD73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6192A9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528E20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317701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3D8EC5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92F96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21B66B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CB93E7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4A891F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4.2.6 Устройство бордюрного пандуса на перекрестках по Западному шоссе: улица Зеленый Лог (прямое направление), улица 50-летия Магнитки (прямое и обратное направления), улица Звездная (прямое и обратное направления), улица Парадная (прямое и обратное направления), улица Художника Соловьева (прямое и обратное направления), съезд к объездной дороге (прямое и обратное направления), улица Чемпионов (прямое и обратное направления), улица Видная (прямое и обратное направления), улица Зеленая (прямое и обратное направления)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F534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46EC2F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E343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A28C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EE36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B835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FB8E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A856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C16AB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1F98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99F3F9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5759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05CF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8E6B6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E853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EAD0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5726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6515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F91A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8D48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5EDFC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E1F7F6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674A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AEEB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86CB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302,94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382E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5B08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124,74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4F15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0855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CB93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DD380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70A607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F849D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34A7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03F1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47EC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4A55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CD7A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D69C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34F7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180D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7BE35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8219A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24087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6525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6722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3AD09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4B8C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54DC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ADE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487F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4ECC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FAB8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02F7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B1EA5E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4.2.7 Устройство бордюрного пандуса на перекрестках по Западному шоссе: улица Привольная (прямое и обратное направления), улица Светлая (прямое и обратное направления), улица Усадебная (прямое и обратное направления), улица Гагарина (прямое и обратное направления), улица Тенистая (прямое и обратное направления), бульвар Юности (прямое и обратное направления), улица Вишневая (прямое и обратное направления), улица Цветочная (прямое и обратное направления), улица Российская (прямое и обратное направления)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1D097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A4702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26DF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649A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78E7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5451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CEB3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BE1C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5813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144,00</w:t>
            </w:r>
          </w:p>
        </w:tc>
      </w:tr>
      <w:tr w:rsidR="00026114" w:rsidRPr="0075356A" w14:paraId="531B86A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5D30F5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D012B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0ED55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F28D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2F8C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20EF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990B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67C7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669A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52DE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DA07CF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09C10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3E4B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EC35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C3BC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320,76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EFB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7482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BA5A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3EAC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5E68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CD4A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142,56</w:t>
            </w:r>
          </w:p>
        </w:tc>
      </w:tr>
      <w:tr w:rsidR="00026114" w:rsidRPr="0075356A" w14:paraId="48EF7E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E61DE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16773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E877A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445F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1D5C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621B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CF35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526A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C9BD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6C33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1,44</w:t>
            </w:r>
          </w:p>
        </w:tc>
      </w:tr>
      <w:tr w:rsidR="00026114" w:rsidRPr="0075356A" w14:paraId="32F9F7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DD427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4CB9F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86D2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A3B0B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409B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978A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A08B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24DD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53B3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2964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47C995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3AA449C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 Организация дорожного движения</w:t>
            </w: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4BAFAD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608" w:type="dxa"/>
            <w:tcBorders>
              <w:top w:val="nil"/>
              <w:left w:val="nil"/>
              <w:bottom w:val="single" w:sz="4" w:space="0" w:color="auto"/>
              <w:right w:val="single" w:sz="4" w:space="0" w:color="auto"/>
            </w:tcBorders>
            <w:shd w:val="clear" w:color="auto" w:fill="FFFFFF" w:themeFill="background1"/>
            <w:vAlign w:val="center"/>
          </w:tcPr>
          <w:p w14:paraId="2DABDFD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B684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520828,66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0B12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79932,63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D7FF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82115,13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704D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48035,13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6575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44435,13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5CB3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45035,13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550A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221275,51</w:t>
            </w:r>
          </w:p>
        </w:tc>
      </w:tr>
    </w:tbl>
    <w:p w14:paraId="7B144200"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3DDB8ADE" w14:textId="77777777" w:rsidTr="0059768F">
        <w:trPr>
          <w:trHeight w:val="315"/>
        </w:trPr>
        <w:tc>
          <w:tcPr>
            <w:tcW w:w="3397" w:type="dxa"/>
            <w:vMerge w:val="restart"/>
            <w:shd w:val="clear" w:color="auto" w:fill="FFFFFF" w:themeFill="background1"/>
            <w:vAlign w:val="center"/>
          </w:tcPr>
          <w:p w14:paraId="5334E3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2EFCF6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398067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0E0690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2CDD38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68D7F849" w14:textId="77777777" w:rsidTr="0059768F">
        <w:trPr>
          <w:trHeight w:val="99"/>
        </w:trPr>
        <w:tc>
          <w:tcPr>
            <w:tcW w:w="3397" w:type="dxa"/>
            <w:vMerge/>
            <w:shd w:val="clear" w:color="auto" w:fill="FFFFFF" w:themeFill="background1"/>
            <w:vAlign w:val="center"/>
          </w:tcPr>
          <w:p w14:paraId="2A6B47E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70B2604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6246B3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3E312A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F2989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778454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AA933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3835C9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0292F2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A78D6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97B556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05D001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AD9E1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3B669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01E7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2A1D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2D6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C9E0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BB2D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C587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FBE4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CB528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873C8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2932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D6FFD9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C618B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515620,37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31F6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79133,30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D446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81293,98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92DE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47554,78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6B69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43990,78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B9D5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44584,78</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48C5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219062,75</w:t>
            </w:r>
          </w:p>
        </w:tc>
      </w:tr>
      <w:tr w:rsidR="00026114" w:rsidRPr="0075356A" w14:paraId="5EA2DC3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2A9E2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02EB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01569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70FB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5208,29</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7400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799,33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3A80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821,15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5BB6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480,35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7AB4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444,35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7052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450,35</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1682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2212,76</w:t>
            </w:r>
          </w:p>
        </w:tc>
      </w:tr>
      <w:tr w:rsidR="00026114" w:rsidRPr="0075356A" w14:paraId="05402C3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E6E30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9F59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3D6A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3125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876F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CE3D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1923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85D9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EA80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46E1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FCE26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9EBF5E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 Повышение безопасности дорожного движения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C451E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608" w:type="dxa"/>
            <w:tcBorders>
              <w:top w:val="nil"/>
              <w:left w:val="nil"/>
              <w:bottom w:val="single" w:sz="4" w:space="0" w:color="auto"/>
              <w:right w:val="single" w:sz="4" w:space="0" w:color="auto"/>
            </w:tcBorders>
            <w:shd w:val="clear" w:color="auto" w:fill="FFFFFF" w:themeFill="background1"/>
            <w:vAlign w:val="center"/>
          </w:tcPr>
          <w:p w14:paraId="42AEB7F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D528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479873,50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90A3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73527,10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CC33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73309,60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DE4A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41629,60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D6F9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41629,60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1DFE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41629,60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CBBC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208148,00</w:t>
            </w:r>
          </w:p>
        </w:tc>
      </w:tr>
      <w:tr w:rsidR="00026114" w:rsidRPr="0075356A" w14:paraId="38A505C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866DE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32DA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2ECF2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71338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725B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3F6D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64EF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499A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C858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ED67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F340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DB8CF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BAD7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F32D8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2558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475074,77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AFA8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72791,83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D8EA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72576,50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B241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41213,30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7A75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41213,30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0C8E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41213,30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B626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206066,52</w:t>
            </w:r>
          </w:p>
        </w:tc>
      </w:tr>
      <w:tr w:rsidR="00026114" w:rsidRPr="0075356A" w14:paraId="0336C77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EE153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B079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F298F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77F0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4798,74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513B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735,27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6E47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733,10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AFA6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A011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416,30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D1BF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416,30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1B54C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2081,48</w:t>
            </w:r>
          </w:p>
        </w:tc>
      </w:tr>
      <w:tr w:rsidR="00026114" w:rsidRPr="0075356A" w14:paraId="0B3AC21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8DDCA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5762D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76BC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2951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383D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955F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782D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82FC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2EE0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76C3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1488F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834A96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5.1.1 Обустройство пешеходных переходов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7546F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0D463E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AC9DC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252D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5BCD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DCC7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EA7B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7EE7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8414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2C585FB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D814C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A0BE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0AAAA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4FE8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8800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7E19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9F48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ABF4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E18B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B5BE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2232558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5D388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4DE0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AABFE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3C27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B800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E8D0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586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2C40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AEEF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3563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5E1163E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072AD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E02CF3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D581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DAA1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6540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6F92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628D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E0A6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6008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02F9F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1BA0B48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32106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ACDC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A5F8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34886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4D9B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53EB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7A76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29C1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F1E0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3349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65C4957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F3947FF" w14:textId="72BD8E70"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5.1.1.1 Устройство нерегулируемого пешеходного перехода на перекрестке Западное шо</w:t>
            </w:r>
            <w:r w:rsidR="00B81FFE">
              <w:rPr>
                <w:rFonts w:ascii="Times New Roman" w:eastAsia="Times New Roman" w:hAnsi="Times New Roman" w:cs="Times New Roman"/>
                <w:color w:val="000000"/>
                <w:sz w:val="20"/>
                <w:szCs w:val="20"/>
                <w:lang w:eastAsia="ru-RU"/>
              </w:rPr>
              <w:t>ссе - улица Гагарина через улицы</w:t>
            </w:r>
            <w:r w:rsidRPr="0075356A">
              <w:rPr>
                <w:rFonts w:ascii="Times New Roman" w:eastAsia="Times New Roman" w:hAnsi="Times New Roman" w:cs="Times New Roman"/>
                <w:color w:val="000000"/>
                <w:sz w:val="20"/>
                <w:szCs w:val="20"/>
                <w:lang w:eastAsia="ru-RU"/>
              </w:rPr>
              <w:t xml:space="preserve"> Гагарина по западной стороне перекрестка (площадь 22,5 кв. метра) с установкой двух дорожных знаков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38BF6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3B693B4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143E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BB26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52,50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C6B4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F919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4890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E5B3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1E2D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2868A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1A7BE4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3B19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53E27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C7B50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CDDD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B4A5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3425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7D27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5E6F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D9A8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4C0294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42F7C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2765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8010E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1416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A47E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51,98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9750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E797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AF0F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E679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BE04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D6BA4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FC3CD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B7F3B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10D1F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71D2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A800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3A8F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A988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DCCE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E60B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54D4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3FAE9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817DC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3C3538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68FF4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216CD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D62E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BBC7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E406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D399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B9C2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37602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131A33BF"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7C2FD079" w14:textId="77777777" w:rsidTr="0059768F">
        <w:trPr>
          <w:trHeight w:val="315"/>
        </w:trPr>
        <w:tc>
          <w:tcPr>
            <w:tcW w:w="3397" w:type="dxa"/>
            <w:vMerge w:val="restart"/>
            <w:shd w:val="clear" w:color="auto" w:fill="FFFFFF" w:themeFill="background1"/>
            <w:vAlign w:val="center"/>
          </w:tcPr>
          <w:p w14:paraId="6F3FEC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025325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ACEB1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768A56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41747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7D9F6866" w14:textId="77777777" w:rsidTr="0059768F">
        <w:trPr>
          <w:trHeight w:val="99"/>
        </w:trPr>
        <w:tc>
          <w:tcPr>
            <w:tcW w:w="3397" w:type="dxa"/>
            <w:vMerge/>
            <w:shd w:val="clear" w:color="auto" w:fill="FFFFFF" w:themeFill="background1"/>
            <w:vAlign w:val="center"/>
          </w:tcPr>
          <w:p w14:paraId="515DAFB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229C4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6776CD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3B33B7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1DFE1E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8E10F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D277E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5F3EA7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01B122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038E1A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4DFCBE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7751BC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5.1.1.2 Нанесение дорожной разметки для обозначения пешеходного перехода по диагоналям на перекрестке Западное шоссе - улица 50-летия Магнитки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2B8D4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57BF04D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293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377A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50D6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42C2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1FF6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44BC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080C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65EB4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89EE01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07DDD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2D7961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3A5E7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B45F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ADC7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C13E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7989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99E3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8C23B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1E570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FF847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388BC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FBD88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345C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BE6B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3492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D5BE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F13A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52AE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F424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B3B36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FE7E5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41A9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F19CB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BA368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FDDB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E2C0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F101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C285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7CCC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CA5F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26D9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F6118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0BD1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80143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9423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163A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D7F9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883D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A8C0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E199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BD2A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1F4A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87D145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5.1.1.3 Устройство нерегулируемых пешеходных переходов через улицу Энергетиков и улицу Вокзальная на перекрестке Дачное шоссе - улица Энергетиков - улица Вокзальная (площадь 45 кв. метров) с установкой четырех дорожных знаков</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18202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МКУ «Управление капитального строительства»</w:t>
            </w:r>
          </w:p>
        </w:tc>
        <w:tc>
          <w:tcPr>
            <w:tcW w:w="1608" w:type="dxa"/>
            <w:tcBorders>
              <w:top w:val="nil"/>
              <w:left w:val="nil"/>
              <w:bottom w:val="single" w:sz="4" w:space="0" w:color="auto"/>
              <w:right w:val="single" w:sz="4" w:space="0" w:color="auto"/>
            </w:tcBorders>
            <w:shd w:val="clear" w:color="auto" w:fill="FFFFFF" w:themeFill="background1"/>
            <w:vAlign w:val="center"/>
          </w:tcPr>
          <w:p w14:paraId="73B271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FB26A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B9E9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34A9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5417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14B6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99D7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AE10F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987B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7FB0C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AC85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48C36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22158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3D06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2A8E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AAC2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EE29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B30A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9A1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5F40B3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CA3E2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BF200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F3C9F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CD83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330C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103,95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78F0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AD7C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8131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64FC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311B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12B09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5E1E0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B3F5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1D73CC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9429C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7B5D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AE9C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A4E1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7D41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571D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81B5E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7CA8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10D005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D417D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5A3C9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780D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EC3F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4997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47F8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135A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754B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D4B6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A802E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A4AD7E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5.1.2 Обустройство остановочных пунктов на маршрутной сети транспорта общего пользования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44876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2AFEB8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8F5E9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239828,00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12F8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36654,80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DBDD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36654,80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C280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20814,80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C073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20814,80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2155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20814,80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EC84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104074,00</w:t>
            </w:r>
          </w:p>
        </w:tc>
      </w:tr>
      <w:tr w:rsidR="00026114" w:rsidRPr="0075356A" w14:paraId="57E061E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84348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9E00C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4726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8F5B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C51C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EC29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F349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69FE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4F5F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226D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992AC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19EE2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D34B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3F7EF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B8D3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237429,72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9907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36288,25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C502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36288,25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F415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20606,65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E168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20606,65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78FE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20606,65</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D1E0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103033,26</w:t>
            </w:r>
          </w:p>
        </w:tc>
      </w:tr>
      <w:tr w:rsidR="00026114" w:rsidRPr="0075356A" w14:paraId="0706528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FD834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A320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33ED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2794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2398,28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7A18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366,55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18F9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366,55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21EE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D895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208,15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DFC2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208,15</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52EFF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1040,74</w:t>
            </w:r>
          </w:p>
        </w:tc>
      </w:tr>
      <w:tr w:rsidR="00026114" w:rsidRPr="0075356A" w14:paraId="1A7C16D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988EB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A7A0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CB7CF4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98ED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CB06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C09E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8747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BD70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8724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9EB4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4D320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584B86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5.1.2.1 Обустройство остановочных пунктов на трамвайной маршрутной сети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FA41F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065E9B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83AE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102548,00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CCF2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10254,80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7297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10254,80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1FD2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10254,80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E20B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10254,80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DDCA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10254,80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B4A2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51274,00</w:t>
            </w:r>
          </w:p>
        </w:tc>
      </w:tr>
      <w:tr w:rsidR="00026114" w:rsidRPr="0075356A" w14:paraId="3F1AC0B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9FDA8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905C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3BFE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29EFD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613D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7FE8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14DF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C524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16B1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59F66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259620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05FE49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D1C3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F4BEA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6E7E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101522,52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F4A8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10152,25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F91F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10152,25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4561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10152,25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C4B7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10152,25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B345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10152,25</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75CD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50761,26</w:t>
            </w:r>
          </w:p>
        </w:tc>
      </w:tr>
      <w:tr w:rsidR="00026114" w:rsidRPr="0075356A" w14:paraId="50461AA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122E5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886E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12C5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313F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1025,48</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5D57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F899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1948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092C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FDAF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102,55</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73BE8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512,74</w:t>
            </w:r>
          </w:p>
        </w:tc>
      </w:tr>
    </w:tbl>
    <w:p w14:paraId="2C7A3817"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2C9B9033" w14:textId="77777777" w:rsidTr="0059768F">
        <w:trPr>
          <w:trHeight w:val="315"/>
        </w:trPr>
        <w:tc>
          <w:tcPr>
            <w:tcW w:w="3397" w:type="dxa"/>
            <w:vMerge w:val="restart"/>
            <w:shd w:val="clear" w:color="auto" w:fill="FFFFFF" w:themeFill="background1"/>
            <w:vAlign w:val="center"/>
          </w:tcPr>
          <w:p w14:paraId="67C68A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6C1AF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0F8755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55E4AB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409198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6D21B0F2" w14:textId="77777777" w:rsidTr="0059768F">
        <w:trPr>
          <w:trHeight w:val="99"/>
        </w:trPr>
        <w:tc>
          <w:tcPr>
            <w:tcW w:w="3397" w:type="dxa"/>
            <w:vMerge/>
            <w:shd w:val="clear" w:color="auto" w:fill="FFFFFF" w:themeFill="background1"/>
            <w:vAlign w:val="center"/>
          </w:tcPr>
          <w:p w14:paraId="66F7BC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4905BC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C261EC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D78D2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7F428A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6C173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366F94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719CFC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E972B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86245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0C6B89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408E2CE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295E41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F2C8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0E06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2079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F3FD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42B3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E67D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63A5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BCC89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52C15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2A4AA8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5.1.2.2 Обустройство остановочных пунктов на автобусной маршрутной сети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22E30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1111AC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1316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137280,00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5B6C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5D8A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8C50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FCD7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E9BB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10560,00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CBAA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52800,00</w:t>
            </w:r>
          </w:p>
        </w:tc>
      </w:tr>
      <w:tr w:rsidR="00026114" w:rsidRPr="0075356A" w14:paraId="6D2E72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CF27F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3D93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588A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C830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F83E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9550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2F71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1F5D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4C4D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4946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F4C4B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F7092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25E4C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9C632B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3950F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135907,20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84F8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26136,00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3EAA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26136,00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2B8C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10454,40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B192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10454,40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3FCC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10454,40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8268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52272,00</w:t>
            </w:r>
          </w:p>
        </w:tc>
      </w:tr>
      <w:tr w:rsidR="00026114" w:rsidRPr="0075356A" w14:paraId="0776253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B2BDE0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F261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9926D7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17E81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1372,80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2849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ABA9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9D43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32C0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105,60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0111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105,60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EFF69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528,00</w:t>
            </w:r>
          </w:p>
        </w:tc>
      </w:tr>
      <w:tr w:rsidR="00026114" w:rsidRPr="0075356A" w14:paraId="590D39D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7E0B0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796B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D0E855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1DF3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09FB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0607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5AC1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BB12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CAD9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17CC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3EE2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B70EA2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 Снижение негативного воздействия транспорта на окружающую среду и здоровье населения, перегруженности участков дорог и перекрестков движением</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5D406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215D3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5F6D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FD7F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18B1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4DDE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5CA7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83F7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3C450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A5AFA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79A21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4B15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7D34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A60FE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0A08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E5A5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1030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0FB0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F6A3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EEDBE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87357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C502AF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8D912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06B1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FDD12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8316,00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2046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2376,00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4686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A274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63EA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2A99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6151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FC344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1BB59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11DF5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B0AC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E1D2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532C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CE5B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87B1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A3FE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5B22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53B2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30331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66E762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B7F21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9CF251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ACF8B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394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1556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9FEB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13ED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9B72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F964D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BD35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825738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 Проведение мониторинга и разработка рекомендаций по сокращению дорожных заторов на перекрестках дорожной сети Магнитогорска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FCE62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B9577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08DD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2632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5F7E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74A0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3C5E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F4DA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6012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3C454C9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B5C95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9F9130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35C21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06AE9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9DC6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E070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5449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94BC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0963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02F29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2FBFA9D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989B1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82B7D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D2AD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85453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0F01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AA5F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189A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E9DB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036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687B8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42C7502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E3E59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EC94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20C8B6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4C59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1E5C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C6CF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20EA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BE4C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9096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D7D3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7801A44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5B43E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49F8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3C198D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11D5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2E4A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E038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E926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6DFE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BEFD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0140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3BF7755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2092FC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5.2.1.1 Перекрестки: улица Кирова - проспект Пушкина, проспект Пушкина - улица Маяковского, улица Профсоюзная - улица Кирова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57AF7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9806B5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EA24D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8ECA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F95A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164C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730A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5CC3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FB9F4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4569A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5E04C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EAA6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8FBC26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5DB3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C867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2F60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8B1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42F7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205A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73819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B1B06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F3569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4D52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5147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B314C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4DB1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9A06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F305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34AE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0CB0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E498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1CA5C5A"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583157D5" w14:textId="77777777" w:rsidTr="0059768F">
        <w:trPr>
          <w:trHeight w:val="315"/>
        </w:trPr>
        <w:tc>
          <w:tcPr>
            <w:tcW w:w="3397" w:type="dxa"/>
            <w:vMerge w:val="restart"/>
            <w:shd w:val="clear" w:color="auto" w:fill="FFFFFF" w:themeFill="background1"/>
            <w:vAlign w:val="center"/>
          </w:tcPr>
          <w:p w14:paraId="5B45D4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20EB34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7A5A0D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6BCA00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3F73CA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4D54E74" w14:textId="77777777" w:rsidTr="0059768F">
        <w:trPr>
          <w:trHeight w:val="99"/>
        </w:trPr>
        <w:tc>
          <w:tcPr>
            <w:tcW w:w="3397" w:type="dxa"/>
            <w:vMerge/>
            <w:shd w:val="clear" w:color="auto" w:fill="FFFFFF" w:themeFill="background1"/>
            <w:vAlign w:val="center"/>
          </w:tcPr>
          <w:p w14:paraId="78035B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3EB3D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629EDD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0396E10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4E42DA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75BC93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E6EFC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2D11C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0B39FD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AB31F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61C9C3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62FAC3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DEE2E9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7E3FA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5DD4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ACEC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09A7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66C3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6AA7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A837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5CB8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4515A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A2E49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E286E8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0257D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478C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D8FB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2BC6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6082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6FC4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C9CB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8779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E0B97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95D693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5.2.1.2 Перекрестки: улица Кирова - улица Магнитная, улица Магнитная - шоссе Космонавтов, улица Завенягина - улица Вознесенская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F991A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F882BE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60806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DE98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976D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430B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18EB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097E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341A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F8823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37A90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5C3E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C7F75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679F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6EA4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ABBF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E2D6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52B9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A68A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614B1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F752D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A764E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D68F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45AEA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E243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4674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F145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1711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F973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C4BB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59E6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8E969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32915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FECB7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D151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2412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E1BD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29DC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F5F9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66EB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7202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C585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98F3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333E1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4E318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72A46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EE0E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A329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7124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9ED0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C3D9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74D1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9F2D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9BAE7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DB0458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5.2.1.3 Перекрестки: проспект Ленина - улица Завенягина, проспект Ленина - улица Бориса Ручьева, проспект Ленина - улица Труда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E6770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15B997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21BF9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46FE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A6EF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510B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3165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1CB6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A0C4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3F1A55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81A9A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B5761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25213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1B3D9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918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5309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39C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DFFC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D772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46BD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0744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60A57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B89C2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4C2AE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1802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2C21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0D5C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9230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5892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EC94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0035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34F3F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E60AB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35DD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A7D963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F885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1767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F5FB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B05B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B281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2F78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12151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BE68F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80D7F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E9511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D94B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3C07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0708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D80E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AB92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23D3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7F09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AB89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4D4A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2CED04F" w14:textId="6CD5142F"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5.2.1.4 Перекрестки: проспект Карла Маркса - улица Завенягина, проспект Карла Маркса -</w:t>
            </w:r>
            <w:r w:rsidR="002E1C31">
              <w:rPr>
                <w:rFonts w:ascii="Times New Roman" w:eastAsia="Times New Roman" w:hAnsi="Times New Roman" w:cs="Times New Roman"/>
                <w:color w:val="000000"/>
                <w:sz w:val="20"/>
                <w:szCs w:val="20"/>
                <w:lang w:eastAsia="ru-RU"/>
              </w:rPr>
              <w:t xml:space="preserve"> улица Бориса Ручьева, проспект</w:t>
            </w:r>
            <w:r w:rsidRPr="0075356A">
              <w:rPr>
                <w:rFonts w:ascii="Times New Roman" w:eastAsia="Times New Roman" w:hAnsi="Times New Roman" w:cs="Times New Roman"/>
                <w:color w:val="000000"/>
                <w:sz w:val="20"/>
                <w:szCs w:val="20"/>
                <w:lang w:eastAsia="ru-RU"/>
              </w:rPr>
              <w:t xml:space="preserve"> Карла Маркса - улица Труда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31A40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11980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A669F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106D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3859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BEC5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9BAE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128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D862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86C9D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1DD29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2417B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CAD7C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9F51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F6BE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05FB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7B4E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8BB8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448E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1DFD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36B7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FB22A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6DA5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E7326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28E22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DA51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7CBB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3BCD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513B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6A6E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D0DCB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D808E7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F242BD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B3C46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081AA2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96AAA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2D69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3CB2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A039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BC27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4A70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4CDFD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4E069E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E5A6A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037E6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B96A5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D4A58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2A76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0A9E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6DA0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B26E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43C4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CCDF9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04B0E8A" w14:textId="77777777" w:rsidR="00026114" w:rsidRPr="0075356A" w:rsidRDefault="00026114" w:rsidP="00026114">
      <w:pPr>
        <w:rPr>
          <w:rFonts w:ascii="Times New Roman" w:hAnsi="Times New Roman" w:cs="Times New Roman"/>
          <w:sz w:val="20"/>
          <w:szCs w:val="20"/>
        </w:rPr>
      </w:pPr>
    </w:p>
    <w:p w14:paraId="0A79C59D" w14:textId="77777777" w:rsidR="00026114" w:rsidRPr="0075356A" w:rsidRDefault="00026114" w:rsidP="00026114">
      <w:pPr>
        <w:rPr>
          <w:rFonts w:ascii="Times New Roman" w:hAnsi="Times New Roman" w:cs="Times New Roman"/>
          <w:sz w:val="20"/>
          <w:szCs w:val="20"/>
        </w:rPr>
      </w:pPr>
    </w:p>
    <w:p w14:paraId="7C9EC6B6"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471C4D2B" w14:textId="77777777" w:rsidTr="0059768F">
        <w:trPr>
          <w:trHeight w:val="315"/>
        </w:trPr>
        <w:tc>
          <w:tcPr>
            <w:tcW w:w="3397" w:type="dxa"/>
            <w:vMerge w:val="restart"/>
            <w:shd w:val="clear" w:color="auto" w:fill="FFFFFF" w:themeFill="background1"/>
            <w:vAlign w:val="center"/>
          </w:tcPr>
          <w:p w14:paraId="723A3A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EE494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62303F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701405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4B2AE1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CD48347" w14:textId="77777777" w:rsidTr="0059768F">
        <w:trPr>
          <w:trHeight w:val="99"/>
        </w:trPr>
        <w:tc>
          <w:tcPr>
            <w:tcW w:w="3397" w:type="dxa"/>
            <w:vMerge/>
            <w:shd w:val="clear" w:color="auto" w:fill="FFFFFF" w:themeFill="background1"/>
            <w:vAlign w:val="center"/>
          </w:tcPr>
          <w:p w14:paraId="23C94E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7CC703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79EBC76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654E2C3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0302F3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34268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45BC75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6A076E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3A1804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65F9B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6BA6F75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FBD132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5.2.1.5 Перекрестки: улица Завенягина - улица Галиуллина - улица Доменщиков, улица Доменщиков - улица Советская, улица Советская - улица Труда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393DF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AE3144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8CEE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B161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F436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E4F9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3B11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1A27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15CAE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21C13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6AED0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137F6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B0B81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69CD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FB18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D7A1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61CD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24D3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E265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46D8F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D5491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FD6FE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BB01E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44E7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6048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CDC0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5F64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AD55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A729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FA94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2E50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CC569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4624B6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9F389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FE5AC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EE5C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5759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0B9C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8752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96659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95FF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36535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A96E55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62326D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D95D8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897E5C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56DB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1DB6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F4B1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4F57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DFF7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1854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25F3C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8F16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9E9647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5.2.1.6 Перекрестки: улица Тевосяна - улица 50-летия Магнитки, улица Тевосяна - улица Труда, улица Советская - улица 50-летия Магнитки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9C020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ABD879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4084A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1A5B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42BA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FE4C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C372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1180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A700C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519C9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4CC68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76A48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75975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3B90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2F5B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E356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8C38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5A50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BDD2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24223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DB71B0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F10F5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E574C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BD2A9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E18B7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5218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9280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458C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3706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E17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A1FE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B282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94275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B537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D1E10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55D56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BBBE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785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F339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0396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A796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940B0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0DFC2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840EEF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1CAC9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D15C01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765A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7F1E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BE99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0571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EFD9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6C66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A144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BF163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329EBC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5.2.1.7 Перекрестки: улица Грязнова - улица Ленина, улица Грязнова - проспект Карла Маркса, улица Грязнова - улица Советская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A4715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412773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73A3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4563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FCA4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323E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8999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E2D9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C5FE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9E476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C4C5D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E61B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5AD59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5FA5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49CA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FA4B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34F4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977A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3040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62AE4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BE45F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25D6F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B4A3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3EED42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C4CEB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E41A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E0AE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8F5E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26D1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3805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B3B0F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3DDB7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58EC41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105520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4291F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8AD3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4B45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A3F6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3F3D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1FD3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091E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F2F8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4A68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19CF9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3D4F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70EDAA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E7EB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4B00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50EF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0937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AC3B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84E7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BFFC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88FF3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B9123D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5.2.1.8 Перекрестки: улица Советской Армии - проспект Ленина, улица Советской Армии - проспект Карла Маркса, улица Советской Армии - улица Советская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A1830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CFCBC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D2ED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00D1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66D7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5FEC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FF4C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1838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E4113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DF23B6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B3830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B55C4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A31D3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A48A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6790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156C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E1B3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B712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5DB3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BAD2F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2051D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0DD645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5F1E7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421AD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AFC81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0C0D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674A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B0F9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681E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77F8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C7FE8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109F4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37778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FF226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AF70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8DFE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68C8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ECD7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1D31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EE71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9719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CB364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DBB5F0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484570DE" w14:textId="77777777" w:rsidTr="0059768F">
        <w:trPr>
          <w:trHeight w:val="315"/>
        </w:trPr>
        <w:tc>
          <w:tcPr>
            <w:tcW w:w="3397" w:type="dxa"/>
            <w:vMerge w:val="restart"/>
            <w:shd w:val="clear" w:color="auto" w:fill="FFFFFF" w:themeFill="background1"/>
            <w:vAlign w:val="center"/>
          </w:tcPr>
          <w:p w14:paraId="783A64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731BD5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0DE141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58DB0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77C128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5F96D278" w14:textId="77777777" w:rsidTr="0059768F">
        <w:trPr>
          <w:trHeight w:val="99"/>
        </w:trPr>
        <w:tc>
          <w:tcPr>
            <w:tcW w:w="3397" w:type="dxa"/>
            <w:vMerge/>
            <w:shd w:val="clear" w:color="auto" w:fill="FFFFFF" w:themeFill="background1"/>
            <w:vAlign w:val="center"/>
          </w:tcPr>
          <w:p w14:paraId="2B07DF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6807865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03BAC9C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2FDA790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6B62F1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4DDDEF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564B64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564A5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213160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7E42B1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D1A50F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tcBorders>
              <w:top w:val="nil"/>
              <w:left w:val="single" w:sz="4" w:space="0" w:color="auto"/>
              <w:bottom w:val="single" w:sz="4" w:space="0" w:color="000000"/>
              <w:right w:val="single" w:sz="4" w:space="0" w:color="auto"/>
            </w:tcBorders>
            <w:shd w:val="clear" w:color="auto" w:fill="FFFFFF" w:themeFill="background1"/>
            <w:vAlign w:val="center"/>
          </w:tcPr>
          <w:p w14:paraId="381526E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tcBorders>
              <w:top w:val="nil"/>
              <w:left w:val="single" w:sz="4" w:space="0" w:color="auto"/>
              <w:bottom w:val="single" w:sz="4" w:space="0" w:color="000000"/>
              <w:right w:val="single" w:sz="4" w:space="0" w:color="auto"/>
            </w:tcBorders>
            <w:shd w:val="clear" w:color="auto" w:fill="FFFFFF" w:themeFill="background1"/>
            <w:vAlign w:val="center"/>
          </w:tcPr>
          <w:p w14:paraId="1E832A1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F18B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71E5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6CC2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63B5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3359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FE8E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B9F5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0F975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A2755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5A16F1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5.2.1.9 Перекрестки: улица Советская - улица Оренбургская, улица Зеленая - улица Экологическая, улица Зеленая - улица Притяжения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D30CC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4130B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9AB9E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DA95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B4FE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90A6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52A0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E165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0706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A80C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7C552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DBD57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9932B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3A58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608E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4759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466E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1844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11FD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A424D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24FF1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5F91D6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E9088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F9DBC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71DB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EC85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B8C7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C083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B9390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2A65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9138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9B45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C5B396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B4EE4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225911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63C69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AB82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C793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6419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3BCC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0E67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B6E5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522E5F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BC058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C2E14F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E735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7020D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BB8D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24E9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2CCB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8DB5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8B69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C4BDB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459CA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6DD388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5.2.1.10 Перекрестки: улица Советская - улица Гагарина, улица Советская - улица Комсомольская, улица Советская - улица Московская, улица Советская - улица Вокзальная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FCE80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01C6A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D2BC5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4DE4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3CA6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C2F9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EEA2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CA9D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0A9D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2D7047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97DF3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5B9A1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3480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C2E29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03ED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CDAA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11BA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2113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E533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E8B0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7BCAC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D39A8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DB2D1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5CB5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B45E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8D30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8D3D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7E8B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AF53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1BDC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2EC12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7889E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1F8F1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C101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9619D7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E31F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2CCA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5D1C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21AA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A097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EAF2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553B6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70F65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27FBC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F2272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3D4EFA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AFB27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1B8C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DF1F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BA06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8D1B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6723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D91E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C4A9D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3A7510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5.2.1.11 Перекрестки: проспект Карла Маркса - улица Гагарина, проспект Карла Маркса - улица Ленинградская, проспект Карла Маркса - улица Московская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4DC69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6BC22A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A89BD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2497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D5A0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6B2C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9739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8FD3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A11C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97F04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B5B0D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4D35D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1752D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0D2FF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A8EC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989A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5D98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AB00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9394A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5FEEB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44DB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E9B50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D384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F976E3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F6D33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6A87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DC8B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E8EC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C329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09CF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5919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06CAA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A41E7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3100C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F805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EA4C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8413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EEC3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BD47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5A9C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3A71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3302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7C47A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983BB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1386C7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CA5206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D861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F85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8E4E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6033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9726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BE12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9DB19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EC46DC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BD5514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5.2.1.12 Перекрестки: проспект Ленина - улица им. газеты Правда (нечетная сторона), улица Ленина - улица Гагарина, проспект Ленина - улица Ленинградская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9C87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D0B2B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93F1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91B9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8889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FCAD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AB15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6A8C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FA096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F85AA8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B3B12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9FDA7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8C008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0FC64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B3E3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32C1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2CF7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044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E014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72A7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0A944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EC6DD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A3F89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7E98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D9A46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92DB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075C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7A65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8D5E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6542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BB7B0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DE6C253"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39CFA203" w14:textId="77777777" w:rsidTr="0059768F">
        <w:trPr>
          <w:trHeight w:val="315"/>
        </w:trPr>
        <w:tc>
          <w:tcPr>
            <w:tcW w:w="3397" w:type="dxa"/>
            <w:vMerge w:val="restart"/>
            <w:shd w:val="clear" w:color="auto" w:fill="FFFFFF" w:themeFill="background1"/>
            <w:vAlign w:val="center"/>
          </w:tcPr>
          <w:p w14:paraId="18B9F1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068EA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408AB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B9A23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0360F6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1B990F05" w14:textId="77777777" w:rsidTr="0059768F">
        <w:trPr>
          <w:trHeight w:val="99"/>
        </w:trPr>
        <w:tc>
          <w:tcPr>
            <w:tcW w:w="3397" w:type="dxa"/>
            <w:vMerge/>
            <w:shd w:val="clear" w:color="auto" w:fill="FFFFFF" w:themeFill="background1"/>
            <w:vAlign w:val="center"/>
          </w:tcPr>
          <w:p w14:paraId="6D872C3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75B960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63C932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38920C9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5F9DD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6DC50F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3BFBA8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4069E0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38E58E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599A9D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1081BB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9E1EC4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B3292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E2DD40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2B63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8CCC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8C25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7561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388A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196B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13E5C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90F6A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F8D38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3D796A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0BAFF0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0D757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4DA2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50EB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6F48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4DCB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94E1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D8B3C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F29D8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153FA4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5.2.1.13 Перекрестки: площадь Ленина, проспект Ленина - улица Комсомольская, проспект Ленина - улица Московская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DB54E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F9D2CF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BD220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2CE7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BB3E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68C6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812D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B645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96A9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6132CD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92E73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BCFD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8530D4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53105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B1CB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C987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62F8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D6E3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E794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52EF9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A661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8AB5A7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BB64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00481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7F23B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E92E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AAB2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A11B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96BF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31D1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43880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77479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E7070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50615A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7872C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D89D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11BF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DB46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2931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5E5D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3937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B0F6A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DF735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013CE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A8A18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ED5E60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EE67B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B1CB8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F193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B1D4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3CAC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BF5F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C7BE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7B03B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458C438" w14:textId="71608193"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5.2.1.14 Перекрестки: площадь Носова, улица </w:t>
            </w:r>
            <w:r w:rsidR="002E1C31">
              <w:rPr>
                <w:rFonts w:ascii="Times New Roman" w:eastAsia="Times New Roman" w:hAnsi="Times New Roman" w:cs="Times New Roman"/>
                <w:color w:val="000000"/>
                <w:sz w:val="20"/>
                <w:szCs w:val="20"/>
                <w:lang w:eastAsia="ru-RU"/>
              </w:rPr>
              <w:t>Московская - улица Николая Шишки</w:t>
            </w:r>
            <w:r w:rsidRPr="0075356A">
              <w:rPr>
                <w:rFonts w:ascii="Times New Roman" w:eastAsia="Times New Roman" w:hAnsi="Times New Roman" w:cs="Times New Roman"/>
                <w:color w:val="000000"/>
                <w:sz w:val="20"/>
                <w:szCs w:val="20"/>
                <w:lang w:eastAsia="ru-RU"/>
              </w:rPr>
              <w:t>, улица Московская - Мостовой проезд</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C6C7C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8F4D4C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39365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ACBA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8360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C1482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DFB4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14F0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5E01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1A036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34A110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7CA8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84D27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2EE99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8A5F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5735A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64EA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953F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B483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32E5F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BA23F9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02960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41BF0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D49D2B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424D3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C731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D163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D85D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8798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E58A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108A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A13F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A6E512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2D3CF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38773E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75CE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74EC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89DC5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AB74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ADFC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CFB8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3F434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B820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70356D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26FD3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0CD57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9D54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C8BB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C2FD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9087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AA4E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A0D5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2669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EDD814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2C9405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 Внедрение интеллектуальных транспортных систем</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DB73B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976660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355C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3730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5F63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754C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F801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4E8D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D9EC4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r>
      <w:tr w:rsidR="00026114" w:rsidRPr="0075356A" w14:paraId="4C6557E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B49F2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4ACE1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ED165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234B5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2195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79ED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887F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948D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F58A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C158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D303F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6EA92F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014B0D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4D23C1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5934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7128,00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391D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2AF7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2376,00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66C5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7B254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6A20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56E4E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r>
      <w:tr w:rsidR="00026114" w:rsidRPr="0075356A" w14:paraId="1EF1721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4CED1C"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F3109B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74F64D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BDC43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0442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8580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AC4A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BFDD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9A43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A21D4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r>
      <w:tr w:rsidR="00026114" w:rsidRPr="0075356A" w14:paraId="25226F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B2C3D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80F964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905CC3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E78DF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2528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9154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565F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9854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FD2B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98D19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517F41E" w14:textId="77777777" w:rsidR="00026114" w:rsidRPr="0075356A" w:rsidRDefault="00026114" w:rsidP="00026114">
      <w:pPr>
        <w:rPr>
          <w:rFonts w:ascii="Times New Roman" w:hAnsi="Times New Roman" w:cs="Times New Roman"/>
          <w:sz w:val="20"/>
          <w:szCs w:val="20"/>
        </w:rPr>
      </w:pPr>
    </w:p>
    <w:p w14:paraId="72FD03DA" w14:textId="77777777" w:rsidR="00026114" w:rsidRPr="0075356A" w:rsidRDefault="00026114" w:rsidP="00026114">
      <w:pPr>
        <w:rPr>
          <w:rFonts w:ascii="Times New Roman" w:hAnsi="Times New Roman" w:cs="Times New Roman"/>
          <w:sz w:val="20"/>
          <w:szCs w:val="20"/>
        </w:rPr>
      </w:pPr>
    </w:p>
    <w:p w14:paraId="6F89C40B"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70"/>
        <w:gridCol w:w="1837"/>
        <w:gridCol w:w="1641"/>
        <w:gridCol w:w="1161"/>
        <w:gridCol w:w="1071"/>
        <w:gridCol w:w="1071"/>
        <w:gridCol w:w="1071"/>
        <w:gridCol w:w="1071"/>
        <w:gridCol w:w="1071"/>
        <w:gridCol w:w="1373"/>
      </w:tblGrid>
      <w:tr w:rsidR="00026114" w:rsidRPr="0075356A" w14:paraId="280781E2" w14:textId="77777777" w:rsidTr="0059768F">
        <w:trPr>
          <w:trHeight w:val="315"/>
        </w:trPr>
        <w:tc>
          <w:tcPr>
            <w:tcW w:w="3397" w:type="dxa"/>
            <w:vMerge w:val="restart"/>
            <w:shd w:val="clear" w:color="auto" w:fill="FFFFFF" w:themeFill="background1"/>
            <w:vAlign w:val="center"/>
          </w:tcPr>
          <w:p w14:paraId="1332D1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1FAD76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5CA7E5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30284A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14B2BC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1BAD2768" w14:textId="77777777" w:rsidTr="0059768F">
        <w:trPr>
          <w:trHeight w:val="99"/>
        </w:trPr>
        <w:tc>
          <w:tcPr>
            <w:tcW w:w="3397" w:type="dxa"/>
            <w:vMerge/>
            <w:shd w:val="clear" w:color="auto" w:fill="FFFFFF" w:themeFill="background1"/>
            <w:vAlign w:val="center"/>
          </w:tcPr>
          <w:p w14:paraId="430E79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D4A433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500F5A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50DD311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0B0C0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7D7DD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F65EA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23E129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1009C1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13DD1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FB2208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CCD947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5.3.1 Разработка мобильного приложения «Зеленый коридор в Магнитке» для автоматизации определения пассажиром кратчайшего маршрута своей поездки на городском транспорте общего пользования</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5C5E2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37D6BA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D98C8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4087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916F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7DC5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FF89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548E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FEBD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F58BB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F977D5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AF59F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F1BA5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AF16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EE63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6E7F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72D8C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7A6E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EC85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D3EB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808E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FD903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891A8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6ECBFC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8606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B1EC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B88D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0FBF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3BC0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5A9E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F7910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C910B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D8E6A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1528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AB7DC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A82B7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C266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D58C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6BD8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4B22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6C6F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EFDB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407FD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923D6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24A6F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CB223C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913C0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C100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3C18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8A40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EC1B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F924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2FFD9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A05A5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1755AA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5.3.2 Разработка системы автоматизированного мониторинга исполнения перевозчиком договорных обязательств на основе нейросетевого распознавания движущихся объектов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E22D8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79D9D7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53BEA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9910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2C06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FCB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FD47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B79C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F3E4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r>
      <w:tr w:rsidR="00026114" w:rsidRPr="0075356A" w14:paraId="22C59BF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B683D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EC86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EFD91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B6797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253A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5050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723C6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7958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3393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9A24F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8450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FE1CC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A350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04472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CFB94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2376,00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7D98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5F64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A358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94E5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45DE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C8474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r>
      <w:tr w:rsidR="00026114" w:rsidRPr="0075356A" w14:paraId="298EB3A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F16CEA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02375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512665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DEDE2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1993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4C5D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AD2F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006C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3EA6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80FD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r>
      <w:tr w:rsidR="00026114" w:rsidRPr="0075356A" w14:paraId="0054DAA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28FB17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D9712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7A883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CCA0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240F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745F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8060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0224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53595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3BDB8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27C65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2555A1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5.3.3 Разработка системы оценки соответствия топологии маршрутной сети и расписания движения городского транспорта потребностям населения в трудовых передвижениях с учетом автоматизации пропускного режима (наличия систем контроля доступа) на городских предприятиях и учреждениях, расширения городской застройки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F6CFB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02F522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4940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4D91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C964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3249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3E10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FCA5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534F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20B56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F154B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4BF1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77CD9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BC305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C2ED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0C18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02D9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6780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C6DB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7D504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997321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8138BA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0E09A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86648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CBFF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2673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18A3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5470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77E5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9CE9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BB2C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03ED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697DF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213207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2D128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D1099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DFBA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F5FE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3CEF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CF9D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E840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8F16D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F0BE1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A9BBC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0949F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0AA4B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03066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BD31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7BCF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D6AD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BA32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427A4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FD289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46BFE6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0B9A88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5.3.4 Разработка системы оптимизации и визуализации транспортных потоков на перекрестках дорожной сети Магнитогорска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D8284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32F822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A1D0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BBB0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72D9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0F61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0B80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5DBC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274A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47305B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0C381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CFE54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39BAD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5670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2F3B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81AE1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42C1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0D27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B3F3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78F03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0B074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5BB035B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208C8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5F4505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8BC27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37BB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1168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D291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1FB5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4881D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4CEAE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A220CA6"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02D438A1" w14:textId="77777777" w:rsidTr="0059768F">
        <w:trPr>
          <w:trHeight w:val="315"/>
        </w:trPr>
        <w:tc>
          <w:tcPr>
            <w:tcW w:w="3397" w:type="dxa"/>
            <w:vMerge w:val="restart"/>
            <w:shd w:val="clear" w:color="auto" w:fill="FFFFFF" w:themeFill="background1"/>
            <w:vAlign w:val="center"/>
          </w:tcPr>
          <w:p w14:paraId="474C13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4C92DF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399F5C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31BA4B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52DCFC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4E0F276B" w14:textId="77777777" w:rsidTr="0059768F">
        <w:trPr>
          <w:trHeight w:val="99"/>
        </w:trPr>
        <w:tc>
          <w:tcPr>
            <w:tcW w:w="3397" w:type="dxa"/>
            <w:vMerge/>
            <w:shd w:val="clear" w:color="auto" w:fill="FFFFFF" w:themeFill="background1"/>
            <w:vAlign w:val="center"/>
          </w:tcPr>
          <w:p w14:paraId="228D3C4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1F4F183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3860AF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04BD3E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280DF7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3AD234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2D35EB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08917F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0C8F2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7FCF3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5B8CF2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668082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00E1A5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81612D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1DE81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0D78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E6F7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AEB3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2C7B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7886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D9FB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B7BA0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2DEF2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3D7C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BCF84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329A0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0CB8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095E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7F0C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51004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7F5B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ADE42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F4B44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267882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 Развитие мониторинга и контроля за работой объектов транспортной инфраструктуры, качеством транспортного обслуживания населения и субъектов экономической деятельности</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78DF77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w:t>
            </w:r>
          </w:p>
        </w:tc>
        <w:tc>
          <w:tcPr>
            <w:tcW w:w="1608" w:type="dxa"/>
            <w:tcBorders>
              <w:top w:val="nil"/>
              <w:left w:val="nil"/>
              <w:bottom w:val="single" w:sz="4" w:space="0" w:color="auto"/>
              <w:right w:val="single" w:sz="4" w:space="0" w:color="auto"/>
            </w:tcBorders>
            <w:shd w:val="clear" w:color="auto" w:fill="FFFFFF" w:themeFill="background1"/>
            <w:vAlign w:val="center"/>
          </w:tcPr>
          <w:p w14:paraId="30074E5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355BB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25355,16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07BB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B3E3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3405,53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2E4A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F98B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6391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2205,53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2C350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11927,51</w:t>
            </w:r>
          </w:p>
        </w:tc>
      </w:tr>
      <w:tr w:rsidR="00026114" w:rsidRPr="0075356A" w14:paraId="5831A12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BB4662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2BFAAA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E02A34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3DE5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9E41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511A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65B2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843C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07BC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C96B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500B0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30117F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C00FF5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D4FED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E57D4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25101,61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6E83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2777,47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C47A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3371,47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9BED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2183,47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FD68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2777,47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A55A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2183,47</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69201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11808,23</w:t>
            </w:r>
          </w:p>
        </w:tc>
      </w:tr>
      <w:tr w:rsidR="00026114" w:rsidRPr="0075356A" w14:paraId="2722D9D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BC4C81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73DEB0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D6D89E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E5095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253,55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49456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9BDB5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D8CC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3118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79AF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22,06</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45CF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119,28</w:t>
            </w:r>
          </w:p>
        </w:tc>
      </w:tr>
      <w:tr w:rsidR="00026114" w:rsidRPr="0075356A" w14:paraId="1EC8A25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0ADDD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EEDAD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F1819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A9F60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56C0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2DD0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9393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8AF3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A551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843DE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0BA8F9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209B5D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5.4.1 Оптимизация топологии маршрутной сети и расписания движения (городской электротранспорт, автобусы, эксплуатируемые муниципальным и частными перевозчиками) (раз в три года)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99183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7E69A8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828F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9B4B3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4652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8CED2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666E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98A4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E394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r>
      <w:tr w:rsidR="00026114" w:rsidRPr="0075356A" w14:paraId="2C46B6B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22C2B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947E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BC42D2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0481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E3AA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422D2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EA7E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F6A8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AA82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165DF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64AC3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DBCFF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C5EF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A82DBB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934EF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DD75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DF92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FA22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058C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DDE6E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9436A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r>
      <w:tr w:rsidR="00026114" w:rsidRPr="0075356A" w14:paraId="60C63D3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330665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2D4058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AE5F78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35588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3617E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2C6D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7249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8535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644F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046A2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r>
      <w:tr w:rsidR="00026114" w:rsidRPr="0075356A" w14:paraId="630BE1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27BC4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6FB4D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B79279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EFDD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A2208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6A12F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9795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460F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C875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95BD5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4AE17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9C9554E"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5.4.2 Разработка Документа планирования регулярных перевозок пассажиров на территории Магнитогорска автомобильным транспортом и городским наземным электрическим транспортом (раз в пять лет)</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BDA7D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28174EF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13C81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312D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B58C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ED0A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B735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C9D60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C7CA1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r>
      <w:tr w:rsidR="00026114" w:rsidRPr="0075356A" w14:paraId="33238D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7B7810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DD75E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C011E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1E89B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B0AA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75C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BD51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E170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B4A0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C78D8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8E562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027F7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8E1DA7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B8675E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066BA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0000E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33AE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CD42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85CE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4E46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CE558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r>
      <w:tr w:rsidR="00026114" w:rsidRPr="0075356A" w14:paraId="1E7127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08BCE2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E7008D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B1081D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352E0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D6AAB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3EE7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83222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66F01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A0EB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7896E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r>
      <w:tr w:rsidR="00026114" w:rsidRPr="0075356A" w14:paraId="4D3A913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13BBE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6E1C6C9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37F282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3398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7286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B099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0F18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3A57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B3C2C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E7F85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11BB8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AE1672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5.4.3 Проведение мониторинга дорожного движения на сети дорог в границах Магнитогорска (раз в пять лет)</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43F5F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E4414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4D086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BAE0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52B2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947F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F110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B1367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6EDC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r>
      <w:tr w:rsidR="00026114" w:rsidRPr="0075356A" w14:paraId="07B5543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D5379F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679D4D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AE7F29C"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F5319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20E99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325E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5F2C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4CAD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A953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8FEF2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526CFFEC"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(продолжение)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69"/>
        <w:gridCol w:w="1838"/>
        <w:gridCol w:w="1641"/>
        <w:gridCol w:w="1161"/>
        <w:gridCol w:w="1071"/>
        <w:gridCol w:w="1071"/>
        <w:gridCol w:w="1071"/>
        <w:gridCol w:w="1071"/>
        <w:gridCol w:w="1071"/>
        <w:gridCol w:w="1373"/>
      </w:tblGrid>
      <w:tr w:rsidR="00026114" w:rsidRPr="0075356A" w14:paraId="176DAE1C" w14:textId="77777777" w:rsidTr="0059768F">
        <w:trPr>
          <w:trHeight w:val="315"/>
        </w:trPr>
        <w:tc>
          <w:tcPr>
            <w:tcW w:w="3397" w:type="dxa"/>
            <w:vMerge w:val="restart"/>
            <w:shd w:val="clear" w:color="auto" w:fill="FFFFFF" w:themeFill="background1"/>
            <w:vAlign w:val="center"/>
          </w:tcPr>
          <w:p w14:paraId="3AA2EC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174B8C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4860E5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4854F8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7EBF99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739BAA6" w14:textId="77777777" w:rsidTr="0059768F">
        <w:trPr>
          <w:trHeight w:val="99"/>
        </w:trPr>
        <w:tc>
          <w:tcPr>
            <w:tcW w:w="3397" w:type="dxa"/>
            <w:vMerge/>
            <w:shd w:val="clear" w:color="auto" w:fill="FFFFFF" w:themeFill="background1"/>
            <w:vAlign w:val="center"/>
          </w:tcPr>
          <w:p w14:paraId="65BD34F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26A6154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4C8A9F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7D0C5A6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5DF405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7594CC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68682F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7FF465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5DF6EF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655634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7BE2257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CBA358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EA3E02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FDBBBF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C603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714A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34871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2DAC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C5279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2FB77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23C8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r>
      <w:tr w:rsidR="00026114" w:rsidRPr="0075356A" w14:paraId="24679C6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DC42FB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A67E9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F69782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C3366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AE98F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337D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B53AA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3B889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8BBB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0A77C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r>
      <w:tr w:rsidR="00026114" w:rsidRPr="0075356A" w14:paraId="1A3031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5E79F7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1DD6A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6543AE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863DD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3DD2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B41B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88094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D68D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EEBB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DA6FC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20FAB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5D5C48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5.4.4 Проведение мониторинга качества транспортного обслуживания населения Магнитогорска пассажирским городским наземным электро- и автомобильным транспортом, включая оценку соответствия топологии маршрутной сети и расписания движения городского транспорта потребностям населения в трудовых передвижениях (ежегодно)</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4E1CA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552877C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880A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18D7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04D8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EB10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D8D1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F6D4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E4D1B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3000,00</w:t>
            </w:r>
          </w:p>
        </w:tc>
      </w:tr>
      <w:tr w:rsidR="00026114" w:rsidRPr="0075356A" w14:paraId="7F6E73E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3FE09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9859C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FB8D50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0D033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48E8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E1E49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0365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4B09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BBA9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B65E7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4DC58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B609E4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4A43F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1AEB4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FC05C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BAE0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528C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E600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8C0E3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AF676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C38DB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2970,00</w:t>
            </w:r>
          </w:p>
        </w:tc>
      </w:tr>
      <w:tr w:rsidR="00026114" w:rsidRPr="0075356A" w14:paraId="167516A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A01F1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FD68F8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54CE8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27CF1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39DD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E95D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C26C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BEEC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9028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07FEB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w:t>
            </w:r>
          </w:p>
        </w:tc>
      </w:tr>
      <w:tr w:rsidR="00026114" w:rsidRPr="0075356A" w14:paraId="0D6B566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4F272D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42C4CB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288D61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688F0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8957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F1DA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63C4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088E1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E4278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71D62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FDE9F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69DEAD1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5.4.5 Проведение мониторинга суточных пассажиропотоков на маршрутной сети регулярных перевозок пассажиров Магнитогорска (раз в три года)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EA35F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МП «Маггортранс»</w:t>
            </w:r>
          </w:p>
        </w:tc>
        <w:tc>
          <w:tcPr>
            <w:tcW w:w="1608" w:type="dxa"/>
            <w:tcBorders>
              <w:top w:val="nil"/>
              <w:left w:val="nil"/>
              <w:bottom w:val="single" w:sz="4" w:space="0" w:color="auto"/>
              <w:right w:val="single" w:sz="4" w:space="0" w:color="auto"/>
            </w:tcBorders>
            <w:shd w:val="clear" w:color="auto" w:fill="FFFFFF" w:themeFill="background1"/>
            <w:vAlign w:val="center"/>
          </w:tcPr>
          <w:p w14:paraId="7C8D5C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621A6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3F522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E4C80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F355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2712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F1AC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8682E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r>
      <w:tr w:rsidR="00026114" w:rsidRPr="0075356A" w14:paraId="6E50C2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A87E5E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8C7DC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AC21C7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3CB3E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723C7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B6E9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1AAF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D01A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8E47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F6199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9A317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40E91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43A97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6DBB74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611F5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2376,00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0AEF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91D7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15EA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1BEFD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717DE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9B8DA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r>
      <w:tr w:rsidR="00026114" w:rsidRPr="0075356A" w14:paraId="6E09317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1D68055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AA07D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9EFA44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97F26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DF767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74BCA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B611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0BE45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E8736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4369B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r>
      <w:tr w:rsidR="00026114" w:rsidRPr="0075356A" w14:paraId="2F79525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BC401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DF33DF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79D32E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4B794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1BB5E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2FE4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45D74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44FA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55A8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3E1E67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03097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C58B3D0"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5.4.6 Актуализация комплексной схемы организации дорожного движения (далее-КСОДД) Магнитогорска (раз в пять лет) </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1F715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0EF10E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0B650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2A49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4476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8665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F3E0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3E8BF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313E9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r>
      <w:tr w:rsidR="00026114" w:rsidRPr="0075356A" w14:paraId="0D3A0A8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58FBDB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66D6C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5EE2508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B37F5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D315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ECF1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4F683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02DA8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292E5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875E0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8CB09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B3565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903BA9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F1935A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52C0D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0ECC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0C565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C5CD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5658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86AA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A4184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r>
      <w:tr w:rsidR="00026114" w:rsidRPr="0075356A" w14:paraId="2F8E25D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65FDB3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66A7E1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E740469"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3D9F1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17A4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50501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C0E7B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2A96E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90152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2D48F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r>
      <w:tr w:rsidR="00026114" w:rsidRPr="0075356A" w14:paraId="6119010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B4F0851"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21FF006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EBEC4A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78A5F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80A9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E8B2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62798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10A6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1DB1E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E215D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174A3FBE"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1 (окончание)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335"/>
        <w:gridCol w:w="1508"/>
        <w:gridCol w:w="1613"/>
        <w:gridCol w:w="1245"/>
        <w:gridCol w:w="1147"/>
        <w:gridCol w:w="1147"/>
        <w:gridCol w:w="1147"/>
        <w:gridCol w:w="1147"/>
        <w:gridCol w:w="1147"/>
        <w:gridCol w:w="1350"/>
      </w:tblGrid>
      <w:tr w:rsidR="00026114" w:rsidRPr="0075356A" w14:paraId="5BA44507" w14:textId="77777777" w:rsidTr="0059768F">
        <w:trPr>
          <w:trHeight w:val="315"/>
        </w:trPr>
        <w:tc>
          <w:tcPr>
            <w:tcW w:w="3397" w:type="dxa"/>
            <w:vMerge w:val="restart"/>
            <w:shd w:val="clear" w:color="auto" w:fill="FFFFFF" w:themeFill="background1"/>
            <w:vAlign w:val="center"/>
          </w:tcPr>
          <w:p w14:paraId="167C24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Наименование и структура индикатора</w:t>
            </w:r>
          </w:p>
        </w:tc>
        <w:tc>
          <w:tcPr>
            <w:tcW w:w="1843" w:type="dxa"/>
            <w:vMerge w:val="restart"/>
            <w:shd w:val="clear" w:color="auto" w:fill="FFFFFF" w:themeFill="background1"/>
            <w:vAlign w:val="center"/>
          </w:tcPr>
          <w:p w14:paraId="3398EE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Ответственный исполнитель</w:t>
            </w:r>
          </w:p>
        </w:tc>
        <w:tc>
          <w:tcPr>
            <w:tcW w:w="1608" w:type="dxa"/>
            <w:vMerge w:val="restart"/>
            <w:shd w:val="clear" w:color="auto" w:fill="FFFFFF" w:themeFill="background1"/>
            <w:vAlign w:val="center"/>
          </w:tcPr>
          <w:p w14:paraId="0D0547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Источник финансирования</w:t>
            </w:r>
          </w:p>
        </w:tc>
        <w:tc>
          <w:tcPr>
            <w:tcW w:w="1161" w:type="dxa"/>
            <w:vMerge w:val="restart"/>
            <w:shd w:val="clear" w:color="auto" w:fill="FFFFFF" w:themeFill="background1"/>
            <w:vAlign w:val="center"/>
          </w:tcPr>
          <w:p w14:paraId="1E9232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тыс. рублей</w:t>
            </w:r>
          </w:p>
        </w:tc>
        <w:tc>
          <w:tcPr>
            <w:tcW w:w="6728" w:type="dxa"/>
            <w:gridSpan w:val="6"/>
            <w:shd w:val="clear" w:color="auto" w:fill="FFFFFF" w:themeFill="background1"/>
            <w:noWrap/>
            <w:vAlign w:val="center"/>
          </w:tcPr>
          <w:p w14:paraId="69A78B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4BF6210A" w14:textId="77777777" w:rsidTr="0059768F">
        <w:trPr>
          <w:trHeight w:val="99"/>
        </w:trPr>
        <w:tc>
          <w:tcPr>
            <w:tcW w:w="3397" w:type="dxa"/>
            <w:vMerge/>
            <w:shd w:val="clear" w:color="auto" w:fill="FFFFFF" w:themeFill="background1"/>
            <w:vAlign w:val="center"/>
          </w:tcPr>
          <w:p w14:paraId="47F8F77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shd w:val="clear" w:color="auto" w:fill="FFFFFF" w:themeFill="background1"/>
            <w:vAlign w:val="center"/>
          </w:tcPr>
          <w:p w14:paraId="353A1C2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vMerge/>
            <w:shd w:val="clear" w:color="auto" w:fill="FFFFFF" w:themeFill="background1"/>
            <w:vAlign w:val="center"/>
          </w:tcPr>
          <w:p w14:paraId="11568CB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161" w:type="dxa"/>
            <w:vMerge/>
            <w:shd w:val="clear" w:color="auto" w:fill="FFFFFF" w:themeFill="background1"/>
            <w:vAlign w:val="center"/>
          </w:tcPr>
          <w:p w14:paraId="4060F0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071" w:type="dxa"/>
            <w:shd w:val="clear" w:color="auto" w:fill="FFFFFF" w:themeFill="background1"/>
            <w:vAlign w:val="center"/>
          </w:tcPr>
          <w:p w14:paraId="61FF8B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071" w:type="dxa"/>
            <w:shd w:val="clear" w:color="auto" w:fill="FFFFFF" w:themeFill="background1"/>
            <w:vAlign w:val="center"/>
          </w:tcPr>
          <w:p w14:paraId="238735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071" w:type="dxa"/>
            <w:shd w:val="clear" w:color="auto" w:fill="FFFFFF" w:themeFill="background1"/>
            <w:vAlign w:val="center"/>
          </w:tcPr>
          <w:p w14:paraId="152190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071" w:type="dxa"/>
            <w:shd w:val="clear" w:color="auto" w:fill="FFFFFF" w:themeFill="background1"/>
            <w:vAlign w:val="center"/>
          </w:tcPr>
          <w:p w14:paraId="43C363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071" w:type="dxa"/>
            <w:shd w:val="clear" w:color="auto" w:fill="FFFFFF" w:themeFill="background1"/>
            <w:vAlign w:val="center"/>
          </w:tcPr>
          <w:p w14:paraId="39C7EE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1373" w:type="dxa"/>
            <w:shd w:val="clear" w:color="auto" w:fill="FFFFFF" w:themeFill="background1"/>
            <w:vAlign w:val="center"/>
          </w:tcPr>
          <w:p w14:paraId="46231C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43C63E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C5E4BD5"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5.4.7 Проведение мониторинга состояния парковочного пространства Магнитогорска для грузового и легкового автомобильного транспорта (раз в три года)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89003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17F60A6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4F9F7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8C20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EB7C2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A634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52AB1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DEC7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A8DFA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600,00</w:t>
            </w:r>
          </w:p>
        </w:tc>
      </w:tr>
      <w:tr w:rsidR="00026114" w:rsidRPr="0075356A" w14:paraId="29FBBBA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75C22CA"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4AF63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2788B6E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2DCDB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DD746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C83C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ABB3F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8F82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87BD2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7142C7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81DA28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95A4A6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57E6659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3CD3D62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5CA71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1782,00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5EE6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DBD5E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4DFD9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AACA9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CF79C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22CB4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594,00</w:t>
            </w:r>
          </w:p>
        </w:tc>
      </w:tr>
      <w:tr w:rsidR="00026114" w:rsidRPr="0075356A" w14:paraId="23C45E3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3F0EAE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C70CCA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E670A1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1FBDB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617AC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473A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9034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2CB7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1761D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4DD3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r>
      <w:tr w:rsidR="00026114" w:rsidRPr="0075356A" w14:paraId="3139F9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F5EEA33"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374B834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6F882C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BDDE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D0A65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2DEBC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5FF05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37E37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C220F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21AAD1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56F2BF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1816BAA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5.4.8 Проведение оценки состояния ключевых объектов транспортной инфраструктуры</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3B029E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6E80252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451E04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A2C9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F2B73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102B2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F7B71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C691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45BD97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1200,00</w:t>
            </w:r>
          </w:p>
        </w:tc>
      </w:tr>
      <w:tr w:rsidR="00026114" w:rsidRPr="0075356A" w14:paraId="4F09D3F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4F5B3AF"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40FB396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0D730A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5A71CA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A7F43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F51DB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5D40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E84C5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6A5A3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B7628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06341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714867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9783D4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14D2CA4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5A683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2673,00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FFD3B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0DB7C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F3EAE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C80F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00D99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297,00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54CBFA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1188,00</w:t>
            </w:r>
          </w:p>
        </w:tc>
      </w:tr>
      <w:tr w:rsidR="00026114" w:rsidRPr="0075356A" w14:paraId="1FBCDF4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6ADE6AAB"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1AF0EF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63DEFD4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7CA6EF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3334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67866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3FB69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F0D44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B1458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68537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12,00</w:t>
            </w:r>
          </w:p>
        </w:tc>
      </w:tr>
      <w:tr w:rsidR="00026114" w:rsidRPr="0075356A" w14:paraId="778AC9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2BCE2692"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1EAA73F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C2FF5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6E9BB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B947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1F5DD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03CFE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F8CB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99561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2C340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B0DFA8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226B6B4D"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5.4.9 Разработка и актуализация ПОДД улично-дорожной сети Магнитогорска</w:t>
            </w:r>
          </w:p>
        </w:tc>
        <w:tc>
          <w:tcPr>
            <w:tcW w:w="1843" w:type="dxa"/>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E002F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УТиКХ</w:t>
            </w:r>
          </w:p>
        </w:tc>
        <w:tc>
          <w:tcPr>
            <w:tcW w:w="1608" w:type="dxa"/>
            <w:tcBorders>
              <w:top w:val="nil"/>
              <w:left w:val="nil"/>
              <w:bottom w:val="single" w:sz="4" w:space="0" w:color="auto"/>
              <w:right w:val="single" w:sz="4" w:space="0" w:color="auto"/>
            </w:tcBorders>
            <w:shd w:val="clear" w:color="auto" w:fill="FFFFFF" w:themeFill="background1"/>
            <w:vAlign w:val="center"/>
          </w:tcPr>
          <w:p w14:paraId="3830185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822AE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7055,16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80D5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A952C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7C7A7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17267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705,53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CE6EC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705,53</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1FE7C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3527,51</w:t>
            </w:r>
          </w:p>
        </w:tc>
      </w:tr>
      <w:tr w:rsidR="00026114" w:rsidRPr="0075356A" w14:paraId="7DB233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0251209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D5BB13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41A9A66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24629D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6470B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E9A96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B97E6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D6167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D321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AB35A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B592B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3878D1B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E12993A"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7A8CF293"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0C42ED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6984,61</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EA060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99138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32B8A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86FCD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698,47</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42C2F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698,47</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1E3761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3492,23</w:t>
            </w:r>
          </w:p>
        </w:tc>
      </w:tr>
      <w:tr w:rsidR="00026114" w:rsidRPr="0075356A" w14:paraId="732C257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49CAAF2E"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AF47BB"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single" w:sz="4" w:space="0" w:color="auto"/>
              <w:right w:val="single" w:sz="4" w:space="0" w:color="auto"/>
            </w:tcBorders>
            <w:shd w:val="clear" w:color="auto" w:fill="FFFFFF" w:themeFill="background1"/>
            <w:vAlign w:val="center"/>
          </w:tcPr>
          <w:p w14:paraId="025FD0D7"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30DB7D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70,55</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F7CD0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5DE9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07CE8C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9E90E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7,06</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CE155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7,06</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B8E75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35,28</w:t>
            </w:r>
          </w:p>
        </w:tc>
      </w:tr>
      <w:tr w:rsidR="00026114" w:rsidRPr="0075356A" w14:paraId="1B3DB5D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3397" w:type="dxa"/>
            <w:vMerge/>
            <w:tcBorders>
              <w:top w:val="nil"/>
              <w:left w:val="single" w:sz="4" w:space="0" w:color="auto"/>
              <w:bottom w:val="single" w:sz="4" w:space="0" w:color="000000"/>
              <w:right w:val="single" w:sz="4" w:space="0" w:color="auto"/>
            </w:tcBorders>
            <w:shd w:val="clear" w:color="auto" w:fill="FFFFFF" w:themeFill="background1"/>
            <w:vAlign w:val="center"/>
          </w:tcPr>
          <w:p w14:paraId="7FA55E1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shd w:val="clear" w:color="auto" w:fill="FFFFFF" w:themeFill="background1"/>
            <w:vAlign w:val="center"/>
          </w:tcPr>
          <w:p w14:paraId="06171330"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608" w:type="dxa"/>
            <w:tcBorders>
              <w:top w:val="nil"/>
              <w:left w:val="nil"/>
              <w:bottom w:val="nil"/>
              <w:right w:val="single" w:sz="4" w:space="0" w:color="auto"/>
            </w:tcBorders>
            <w:shd w:val="clear" w:color="auto" w:fill="FFFFFF" w:themeFill="background1"/>
            <w:vAlign w:val="center"/>
          </w:tcPr>
          <w:p w14:paraId="3E47DDE5"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661882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5558AF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464C37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506D7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27E4E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628A37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6B78FA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E7E66E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397" w:type="dxa"/>
            <w:tcBorders>
              <w:top w:val="nil"/>
              <w:left w:val="single" w:sz="4" w:space="0" w:color="auto"/>
              <w:bottom w:val="single" w:sz="4" w:space="0" w:color="auto"/>
              <w:right w:val="nil"/>
            </w:tcBorders>
            <w:shd w:val="clear" w:color="auto" w:fill="FFFFFF" w:themeFill="background1"/>
            <w:noWrap/>
            <w:vAlign w:val="center"/>
          </w:tcPr>
          <w:p w14:paraId="29762884" w14:textId="77777777" w:rsidR="00026114" w:rsidRPr="0075356A" w:rsidRDefault="00026114" w:rsidP="0059768F">
            <w:pPr>
              <w:spacing w:after="0" w:line="240" w:lineRule="auto"/>
              <w:jc w:val="right"/>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ИТОГО:</w:t>
            </w:r>
          </w:p>
        </w:tc>
        <w:tc>
          <w:tcPr>
            <w:tcW w:w="1843" w:type="dxa"/>
            <w:tcBorders>
              <w:top w:val="nil"/>
              <w:left w:val="single" w:sz="4" w:space="0" w:color="auto"/>
              <w:bottom w:val="single" w:sz="4" w:space="0" w:color="auto"/>
              <w:right w:val="nil"/>
            </w:tcBorders>
            <w:shd w:val="clear" w:color="auto" w:fill="FFFFFF" w:themeFill="background1"/>
            <w:vAlign w:val="center"/>
          </w:tcPr>
          <w:p w14:paraId="34FD0BE6" w14:textId="77777777" w:rsidR="00026114" w:rsidRPr="0075356A" w:rsidRDefault="00026114" w:rsidP="0059768F">
            <w:pPr>
              <w:spacing w:after="0" w:line="240" w:lineRule="auto"/>
              <w:jc w:val="right"/>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w:t>
            </w:r>
          </w:p>
        </w:tc>
        <w:tc>
          <w:tcPr>
            <w:tcW w:w="16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E3604"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w:t>
            </w:r>
          </w:p>
        </w:tc>
        <w:tc>
          <w:tcPr>
            <w:tcW w:w="1161" w:type="dxa"/>
            <w:tcBorders>
              <w:top w:val="nil"/>
              <w:left w:val="nil"/>
              <w:bottom w:val="single" w:sz="4" w:space="0" w:color="auto"/>
              <w:right w:val="single" w:sz="4" w:space="0" w:color="auto"/>
            </w:tcBorders>
            <w:shd w:val="clear" w:color="auto" w:fill="FFFFFF" w:themeFill="background1"/>
            <w:noWrap/>
            <w:vAlign w:val="center"/>
          </w:tcPr>
          <w:p w14:paraId="1E2B31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17145775,13</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A25A3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1616551,44</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11046E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3087503,92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720472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2405697,22</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2FA08F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2276379,20</w:t>
            </w:r>
          </w:p>
        </w:tc>
        <w:tc>
          <w:tcPr>
            <w:tcW w:w="1071" w:type="dxa"/>
            <w:tcBorders>
              <w:top w:val="nil"/>
              <w:left w:val="nil"/>
              <w:bottom w:val="single" w:sz="4" w:space="0" w:color="auto"/>
              <w:right w:val="single" w:sz="4" w:space="0" w:color="auto"/>
            </w:tcBorders>
            <w:shd w:val="clear" w:color="auto" w:fill="FFFFFF" w:themeFill="background1"/>
            <w:noWrap/>
            <w:vAlign w:val="center"/>
          </w:tcPr>
          <w:p w14:paraId="3DABBB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2223316,19</w:t>
            </w:r>
          </w:p>
        </w:tc>
        <w:tc>
          <w:tcPr>
            <w:tcW w:w="1373" w:type="dxa"/>
            <w:tcBorders>
              <w:top w:val="nil"/>
              <w:left w:val="nil"/>
              <w:bottom w:val="single" w:sz="4" w:space="0" w:color="auto"/>
              <w:right w:val="single" w:sz="4" w:space="0" w:color="auto"/>
            </w:tcBorders>
            <w:shd w:val="clear" w:color="auto" w:fill="FFFFFF" w:themeFill="background1"/>
            <w:noWrap/>
            <w:vAlign w:val="center"/>
          </w:tcPr>
          <w:p w14:paraId="0053EB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5536327,16</w:t>
            </w:r>
          </w:p>
        </w:tc>
      </w:tr>
    </w:tbl>
    <w:p w14:paraId="423E070E" w14:textId="77777777" w:rsidR="00026114" w:rsidRPr="0075356A" w:rsidRDefault="00026114" w:rsidP="00026114">
      <w:pPr>
        <w:rPr>
          <w:rFonts w:ascii="Times New Roman" w:hAnsi="Times New Roman" w:cs="Times New Roman"/>
          <w:sz w:val="20"/>
          <w:szCs w:val="20"/>
        </w:rPr>
      </w:pPr>
    </w:p>
    <w:p w14:paraId="60A17E39" w14:textId="77777777" w:rsidR="00026114" w:rsidRPr="0075356A" w:rsidRDefault="00026114" w:rsidP="00026114">
      <w:pPr>
        <w:rPr>
          <w:rFonts w:ascii="Times New Roman" w:hAnsi="Times New Roman" w:cs="Times New Roman"/>
          <w:sz w:val="20"/>
          <w:szCs w:val="20"/>
        </w:rPr>
      </w:pPr>
    </w:p>
    <w:p w14:paraId="2E743E41" w14:textId="77777777" w:rsidR="00026114" w:rsidRPr="0075356A" w:rsidRDefault="00026114" w:rsidP="00026114">
      <w:pPr>
        <w:rPr>
          <w:rFonts w:ascii="Times New Roman" w:hAnsi="Times New Roman" w:cs="Times New Roman"/>
          <w:sz w:val="20"/>
          <w:szCs w:val="20"/>
        </w:rPr>
      </w:pPr>
    </w:p>
    <w:p w14:paraId="3C850C85" w14:textId="77777777" w:rsidR="00026114" w:rsidRPr="0075356A" w:rsidRDefault="00026114" w:rsidP="00026114">
      <w:pPr>
        <w:spacing w:after="0" w:line="240" w:lineRule="auto"/>
        <w:ind w:left="10490"/>
        <w:jc w:val="both"/>
        <w:rPr>
          <w:rFonts w:ascii="Times New Roman" w:hAnsi="Times New Roman" w:cs="Times New Roman"/>
          <w:sz w:val="20"/>
          <w:szCs w:val="20"/>
        </w:rPr>
      </w:pPr>
      <w:r w:rsidRPr="0075356A">
        <w:rPr>
          <w:rFonts w:ascii="Times New Roman" w:hAnsi="Times New Roman" w:cs="Times New Roman"/>
          <w:sz w:val="20"/>
          <w:szCs w:val="20"/>
        </w:rPr>
        <w:t xml:space="preserve">Приложение № 2 </w:t>
      </w:r>
    </w:p>
    <w:p w14:paraId="573E1A0A" w14:textId="77777777" w:rsidR="00026114" w:rsidRPr="0075356A" w:rsidRDefault="00026114" w:rsidP="00026114">
      <w:pPr>
        <w:spacing w:after="0" w:line="240" w:lineRule="auto"/>
        <w:ind w:left="10490"/>
        <w:jc w:val="both"/>
        <w:rPr>
          <w:rFonts w:ascii="Times New Roman" w:hAnsi="Times New Roman" w:cs="Times New Roman"/>
          <w:sz w:val="20"/>
          <w:szCs w:val="20"/>
        </w:rPr>
      </w:pPr>
      <w:r w:rsidRPr="0075356A">
        <w:rPr>
          <w:rFonts w:ascii="Times New Roman" w:hAnsi="Times New Roman" w:cs="Times New Roman"/>
          <w:sz w:val="20"/>
          <w:szCs w:val="20"/>
        </w:rPr>
        <w:t>к Программе комплексного развития транспортной инфраструктуры города Магнитогорска на 2026 – 2035 годы</w:t>
      </w:r>
    </w:p>
    <w:p w14:paraId="0479D5AB"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5106A10A" w14:textId="77777777" w:rsidR="00026114" w:rsidRPr="0075356A" w:rsidRDefault="00026114" w:rsidP="00026114">
      <w:pPr>
        <w:spacing w:after="0" w:line="240" w:lineRule="auto"/>
        <w:jc w:val="center"/>
        <w:rPr>
          <w:rFonts w:ascii="Times New Roman" w:hAnsi="Times New Roman" w:cs="Times New Roman"/>
          <w:b/>
          <w:bCs/>
          <w:sz w:val="20"/>
          <w:szCs w:val="20"/>
        </w:rPr>
      </w:pPr>
      <w:r w:rsidRPr="0075356A">
        <w:rPr>
          <w:rFonts w:ascii="Times New Roman" w:hAnsi="Times New Roman" w:cs="Times New Roman"/>
          <w:b/>
          <w:bCs/>
          <w:sz w:val="20"/>
          <w:szCs w:val="20"/>
        </w:rPr>
        <w:t xml:space="preserve">Сводная оценка объемов и источников финансирования мероприятий (инвестиционных проектов) по проектированию, </w:t>
      </w:r>
    </w:p>
    <w:p w14:paraId="065CE503" w14:textId="77777777" w:rsidR="00026114" w:rsidRPr="0075356A" w:rsidRDefault="00026114" w:rsidP="00026114">
      <w:pPr>
        <w:spacing w:after="0" w:line="240" w:lineRule="auto"/>
        <w:jc w:val="center"/>
        <w:rPr>
          <w:rFonts w:ascii="Times New Roman" w:hAnsi="Times New Roman" w:cs="Times New Roman"/>
          <w:b/>
          <w:bCs/>
          <w:sz w:val="20"/>
          <w:szCs w:val="20"/>
        </w:rPr>
      </w:pPr>
      <w:r w:rsidRPr="0075356A">
        <w:rPr>
          <w:rFonts w:ascii="Times New Roman" w:hAnsi="Times New Roman" w:cs="Times New Roman"/>
          <w:b/>
          <w:bCs/>
          <w:sz w:val="20"/>
          <w:szCs w:val="20"/>
        </w:rPr>
        <w:t xml:space="preserve">строительству н реконструкции объектов транспортной инфраструктуры города </w:t>
      </w:r>
    </w:p>
    <w:p w14:paraId="34CA588A" w14:textId="77777777" w:rsidR="00026114" w:rsidRPr="0075356A" w:rsidRDefault="00026114" w:rsidP="00026114">
      <w:pPr>
        <w:spacing w:after="0" w:line="240" w:lineRule="auto"/>
        <w:jc w:val="center"/>
        <w:rPr>
          <w:rFonts w:ascii="Times New Roman" w:hAnsi="Times New Roman" w:cs="Times New Roman"/>
          <w:b/>
          <w:bCs/>
          <w:sz w:val="20"/>
          <w:szCs w:val="20"/>
        </w:rPr>
      </w:pPr>
      <w:r w:rsidRPr="0075356A">
        <w:rPr>
          <w:rFonts w:ascii="Times New Roman" w:hAnsi="Times New Roman" w:cs="Times New Roman"/>
          <w:b/>
          <w:bCs/>
          <w:sz w:val="20"/>
          <w:szCs w:val="20"/>
        </w:rPr>
        <w:t>по видам объектов транспортной инфраструктуры</w:t>
      </w:r>
    </w:p>
    <w:p w14:paraId="51B385AA" w14:textId="77777777" w:rsidR="00026114" w:rsidRPr="0075356A" w:rsidRDefault="00026114" w:rsidP="00026114">
      <w:pPr>
        <w:spacing w:after="0" w:line="240" w:lineRule="auto"/>
        <w:jc w:val="center"/>
        <w:rPr>
          <w:rFonts w:ascii="Times New Roman" w:hAnsi="Times New Roman" w:cs="Times New Roman"/>
          <w:sz w:val="20"/>
          <w:szCs w:val="20"/>
        </w:rPr>
      </w:pPr>
    </w:p>
    <w:tbl>
      <w:tblPr>
        <w:tblW w:w="15021" w:type="dxa"/>
        <w:tblLook w:val="04A0" w:firstRow="1" w:lastRow="0" w:firstColumn="1" w:lastColumn="0" w:noHBand="0" w:noVBand="1"/>
      </w:tblPr>
      <w:tblGrid>
        <w:gridCol w:w="4635"/>
        <w:gridCol w:w="1557"/>
        <w:gridCol w:w="1417"/>
        <w:gridCol w:w="1355"/>
        <w:gridCol w:w="1355"/>
        <w:gridCol w:w="1415"/>
        <w:gridCol w:w="1166"/>
        <w:gridCol w:w="2121"/>
      </w:tblGrid>
      <w:tr w:rsidR="00026114" w:rsidRPr="0075356A" w14:paraId="74273380" w14:textId="77777777" w:rsidTr="0059768F">
        <w:trPr>
          <w:trHeight w:val="315"/>
        </w:trPr>
        <w:tc>
          <w:tcPr>
            <w:tcW w:w="46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6F1BBB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Наименование мероприятий по виду объектов транспортной инфраструктуры, источникам </w:t>
            </w:r>
          </w:p>
          <w:p w14:paraId="15ED4C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финансирования</w:t>
            </w:r>
          </w:p>
        </w:tc>
        <w:tc>
          <w:tcPr>
            <w:tcW w:w="15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B8C12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Всего </w:t>
            </w:r>
          </w:p>
          <w:p w14:paraId="57BFC7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по Программе</w:t>
            </w:r>
          </w:p>
        </w:tc>
        <w:tc>
          <w:tcPr>
            <w:tcW w:w="8829" w:type="dxa"/>
            <w:gridSpan w:val="6"/>
            <w:tcBorders>
              <w:top w:val="single" w:sz="4" w:space="0" w:color="auto"/>
              <w:left w:val="nil"/>
              <w:bottom w:val="single" w:sz="4" w:space="0" w:color="auto"/>
              <w:right w:val="single" w:sz="4" w:space="0" w:color="auto"/>
            </w:tcBorders>
            <w:shd w:val="clear" w:color="000000" w:fill="FFFFFF"/>
            <w:vAlign w:val="center"/>
          </w:tcPr>
          <w:p w14:paraId="736491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2339D8B0" w14:textId="77777777" w:rsidTr="0059768F">
        <w:trPr>
          <w:trHeight w:val="303"/>
        </w:trPr>
        <w:tc>
          <w:tcPr>
            <w:tcW w:w="4635" w:type="dxa"/>
            <w:vMerge/>
            <w:tcBorders>
              <w:top w:val="single" w:sz="4" w:space="0" w:color="auto"/>
              <w:left w:val="single" w:sz="4" w:space="0" w:color="auto"/>
              <w:bottom w:val="single" w:sz="4" w:space="0" w:color="000000"/>
              <w:right w:val="single" w:sz="4" w:space="0" w:color="auto"/>
            </w:tcBorders>
            <w:vAlign w:val="center"/>
          </w:tcPr>
          <w:p w14:paraId="1EEFB18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tcPr>
          <w:p w14:paraId="6C79936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000000" w:fill="FFFFFF"/>
            <w:vAlign w:val="center"/>
          </w:tcPr>
          <w:p w14:paraId="0F17D1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w:t>
            </w:r>
          </w:p>
        </w:tc>
        <w:tc>
          <w:tcPr>
            <w:tcW w:w="1355" w:type="dxa"/>
            <w:tcBorders>
              <w:top w:val="nil"/>
              <w:left w:val="nil"/>
              <w:bottom w:val="single" w:sz="4" w:space="0" w:color="auto"/>
              <w:right w:val="single" w:sz="4" w:space="0" w:color="auto"/>
            </w:tcBorders>
            <w:shd w:val="clear" w:color="000000" w:fill="FFFFFF"/>
            <w:vAlign w:val="center"/>
          </w:tcPr>
          <w:p w14:paraId="1FC146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w:t>
            </w:r>
          </w:p>
        </w:tc>
        <w:tc>
          <w:tcPr>
            <w:tcW w:w="1355" w:type="dxa"/>
            <w:tcBorders>
              <w:top w:val="nil"/>
              <w:left w:val="nil"/>
              <w:bottom w:val="single" w:sz="4" w:space="0" w:color="auto"/>
              <w:right w:val="single" w:sz="4" w:space="0" w:color="auto"/>
            </w:tcBorders>
            <w:shd w:val="clear" w:color="000000" w:fill="FFFFFF"/>
            <w:vAlign w:val="center"/>
          </w:tcPr>
          <w:p w14:paraId="54C605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w:t>
            </w:r>
          </w:p>
        </w:tc>
        <w:tc>
          <w:tcPr>
            <w:tcW w:w="1415" w:type="dxa"/>
            <w:tcBorders>
              <w:top w:val="nil"/>
              <w:left w:val="nil"/>
              <w:bottom w:val="single" w:sz="4" w:space="0" w:color="auto"/>
              <w:right w:val="single" w:sz="4" w:space="0" w:color="auto"/>
            </w:tcBorders>
            <w:shd w:val="clear" w:color="000000" w:fill="FFFFFF"/>
            <w:vAlign w:val="center"/>
          </w:tcPr>
          <w:p w14:paraId="4BDE65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w:t>
            </w:r>
          </w:p>
        </w:tc>
        <w:tc>
          <w:tcPr>
            <w:tcW w:w="1166" w:type="dxa"/>
            <w:tcBorders>
              <w:top w:val="nil"/>
              <w:left w:val="nil"/>
              <w:bottom w:val="single" w:sz="4" w:space="0" w:color="auto"/>
              <w:right w:val="single" w:sz="4" w:space="0" w:color="auto"/>
            </w:tcBorders>
            <w:shd w:val="clear" w:color="000000" w:fill="FFFFFF"/>
            <w:vAlign w:val="center"/>
          </w:tcPr>
          <w:p w14:paraId="2DD6E1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w:t>
            </w:r>
          </w:p>
        </w:tc>
        <w:tc>
          <w:tcPr>
            <w:tcW w:w="2121" w:type="dxa"/>
            <w:tcBorders>
              <w:top w:val="nil"/>
              <w:left w:val="nil"/>
              <w:bottom w:val="single" w:sz="4" w:space="0" w:color="auto"/>
              <w:right w:val="single" w:sz="4" w:space="0" w:color="auto"/>
            </w:tcBorders>
            <w:shd w:val="clear" w:color="000000" w:fill="FFFFFF"/>
            <w:vAlign w:val="center"/>
          </w:tcPr>
          <w:p w14:paraId="27953C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w:t>
            </w:r>
          </w:p>
        </w:tc>
      </w:tr>
      <w:tr w:rsidR="00026114" w:rsidRPr="0075356A" w14:paraId="3566212A" w14:textId="77777777" w:rsidTr="0059768F">
        <w:trPr>
          <w:trHeight w:val="210"/>
        </w:trPr>
        <w:tc>
          <w:tcPr>
            <w:tcW w:w="4635" w:type="dxa"/>
            <w:tcBorders>
              <w:top w:val="nil"/>
              <w:left w:val="single" w:sz="4" w:space="0" w:color="auto"/>
              <w:bottom w:val="single" w:sz="4" w:space="0" w:color="auto"/>
              <w:right w:val="single" w:sz="4" w:space="0" w:color="auto"/>
            </w:tcBorders>
            <w:shd w:val="clear" w:color="000000" w:fill="FFFFFF"/>
            <w:vAlign w:val="center"/>
          </w:tcPr>
          <w:p w14:paraId="7D3A990C" w14:textId="1FEAFD5A"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ВСЕГО по ПРОГРАММЕ</w:t>
            </w:r>
            <w:r w:rsidR="004D0936">
              <w:rPr>
                <w:rFonts w:ascii="Times New Roman" w:eastAsia="Times New Roman" w:hAnsi="Times New Roman" w:cs="Times New Roman"/>
                <w:color w:val="000000"/>
                <w:sz w:val="20"/>
                <w:szCs w:val="20"/>
                <w:lang w:eastAsia="ru-RU"/>
              </w:rPr>
              <w:t>:</w:t>
            </w:r>
          </w:p>
        </w:tc>
        <w:tc>
          <w:tcPr>
            <w:tcW w:w="1557" w:type="dxa"/>
            <w:tcBorders>
              <w:top w:val="nil"/>
              <w:left w:val="nil"/>
              <w:bottom w:val="single" w:sz="4" w:space="0" w:color="auto"/>
              <w:right w:val="single" w:sz="4" w:space="0" w:color="auto"/>
            </w:tcBorders>
            <w:shd w:val="clear" w:color="000000" w:fill="FFFFFF"/>
            <w:vAlign w:val="center"/>
          </w:tcPr>
          <w:p w14:paraId="4C0E5B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17145775,13</w:t>
            </w:r>
          </w:p>
        </w:tc>
        <w:tc>
          <w:tcPr>
            <w:tcW w:w="1417" w:type="dxa"/>
            <w:tcBorders>
              <w:top w:val="nil"/>
              <w:left w:val="nil"/>
              <w:bottom w:val="single" w:sz="4" w:space="0" w:color="auto"/>
              <w:right w:val="single" w:sz="4" w:space="0" w:color="auto"/>
            </w:tcBorders>
            <w:shd w:val="clear" w:color="000000" w:fill="FFFFFF"/>
            <w:vAlign w:val="center"/>
          </w:tcPr>
          <w:p w14:paraId="5DDE8D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1616551,44</w:t>
            </w:r>
          </w:p>
        </w:tc>
        <w:tc>
          <w:tcPr>
            <w:tcW w:w="1355" w:type="dxa"/>
            <w:tcBorders>
              <w:top w:val="nil"/>
              <w:left w:val="nil"/>
              <w:bottom w:val="single" w:sz="4" w:space="0" w:color="auto"/>
              <w:right w:val="single" w:sz="4" w:space="0" w:color="auto"/>
            </w:tcBorders>
            <w:shd w:val="clear" w:color="000000" w:fill="FFFFFF"/>
            <w:vAlign w:val="center"/>
          </w:tcPr>
          <w:p w14:paraId="3DDBC9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3087503,92</w:t>
            </w:r>
          </w:p>
        </w:tc>
        <w:tc>
          <w:tcPr>
            <w:tcW w:w="1355" w:type="dxa"/>
            <w:tcBorders>
              <w:top w:val="nil"/>
              <w:left w:val="nil"/>
              <w:bottom w:val="single" w:sz="4" w:space="0" w:color="auto"/>
              <w:right w:val="single" w:sz="4" w:space="0" w:color="auto"/>
            </w:tcBorders>
            <w:shd w:val="clear" w:color="000000" w:fill="FFFFFF"/>
            <w:vAlign w:val="center"/>
          </w:tcPr>
          <w:p w14:paraId="33D0E3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2405697,22</w:t>
            </w:r>
          </w:p>
        </w:tc>
        <w:tc>
          <w:tcPr>
            <w:tcW w:w="1415" w:type="dxa"/>
            <w:tcBorders>
              <w:top w:val="nil"/>
              <w:left w:val="nil"/>
              <w:bottom w:val="single" w:sz="4" w:space="0" w:color="auto"/>
              <w:right w:val="single" w:sz="4" w:space="0" w:color="auto"/>
            </w:tcBorders>
            <w:shd w:val="clear" w:color="000000" w:fill="FFFFFF"/>
            <w:vAlign w:val="center"/>
          </w:tcPr>
          <w:p w14:paraId="6FB06F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2276379,20</w:t>
            </w:r>
          </w:p>
        </w:tc>
        <w:tc>
          <w:tcPr>
            <w:tcW w:w="1166" w:type="dxa"/>
            <w:tcBorders>
              <w:top w:val="nil"/>
              <w:left w:val="nil"/>
              <w:bottom w:val="single" w:sz="4" w:space="0" w:color="auto"/>
              <w:right w:val="single" w:sz="4" w:space="0" w:color="auto"/>
            </w:tcBorders>
            <w:shd w:val="clear" w:color="000000" w:fill="FFFFFF"/>
            <w:vAlign w:val="center"/>
          </w:tcPr>
          <w:p w14:paraId="5EA361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2223316,19</w:t>
            </w:r>
          </w:p>
        </w:tc>
        <w:tc>
          <w:tcPr>
            <w:tcW w:w="2121" w:type="dxa"/>
            <w:tcBorders>
              <w:top w:val="nil"/>
              <w:left w:val="nil"/>
              <w:bottom w:val="single" w:sz="4" w:space="0" w:color="auto"/>
              <w:right w:val="single" w:sz="4" w:space="0" w:color="auto"/>
            </w:tcBorders>
            <w:shd w:val="clear" w:color="000000" w:fill="FFFFFF"/>
            <w:vAlign w:val="center"/>
          </w:tcPr>
          <w:p w14:paraId="3CE843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5536327,16</w:t>
            </w:r>
          </w:p>
        </w:tc>
      </w:tr>
      <w:tr w:rsidR="00026114" w:rsidRPr="0075356A" w14:paraId="0EDAEFA5" w14:textId="77777777" w:rsidTr="0059768F">
        <w:trPr>
          <w:trHeight w:val="100"/>
        </w:trPr>
        <w:tc>
          <w:tcPr>
            <w:tcW w:w="4635" w:type="dxa"/>
            <w:tcBorders>
              <w:top w:val="nil"/>
              <w:left w:val="single" w:sz="4" w:space="0" w:color="auto"/>
              <w:bottom w:val="single" w:sz="4" w:space="0" w:color="auto"/>
              <w:right w:val="single" w:sz="4" w:space="0" w:color="auto"/>
            </w:tcBorders>
            <w:shd w:val="clear" w:color="000000" w:fill="FFFFFF"/>
            <w:vAlign w:val="center"/>
          </w:tcPr>
          <w:p w14:paraId="2A131FDA"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557" w:type="dxa"/>
            <w:tcBorders>
              <w:top w:val="nil"/>
              <w:left w:val="nil"/>
              <w:bottom w:val="single" w:sz="4" w:space="0" w:color="auto"/>
              <w:right w:val="single" w:sz="4" w:space="0" w:color="auto"/>
            </w:tcBorders>
            <w:shd w:val="clear" w:color="000000" w:fill="FFFFFF"/>
            <w:vAlign w:val="center"/>
          </w:tcPr>
          <w:p w14:paraId="3AB9AE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006D5E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7EDA08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0D71F7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5" w:type="dxa"/>
            <w:tcBorders>
              <w:top w:val="nil"/>
              <w:left w:val="nil"/>
              <w:bottom w:val="single" w:sz="4" w:space="0" w:color="auto"/>
              <w:right w:val="single" w:sz="4" w:space="0" w:color="auto"/>
            </w:tcBorders>
            <w:shd w:val="clear" w:color="000000" w:fill="FFFFFF"/>
            <w:vAlign w:val="center"/>
          </w:tcPr>
          <w:p w14:paraId="681F16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166" w:type="dxa"/>
            <w:tcBorders>
              <w:top w:val="nil"/>
              <w:left w:val="nil"/>
              <w:bottom w:val="single" w:sz="4" w:space="0" w:color="auto"/>
              <w:right w:val="single" w:sz="4" w:space="0" w:color="auto"/>
            </w:tcBorders>
            <w:shd w:val="clear" w:color="000000" w:fill="FFFFFF"/>
            <w:vAlign w:val="center"/>
          </w:tcPr>
          <w:p w14:paraId="0BB1B4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2121" w:type="dxa"/>
            <w:tcBorders>
              <w:top w:val="nil"/>
              <w:left w:val="nil"/>
              <w:bottom w:val="single" w:sz="4" w:space="0" w:color="auto"/>
              <w:right w:val="single" w:sz="4" w:space="0" w:color="auto"/>
            </w:tcBorders>
            <w:shd w:val="clear" w:color="000000" w:fill="FFFFFF"/>
            <w:vAlign w:val="center"/>
          </w:tcPr>
          <w:p w14:paraId="3B5389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30377749" w14:textId="77777777" w:rsidTr="0059768F">
        <w:trPr>
          <w:trHeight w:val="146"/>
        </w:trPr>
        <w:tc>
          <w:tcPr>
            <w:tcW w:w="4635" w:type="dxa"/>
            <w:tcBorders>
              <w:top w:val="nil"/>
              <w:left w:val="single" w:sz="4" w:space="0" w:color="auto"/>
              <w:bottom w:val="single" w:sz="4" w:space="0" w:color="auto"/>
              <w:right w:val="single" w:sz="4" w:space="0" w:color="auto"/>
            </w:tcBorders>
            <w:shd w:val="clear" w:color="000000" w:fill="FFFFFF"/>
            <w:vAlign w:val="center"/>
          </w:tcPr>
          <w:p w14:paraId="002842D2"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557" w:type="dxa"/>
            <w:tcBorders>
              <w:top w:val="nil"/>
              <w:left w:val="nil"/>
              <w:bottom w:val="single" w:sz="4" w:space="0" w:color="auto"/>
              <w:right w:val="single" w:sz="4" w:space="0" w:color="auto"/>
            </w:tcBorders>
            <w:shd w:val="clear" w:color="000000" w:fill="FFFFFF"/>
            <w:vAlign w:val="center"/>
          </w:tcPr>
          <w:p w14:paraId="239816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16974317,38</w:t>
            </w:r>
          </w:p>
        </w:tc>
        <w:tc>
          <w:tcPr>
            <w:tcW w:w="1417" w:type="dxa"/>
            <w:tcBorders>
              <w:top w:val="nil"/>
              <w:left w:val="nil"/>
              <w:bottom w:val="single" w:sz="4" w:space="0" w:color="auto"/>
              <w:right w:val="single" w:sz="4" w:space="0" w:color="auto"/>
            </w:tcBorders>
            <w:shd w:val="clear" w:color="000000" w:fill="FFFFFF"/>
            <w:vAlign w:val="center"/>
          </w:tcPr>
          <w:p w14:paraId="1CA05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1600385,93</w:t>
            </w:r>
          </w:p>
        </w:tc>
        <w:tc>
          <w:tcPr>
            <w:tcW w:w="1355" w:type="dxa"/>
            <w:tcBorders>
              <w:top w:val="nil"/>
              <w:left w:val="nil"/>
              <w:bottom w:val="single" w:sz="4" w:space="0" w:color="auto"/>
              <w:right w:val="single" w:sz="4" w:space="0" w:color="auto"/>
            </w:tcBorders>
            <w:shd w:val="clear" w:color="000000" w:fill="FFFFFF"/>
            <w:vAlign w:val="center"/>
          </w:tcPr>
          <w:p w14:paraId="4F052A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3056628,89</w:t>
            </w:r>
          </w:p>
        </w:tc>
        <w:tc>
          <w:tcPr>
            <w:tcW w:w="1355" w:type="dxa"/>
            <w:tcBorders>
              <w:top w:val="nil"/>
              <w:left w:val="nil"/>
              <w:bottom w:val="single" w:sz="4" w:space="0" w:color="auto"/>
              <w:right w:val="single" w:sz="4" w:space="0" w:color="auto"/>
            </w:tcBorders>
            <w:shd w:val="clear" w:color="000000" w:fill="FFFFFF"/>
            <w:vAlign w:val="center"/>
          </w:tcPr>
          <w:p w14:paraId="143EC6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2381640,24</w:t>
            </w:r>
          </w:p>
        </w:tc>
        <w:tc>
          <w:tcPr>
            <w:tcW w:w="1415" w:type="dxa"/>
            <w:tcBorders>
              <w:top w:val="nil"/>
              <w:left w:val="nil"/>
              <w:bottom w:val="single" w:sz="4" w:space="0" w:color="auto"/>
              <w:right w:val="single" w:sz="4" w:space="0" w:color="auto"/>
            </w:tcBorders>
            <w:shd w:val="clear" w:color="000000" w:fill="FFFFFF"/>
            <w:vAlign w:val="center"/>
          </w:tcPr>
          <w:p w14:paraId="473FF4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2253615,40</w:t>
            </w:r>
          </w:p>
        </w:tc>
        <w:tc>
          <w:tcPr>
            <w:tcW w:w="1166" w:type="dxa"/>
            <w:tcBorders>
              <w:top w:val="nil"/>
              <w:left w:val="nil"/>
              <w:bottom w:val="single" w:sz="4" w:space="0" w:color="auto"/>
              <w:right w:val="single" w:sz="4" w:space="0" w:color="auto"/>
            </w:tcBorders>
            <w:shd w:val="clear" w:color="000000" w:fill="FFFFFF"/>
            <w:vAlign w:val="center"/>
          </w:tcPr>
          <w:p w14:paraId="7B836E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2201083,03</w:t>
            </w:r>
          </w:p>
        </w:tc>
        <w:tc>
          <w:tcPr>
            <w:tcW w:w="2121" w:type="dxa"/>
            <w:tcBorders>
              <w:top w:val="nil"/>
              <w:left w:val="nil"/>
              <w:bottom w:val="single" w:sz="4" w:space="0" w:color="auto"/>
              <w:right w:val="single" w:sz="4" w:space="0" w:color="auto"/>
            </w:tcBorders>
            <w:shd w:val="clear" w:color="000000" w:fill="FFFFFF"/>
            <w:vAlign w:val="center"/>
          </w:tcPr>
          <w:p w14:paraId="7C359F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5480963,89</w:t>
            </w:r>
          </w:p>
        </w:tc>
      </w:tr>
      <w:tr w:rsidR="00026114" w:rsidRPr="0075356A" w14:paraId="5B2DFF80" w14:textId="77777777" w:rsidTr="0059768F">
        <w:trPr>
          <w:trHeight w:val="191"/>
        </w:trPr>
        <w:tc>
          <w:tcPr>
            <w:tcW w:w="4635" w:type="dxa"/>
            <w:tcBorders>
              <w:top w:val="nil"/>
              <w:left w:val="single" w:sz="4" w:space="0" w:color="auto"/>
              <w:bottom w:val="single" w:sz="4" w:space="0" w:color="auto"/>
              <w:right w:val="single" w:sz="4" w:space="0" w:color="auto"/>
            </w:tcBorders>
            <w:shd w:val="clear" w:color="000000" w:fill="FFFFFF"/>
            <w:vAlign w:val="center"/>
          </w:tcPr>
          <w:p w14:paraId="5AE7FDDD"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557" w:type="dxa"/>
            <w:tcBorders>
              <w:top w:val="nil"/>
              <w:left w:val="nil"/>
              <w:bottom w:val="single" w:sz="4" w:space="0" w:color="auto"/>
              <w:right w:val="single" w:sz="4" w:space="0" w:color="auto"/>
            </w:tcBorders>
            <w:shd w:val="clear" w:color="000000" w:fill="FFFFFF"/>
            <w:vAlign w:val="center"/>
          </w:tcPr>
          <w:p w14:paraId="1102F9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171457,75</w:t>
            </w:r>
          </w:p>
        </w:tc>
        <w:tc>
          <w:tcPr>
            <w:tcW w:w="1417" w:type="dxa"/>
            <w:tcBorders>
              <w:top w:val="nil"/>
              <w:left w:val="nil"/>
              <w:bottom w:val="single" w:sz="4" w:space="0" w:color="auto"/>
              <w:right w:val="single" w:sz="4" w:space="0" w:color="auto"/>
            </w:tcBorders>
            <w:shd w:val="clear" w:color="000000" w:fill="FFFFFF"/>
            <w:vAlign w:val="center"/>
          </w:tcPr>
          <w:p w14:paraId="3A1851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16165,51</w:t>
            </w:r>
          </w:p>
        </w:tc>
        <w:tc>
          <w:tcPr>
            <w:tcW w:w="1355" w:type="dxa"/>
            <w:tcBorders>
              <w:top w:val="nil"/>
              <w:left w:val="nil"/>
              <w:bottom w:val="single" w:sz="4" w:space="0" w:color="auto"/>
              <w:right w:val="single" w:sz="4" w:space="0" w:color="auto"/>
            </w:tcBorders>
            <w:shd w:val="clear" w:color="000000" w:fill="FFFFFF"/>
            <w:vAlign w:val="center"/>
          </w:tcPr>
          <w:p w14:paraId="51E9E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30875,04</w:t>
            </w:r>
          </w:p>
        </w:tc>
        <w:tc>
          <w:tcPr>
            <w:tcW w:w="1355" w:type="dxa"/>
            <w:tcBorders>
              <w:top w:val="nil"/>
              <w:left w:val="nil"/>
              <w:bottom w:val="single" w:sz="4" w:space="0" w:color="auto"/>
              <w:right w:val="single" w:sz="4" w:space="0" w:color="auto"/>
            </w:tcBorders>
            <w:shd w:val="clear" w:color="000000" w:fill="FFFFFF"/>
            <w:vAlign w:val="center"/>
          </w:tcPr>
          <w:p w14:paraId="149491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24056,97</w:t>
            </w:r>
          </w:p>
        </w:tc>
        <w:tc>
          <w:tcPr>
            <w:tcW w:w="1415" w:type="dxa"/>
            <w:tcBorders>
              <w:top w:val="nil"/>
              <w:left w:val="nil"/>
              <w:bottom w:val="single" w:sz="4" w:space="0" w:color="auto"/>
              <w:right w:val="single" w:sz="4" w:space="0" w:color="auto"/>
            </w:tcBorders>
            <w:shd w:val="clear" w:color="000000" w:fill="FFFFFF"/>
            <w:vAlign w:val="center"/>
          </w:tcPr>
          <w:p w14:paraId="22AE58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22763,79</w:t>
            </w:r>
          </w:p>
        </w:tc>
        <w:tc>
          <w:tcPr>
            <w:tcW w:w="1166" w:type="dxa"/>
            <w:tcBorders>
              <w:top w:val="nil"/>
              <w:left w:val="nil"/>
              <w:bottom w:val="single" w:sz="4" w:space="0" w:color="auto"/>
              <w:right w:val="single" w:sz="4" w:space="0" w:color="auto"/>
            </w:tcBorders>
            <w:shd w:val="clear" w:color="000000" w:fill="FFFFFF"/>
            <w:vAlign w:val="center"/>
          </w:tcPr>
          <w:p w14:paraId="15873E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22233,16</w:t>
            </w:r>
          </w:p>
        </w:tc>
        <w:tc>
          <w:tcPr>
            <w:tcW w:w="2121" w:type="dxa"/>
            <w:tcBorders>
              <w:top w:val="nil"/>
              <w:left w:val="nil"/>
              <w:bottom w:val="single" w:sz="4" w:space="0" w:color="auto"/>
              <w:right w:val="single" w:sz="4" w:space="0" w:color="auto"/>
            </w:tcBorders>
            <w:shd w:val="clear" w:color="000000" w:fill="FFFFFF"/>
            <w:vAlign w:val="center"/>
          </w:tcPr>
          <w:p w14:paraId="008075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55363,27</w:t>
            </w:r>
          </w:p>
        </w:tc>
      </w:tr>
      <w:tr w:rsidR="00026114" w:rsidRPr="0075356A" w14:paraId="2714BC8D" w14:textId="77777777" w:rsidTr="0059768F">
        <w:trPr>
          <w:trHeight w:val="96"/>
        </w:trPr>
        <w:tc>
          <w:tcPr>
            <w:tcW w:w="4635" w:type="dxa"/>
            <w:tcBorders>
              <w:top w:val="nil"/>
              <w:left w:val="single" w:sz="4" w:space="0" w:color="auto"/>
              <w:bottom w:val="single" w:sz="4" w:space="0" w:color="auto"/>
              <w:right w:val="single" w:sz="4" w:space="0" w:color="auto"/>
            </w:tcBorders>
            <w:shd w:val="clear" w:color="000000" w:fill="FFFFFF"/>
            <w:vAlign w:val="center"/>
          </w:tcPr>
          <w:p w14:paraId="0EAFB310"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557" w:type="dxa"/>
            <w:tcBorders>
              <w:top w:val="nil"/>
              <w:left w:val="nil"/>
              <w:bottom w:val="single" w:sz="4" w:space="0" w:color="auto"/>
              <w:right w:val="single" w:sz="4" w:space="0" w:color="auto"/>
            </w:tcBorders>
            <w:shd w:val="clear" w:color="000000" w:fill="FFFFFF"/>
            <w:vAlign w:val="center"/>
          </w:tcPr>
          <w:p w14:paraId="057518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7836B6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65F61A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2D61C7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5" w:type="dxa"/>
            <w:tcBorders>
              <w:top w:val="nil"/>
              <w:left w:val="nil"/>
              <w:bottom w:val="single" w:sz="4" w:space="0" w:color="auto"/>
              <w:right w:val="single" w:sz="4" w:space="0" w:color="auto"/>
            </w:tcBorders>
            <w:shd w:val="clear" w:color="000000" w:fill="FFFFFF"/>
            <w:vAlign w:val="center"/>
          </w:tcPr>
          <w:p w14:paraId="1B391B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166" w:type="dxa"/>
            <w:tcBorders>
              <w:top w:val="nil"/>
              <w:left w:val="nil"/>
              <w:bottom w:val="single" w:sz="4" w:space="0" w:color="auto"/>
              <w:right w:val="single" w:sz="4" w:space="0" w:color="auto"/>
            </w:tcBorders>
            <w:shd w:val="clear" w:color="000000" w:fill="FFFFFF"/>
            <w:vAlign w:val="center"/>
          </w:tcPr>
          <w:p w14:paraId="78DBC0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2121" w:type="dxa"/>
            <w:tcBorders>
              <w:top w:val="nil"/>
              <w:left w:val="nil"/>
              <w:bottom w:val="single" w:sz="4" w:space="0" w:color="auto"/>
              <w:right w:val="single" w:sz="4" w:space="0" w:color="auto"/>
            </w:tcBorders>
            <w:shd w:val="clear" w:color="000000" w:fill="FFFFFF"/>
            <w:vAlign w:val="center"/>
          </w:tcPr>
          <w:p w14:paraId="216E7F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140DE5E7" w14:textId="77777777" w:rsidTr="0059768F">
        <w:trPr>
          <w:trHeight w:val="431"/>
        </w:trPr>
        <w:tc>
          <w:tcPr>
            <w:tcW w:w="4635" w:type="dxa"/>
            <w:tcBorders>
              <w:top w:val="nil"/>
              <w:left w:val="single" w:sz="4" w:space="0" w:color="auto"/>
              <w:bottom w:val="single" w:sz="4" w:space="0" w:color="auto"/>
              <w:right w:val="single" w:sz="4" w:space="0" w:color="auto"/>
            </w:tcBorders>
            <w:shd w:val="clear" w:color="000000" w:fill="FFFFFF"/>
            <w:vAlign w:val="center"/>
          </w:tcPr>
          <w:p w14:paraId="61924231" w14:textId="6C8CE218" w:rsidR="00026114" w:rsidRPr="0075356A" w:rsidRDefault="00026114" w:rsidP="0059768F">
            <w:pPr>
              <w:spacing w:after="0" w:line="240" w:lineRule="auto"/>
              <w:ind w:left="306" w:hanging="306"/>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 Развитие дорожного хозяйства, в том числе по источникам финансирования</w:t>
            </w:r>
            <w:r w:rsidR="004D0936">
              <w:rPr>
                <w:rFonts w:ascii="Times New Roman" w:eastAsia="Times New Roman" w:hAnsi="Times New Roman" w:cs="Times New Roman"/>
                <w:color w:val="000000"/>
                <w:sz w:val="20"/>
                <w:szCs w:val="20"/>
                <w:lang w:eastAsia="ru-RU"/>
              </w:rPr>
              <w:t>:</w:t>
            </w:r>
          </w:p>
        </w:tc>
        <w:tc>
          <w:tcPr>
            <w:tcW w:w="1557" w:type="dxa"/>
            <w:tcBorders>
              <w:top w:val="nil"/>
              <w:left w:val="nil"/>
              <w:bottom w:val="single" w:sz="4" w:space="0" w:color="auto"/>
              <w:right w:val="single" w:sz="4" w:space="0" w:color="auto"/>
            </w:tcBorders>
            <w:shd w:val="clear" w:color="000000" w:fill="FFFFFF"/>
            <w:vAlign w:val="center"/>
          </w:tcPr>
          <w:p w14:paraId="43022A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9093415,45</w:t>
            </w:r>
          </w:p>
        </w:tc>
        <w:tc>
          <w:tcPr>
            <w:tcW w:w="1417" w:type="dxa"/>
            <w:tcBorders>
              <w:top w:val="nil"/>
              <w:left w:val="nil"/>
              <w:bottom w:val="single" w:sz="4" w:space="0" w:color="auto"/>
              <w:right w:val="single" w:sz="4" w:space="0" w:color="auto"/>
            </w:tcBorders>
            <w:shd w:val="clear" w:color="000000" w:fill="FFFFFF"/>
            <w:vAlign w:val="center"/>
          </w:tcPr>
          <w:p w14:paraId="453445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665720,00</w:t>
            </w:r>
          </w:p>
        </w:tc>
        <w:tc>
          <w:tcPr>
            <w:tcW w:w="1355" w:type="dxa"/>
            <w:tcBorders>
              <w:top w:val="nil"/>
              <w:left w:val="nil"/>
              <w:bottom w:val="single" w:sz="4" w:space="0" w:color="auto"/>
              <w:right w:val="single" w:sz="4" w:space="0" w:color="auto"/>
            </w:tcBorders>
            <w:shd w:val="clear" w:color="000000" w:fill="FFFFFF"/>
            <w:vAlign w:val="center"/>
          </w:tcPr>
          <w:p w14:paraId="015CC1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1237252,59</w:t>
            </w:r>
          </w:p>
        </w:tc>
        <w:tc>
          <w:tcPr>
            <w:tcW w:w="1355" w:type="dxa"/>
            <w:tcBorders>
              <w:top w:val="nil"/>
              <w:left w:val="nil"/>
              <w:bottom w:val="single" w:sz="4" w:space="0" w:color="auto"/>
              <w:right w:val="single" w:sz="4" w:space="0" w:color="auto"/>
            </w:tcBorders>
            <w:shd w:val="clear" w:color="000000" w:fill="FFFFFF"/>
            <w:vAlign w:val="center"/>
          </w:tcPr>
          <w:p w14:paraId="5E8113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1235705,78</w:t>
            </w:r>
          </w:p>
        </w:tc>
        <w:tc>
          <w:tcPr>
            <w:tcW w:w="1415" w:type="dxa"/>
            <w:tcBorders>
              <w:top w:val="nil"/>
              <w:left w:val="nil"/>
              <w:bottom w:val="single" w:sz="4" w:space="0" w:color="auto"/>
              <w:right w:val="single" w:sz="4" w:space="0" w:color="auto"/>
            </w:tcBorders>
            <w:shd w:val="clear" w:color="000000" w:fill="FFFFFF"/>
            <w:vAlign w:val="center"/>
          </w:tcPr>
          <w:p w14:paraId="18E081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1162564,76</w:t>
            </w:r>
          </w:p>
        </w:tc>
        <w:tc>
          <w:tcPr>
            <w:tcW w:w="1166" w:type="dxa"/>
            <w:tcBorders>
              <w:top w:val="nil"/>
              <w:left w:val="nil"/>
              <w:bottom w:val="single" w:sz="4" w:space="0" w:color="auto"/>
              <w:right w:val="single" w:sz="4" w:space="0" w:color="auto"/>
            </w:tcBorders>
            <w:shd w:val="clear" w:color="000000" w:fill="FFFFFF"/>
            <w:vAlign w:val="center"/>
          </w:tcPr>
          <w:p w14:paraId="77E43A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1545178,63</w:t>
            </w:r>
          </w:p>
        </w:tc>
        <w:tc>
          <w:tcPr>
            <w:tcW w:w="2121" w:type="dxa"/>
            <w:tcBorders>
              <w:top w:val="nil"/>
              <w:left w:val="nil"/>
              <w:bottom w:val="single" w:sz="4" w:space="0" w:color="auto"/>
              <w:right w:val="single" w:sz="4" w:space="0" w:color="auto"/>
            </w:tcBorders>
            <w:shd w:val="clear" w:color="000000" w:fill="FFFFFF"/>
            <w:vAlign w:val="center"/>
          </w:tcPr>
          <w:p w14:paraId="099AD5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3246993,69</w:t>
            </w:r>
          </w:p>
        </w:tc>
      </w:tr>
      <w:tr w:rsidR="00026114" w:rsidRPr="0075356A" w14:paraId="4C0F273B" w14:textId="77777777" w:rsidTr="0059768F">
        <w:trPr>
          <w:trHeight w:val="92"/>
        </w:trPr>
        <w:tc>
          <w:tcPr>
            <w:tcW w:w="4635" w:type="dxa"/>
            <w:tcBorders>
              <w:top w:val="nil"/>
              <w:left w:val="single" w:sz="4" w:space="0" w:color="auto"/>
              <w:bottom w:val="single" w:sz="4" w:space="0" w:color="auto"/>
              <w:right w:val="single" w:sz="4" w:space="0" w:color="auto"/>
            </w:tcBorders>
            <w:shd w:val="clear" w:color="000000" w:fill="FFFFFF"/>
            <w:vAlign w:val="center"/>
          </w:tcPr>
          <w:p w14:paraId="74398B9B"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557" w:type="dxa"/>
            <w:tcBorders>
              <w:top w:val="nil"/>
              <w:left w:val="nil"/>
              <w:bottom w:val="single" w:sz="4" w:space="0" w:color="auto"/>
              <w:right w:val="single" w:sz="4" w:space="0" w:color="auto"/>
            </w:tcBorders>
            <w:shd w:val="clear" w:color="000000" w:fill="FFFFFF"/>
            <w:vAlign w:val="center"/>
          </w:tcPr>
          <w:p w14:paraId="5EADBE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4A705F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541818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3B6C4A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5" w:type="dxa"/>
            <w:tcBorders>
              <w:top w:val="nil"/>
              <w:left w:val="nil"/>
              <w:bottom w:val="single" w:sz="4" w:space="0" w:color="auto"/>
              <w:right w:val="single" w:sz="4" w:space="0" w:color="auto"/>
            </w:tcBorders>
            <w:shd w:val="clear" w:color="000000" w:fill="FFFFFF"/>
            <w:vAlign w:val="center"/>
          </w:tcPr>
          <w:p w14:paraId="44704E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166" w:type="dxa"/>
            <w:tcBorders>
              <w:top w:val="nil"/>
              <w:left w:val="nil"/>
              <w:bottom w:val="single" w:sz="4" w:space="0" w:color="auto"/>
              <w:right w:val="single" w:sz="4" w:space="0" w:color="auto"/>
            </w:tcBorders>
            <w:shd w:val="clear" w:color="000000" w:fill="FFFFFF"/>
            <w:vAlign w:val="center"/>
          </w:tcPr>
          <w:p w14:paraId="2374FE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2121" w:type="dxa"/>
            <w:tcBorders>
              <w:top w:val="nil"/>
              <w:left w:val="nil"/>
              <w:bottom w:val="single" w:sz="4" w:space="0" w:color="auto"/>
              <w:right w:val="single" w:sz="4" w:space="0" w:color="auto"/>
            </w:tcBorders>
            <w:shd w:val="clear" w:color="000000" w:fill="FFFFFF"/>
            <w:vAlign w:val="center"/>
          </w:tcPr>
          <w:p w14:paraId="5A5363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7800B3AC" w14:textId="77777777" w:rsidTr="0059768F">
        <w:trPr>
          <w:trHeight w:val="137"/>
        </w:trPr>
        <w:tc>
          <w:tcPr>
            <w:tcW w:w="4635" w:type="dxa"/>
            <w:tcBorders>
              <w:top w:val="nil"/>
              <w:left w:val="single" w:sz="4" w:space="0" w:color="auto"/>
              <w:bottom w:val="single" w:sz="4" w:space="0" w:color="auto"/>
              <w:right w:val="single" w:sz="4" w:space="0" w:color="auto"/>
            </w:tcBorders>
            <w:shd w:val="clear" w:color="000000" w:fill="FFFFFF"/>
            <w:vAlign w:val="center"/>
          </w:tcPr>
          <w:p w14:paraId="7C60E363"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557" w:type="dxa"/>
            <w:tcBorders>
              <w:top w:val="nil"/>
              <w:left w:val="nil"/>
              <w:bottom w:val="single" w:sz="4" w:space="0" w:color="auto"/>
              <w:right w:val="single" w:sz="4" w:space="0" w:color="auto"/>
            </w:tcBorders>
            <w:shd w:val="clear" w:color="000000" w:fill="FFFFFF"/>
            <w:vAlign w:val="center"/>
          </w:tcPr>
          <w:p w14:paraId="2C004E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9002481,30</w:t>
            </w:r>
          </w:p>
        </w:tc>
        <w:tc>
          <w:tcPr>
            <w:tcW w:w="1417" w:type="dxa"/>
            <w:tcBorders>
              <w:top w:val="nil"/>
              <w:left w:val="nil"/>
              <w:bottom w:val="single" w:sz="4" w:space="0" w:color="auto"/>
              <w:right w:val="single" w:sz="4" w:space="0" w:color="auto"/>
            </w:tcBorders>
            <w:shd w:val="clear" w:color="000000" w:fill="FFFFFF"/>
            <w:vAlign w:val="center"/>
          </w:tcPr>
          <w:p w14:paraId="22DC79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659062,80</w:t>
            </w:r>
          </w:p>
        </w:tc>
        <w:tc>
          <w:tcPr>
            <w:tcW w:w="1355" w:type="dxa"/>
            <w:tcBorders>
              <w:top w:val="nil"/>
              <w:left w:val="nil"/>
              <w:bottom w:val="single" w:sz="4" w:space="0" w:color="auto"/>
              <w:right w:val="single" w:sz="4" w:space="0" w:color="auto"/>
            </w:tcBorders>
            <w:shd w:val="clear" w:color="000000" w:fill="FFFFFF"/>
            <w:vAlign w:val="center"/>
          </w:tcPr>
          <w:p w14:paraId="7F2EDC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1224880,07</w:t>
            </w:r>
          </w:p>
        </w:tc>
        <w:tc>
          <w:tcPr>
            <w:tcW w:w="1355" w:type="dxa"/>
            <w:tcBorders>
              <w:top w:val="nil"/>
              <w:left w:val="nil"/>
              <w:bottom w:val="single" w:sz="4" w:space="0" w:color="auto"/>
              <w:right w:val="single" w:sz="4" w:space="0" w:color="auto"/>
            </w:tcBorders>
            <w:shd w:val="clear" w:color="000000" w:fill="FFFFFF"/>
            <w:vAlign w:val="center"/>
          </w:tcPr>
          <w:p w14:paraId="43BEA3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1223348,72</w:t>
            </w:r>
          </w:p>
        </w:tc>
        <w:tc>
          <w:tcPr>
            <w:tcW w:w="1415" w:type="dxa"/>
            <w:tcBorders>
              <w:top w:val="nil"/>
              <w:left w:val="nil"/>
              <w:bottom w:val="single" w:sz="4" w:space="0" w:color="auto"/>
              <w:right w:val="single" w:sz="4" w:space="0" w:color="auto"/>
            </w:tcBorders>
            <w:shd w:val="clear" w:color="000000" w:fill="FFFFFF"/>
            <w:vAlign w:val="center"/>
          </w:tcPr>
          <w:p w14:paraId="039E6E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1150939,11</w:t>
            </w:r>
          </w:p>
        </w:tc>
        <w:tc>
          <w:tcPr>
            <w:tcW w:w="1166" w:type="dxa"/>
            <w:tcBorders>
              <w:top w:val="nil"/>
              <w:left w:val="nil"/>
              <w:bottom w:val="single" w:sz="4" w:space="0" w:color="auto"/>
              <w:right w:val="single" w:sz="4" w:space="0" w:color="auto"/>
            </w:tcBorders>
            <w:shd w:val="clear" w:color="000000" w:fill="FFFFFF"/>
            <w:vAlign w:val="center"/>
          </w:tcPr>
          <w:p w14:paraId="6FF670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1529726,84</w:t>
            </w:r>
          </w:p>
        </w:tc>
        <w:tc>
          <w:tcPr>
            <w:tcW w:w="2121" w:type="dxa"/>
            <w:tcBorders>
              <w:top w:val="nil"/>
              <w:left w:val="nil"/>
              <w:bottom w:val="single" w:sz="4" w:space="0" w:color="auto"/>
              <w:right w:val="single" w:sz="4" w:space="0" w:color="auto"/>
            </w:tcBorders>
            <w:shd w:val="clear" w:color="000000" w:fill="FFFFFF"/>
            <w:vAlign w:val="center"/>
          </w:tcPr>
          <w:p w14:paraId="5C59B1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3214523,75</w:t>
            </w:r>
          </w:p>
        </w:tc>
      </w:tr>
      <w:tr w:rsidR="00026114" w:rsidRPr="0075356A" w14:paraId="385D86FC" w14:textId="77777777" w:rsidTr="0059768F">
        <w:trPr>
          <w:trHeight w:val="184"/>
        </w:trPr>
        <w:tc>
          <w:tcPr>
            <w:tcW w:w="4635" w:type="dxa"/>
            <w:tcBorders>
              <w:top w:val="nil"/>
              <w:left w:val="single" w:sz="4" w:space="0" w:color="auto"/>
              <w:bottom w:val="single" w:sz="4" w:space="0" w:color="auto"/>
              <w:right w:val="single" w:sz="4" w:space="0" w:color="auto"/>
            </w:tcBorders>
            <w:shd w:val="clear" w:color="000000" w:fill="FFFFFF"/>
            <w:vAlign w:val="center"/>
          </w:tcPr>
          <w:p w14:paraId="4DF9B82F"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557" w:type="dxa"/>
            <w:tcBorders>
              <w:top w:val="nil"/>
              <w:left w:val="nil"/>
              <w:bottom w:val="single" w:sz="4" w:space="0" w:color="auto"/>
              <w:right w:val="single" w:sz="4" w:space="0" w:color="auto"/>
            </w:tcBorders>
            <w:shd w:val="clear" w:color="000000" w:fill="FFFFFF"/>
            <w:vAlign w:val="center"/>
          </w:tcPr>
          <w:p w14:paraId="001BAF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90934,15</w:t>
            </w:r>
          </w:p>
        </w:tc>
        <w:tc>
          <w:tcPr>
            <w:tcW w:w="1417" w:type="dxa"/>
            <w:tcBorders>
              <w:top w:val="nil"/>
              <w:left w:val="nil"/>
              <w:bottom w:val="single" w:sz="4" w:space="0" w:color="auto"/>
              <w:right w:val="single" w:sz="4" w:space="0" w:color="auto"/>
            </w:tcBorders>
            <w:shd w:val="clear" w:color="000000" w:fill="FFFFFF"/>
            <w:vAlign w:val="center"/>
          </w:tcPr>
          <w:p w14:paraId="413145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6657,20</w:t>
            </w:r>
          </w:p>
        </w:tc>
        <w:tc>
          <w:tcPr>
            <w:tcW w:w="1355" w:type="dxa"/>
            <w:tcBorders>
              <w:top w:val="nil"/>
              <w:left w:val="nil"/>
              <w:bottom w:val="single" w:sz="4" w:space="0" w:color="auto"/>
              <w:right w:val="single" w:sz="4" w:space="0" w:color="auto"/>
            </w:tcBorders>
            <w:shd w:val="clear" w:color="000000" w:fill="FFFFFF"/>
            <w:vAlign w:val="center"/>
          </w:tcPr>
          <w:p w14:paraId="1A41D5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12372,53</w:t>
            </w:r>
          </w:p>
        </w:tc>
        <w:tc>
          <w:tcPr>
            <w:tcW w:w="1355" w:type="dxa"/>
            <w:tcBorders>
              <w:top w:val="nil"/>
              <w:left w:val="nil"/>
              <w:bottom w:val="single" w:sz="4" w:space="0" w:color="auto"/>
              <w:right w:val="single" w:sz="4" w:space="0" w:color="auto"/>
            </w:tcBorders>
            <w:shd w:val="clear" w:color="000000" w:fill="FFFFFF"/>
            <w:vAlign w:val="center"/>
          </w:tcPr>
          <w:p w14:paraId="6AB5A6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12357,06</w:t>
            </w:r>
          </w:p>
        </w:tc>
        <w:tc>
          <w:tcPr>
            <w:tcW w:w="1415" w:type="dxa"/>
            <w:tcBorders>
              <w:top w:val="nil"/>
              <w:left w:val="nil"/>
              <w:bottom w:val="single" w:sz="4" w:space="0" w:color="auto"/>
              <w:right w:val="single" w:sz="4" w:space="0" w:color="auto"/>
            </w:tcBorders>
            <w:shd w:val="clear" w:color="000000" w:fill="FFFFFF"/>
            <w:vAlign w:val="center"/>
          </w:tcPr>
          <w:p w14:paraId="55CF85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11625,65</w:t>
            </w:r>
          </w:p>
        </w:tc>
        <w:tc>
          <w:tcPr>
            <w:tcW w:w="1166" w:type="dxa"/>
            <w:tcBorders>
              <w:top w:val="nil"/>
              <w:left w:val="nil"/>
              <w:bottom w:val="single" w:sz="4" w:space="0" w:color="auto"/>
              <w:right w:val="single" w:sz="4" w:space="0" w:color="auto"/>
            </w:tcBorders>
            <w:shd w:val="clear" w:color="000000" w:fill="FFFFFF"/>
            <w:vAlign w:val="center"/>
          </w:tcPr>
          <w:p w14:paraId="15531D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15451,79</w:t>
            </w:r>
          </w:p>
        </w:tc>
        <w:tc>
          <w:tcPr>
            <w:tcW w:w="2121" w:type="dxa"/>
            <w:tcBorders>
              <w:top w:val="nil"/>
              <w:left w:val="nil"/>
              <w:bottom w:val="single" w:sz="4" w:space="0" w:color="auto"/>
              <w:right w:val="single" w:sz="4" w:space="0" w:color="auto"/>
            </w:tcBorders>
            <w:shd w:val="clear" w:color="000000" w:fill="FFFFFF"/>
            <w:vAlign w:val="center"/>
          </w:tcPr>
          <w:p w14:paraId="3090A6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32469,94</w:t>
            </w:r>
          </w:p>
        </w:tc>
      </w:tr>
      <w:tr w:rsidR="00026114" w:rsidRPr="0075356A" w14:paraId="0C1081D7" w14:textId="77777777" w:rsidTr="0059768F">
        <w:trPr>
          <w:trHeight w:val="87"/>
        </w:trPr>
        <w:tc>
          <w:tcPr>
            <w:tcW w:w="4635" w:type="dxa"/>
            <w:tcBorders>
              <w:top w:val="nil"/>
              <w:left w:val="single" w:sz="4" w:space="0" w:color="auto"/>
              <w:bottom w:val="single" w:sz="4" w:space="0" w:color="auto"/>
              <w:right w:val="single" w:sz="4" w:space="0" w:color="auto"/>
            </w:tcBorders>
            <w:shd w:val="clear" w:color="000000" w:fill="FFFFFF"/>
            <w:vAlign w:val="center"/>
          </w:tcPr>
          <w:p w14:paraId="77103534"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557" w:type="dxa"/>
            <w:tcBorders>
              <w:top w:val="nil"/>
              <w:left w:val="nil"/>
              <w:bottom w:val="single" w:sz="4" w:space="0" w:color="auto"/>
              <w:right w:val="single" w:sz="4" w:space="0" w:color="auto"/>
            </w:tcBorders>
            <w:shd w:val="clear" w:color="000000" w:fill="FFFFFF"/>
            <w:vAlign w:val="center"/>
          </w:tcPr>
          <w:p w14:paraId="43D60C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05BA65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5AC610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7B6A7E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5" w:type="dxa"/>
            <w:tcBorders>
              <w:top w:val="nil"/>
              <w:left w:val="nil"/>
              <w:bottom w:val="single" w:sz="4" w:space="0" w:color="auto"/>
              <w:right w:val="single" w:sz="4" w:space="0" w:color="auto"/>
            </w:tcBorders>
            <w:shd w:val="clear" w:color="000000" w:fill="FFFFFF"/>
            <w:vAlign w:val="center"/>
          </w:tcPr>
          <w:p w14:paraId="3F73B7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166" w:type="dxa"/>
            <w:tcBorders>
              <w:top w:val="nil"/>
              <w:left w:val="nil"/>
              <w:bottom w:val="single" w:sz="4" w:space="0" w:color="auto"/>
              <w:right w:val="single" w:sz="4" w:space="0" w:color="auto"/>
            </w:tcBorders>
            <w:shd w:val="clear" w:color="000000" w:fill="FFFFFF"/>
            <w:vAlign w:val="center"/>
          </w:tcPr>
          <w:p w14:paraId="555D55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2121" w:type="dxa"/>
            <w:tcBorders>
              <w:top w:val="nil"/>
              <w:left w:val="nil"/>
              <w:bottom w:val="single" w:sz="4" w:space="0" w:color="auto"/>
              <w:right w:val="single" w:sz="4" w:space="0" w:color="auto"/>
            </w:tcBorders>
            <w:shd w:val="clear" w:color="000000" w:fill="FFFFFF"/>
            <w:vAlign w:val="center"/>
          </w:tcPr>
          <w:p w14:paraId="78B67E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7A13E93F" w14:textId="77777777" w:rsidTr="0059768F">
        <w:trPr>
          <w:trHeight w:val="559"/>
        </w:trPr>
        <w:tc>
          <w:tcPr>
            <w:tcW w:w="4635" w:type="dxa"/>
            <w:tcBorders>
              <w:top w:val="nil"/>
              <w:left w:val="single" w:sz="4" w:space="0" w:color="auto"/>
              <w:bottom w:val="single" w:sz="4" w:space="0" w:color="auto"/>
              <w:right w:val="single" w:sz="4" w:space="0" w:color="auto"/>
            </w:tcBorders>
            <w:shd w:val="clear" w:color="000000" w:fill="FFFFFF"/>
            <w:vAlign w:val="center"/>
          </w:tcPr>
          <w:p w14:paraId="7051D936" w14:textId="6CA930BC" w:rsidR="00026114" w:rsidRPr="0075356A" w:rsidRDefault="00026114" w:rsidP="0059768F">
            <w:pPr>
              <w:spacing w:after="0" w:line="240" w:lineRule="auto"/>
              <w:ind w:left="306" w:hanging="306"/>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 Развитие городского пассажирского транспорта общего пользования, в том числе по источникам финансирования</w:t>
            </w:r>
            <w:r w:rsidR="004D0936">
              <w:rPr>
                <w:rFonts w:ascii="Times New Roman" w:eastAsia="Times New Roman" w:hAnsi="Times New Roman" w:cs="Times New Roman"/>
                <w:color w:val="000000"/>
                <w:sz w:val="20"/>
                <w:szCs w:val="20"/>
                <w:lang w:eastAsia="ru-RU"/>
              </w:rPr>
              <w:t>:</w:t>
            </w:r>
          </w:p>
        </w:tc>
        <w:tc>
          <w:tcPr>
            <w:tcW w:w="1557" w:type="dxa"/>
            <w:tcBorders>
              <w:top w:val="nil"/>
              <w:left w:val="nil"/>
              <w:bottom w:val="single" w:sz="4" w:space="0" w:color="auto"/>
              <w:right w:val="single" w:sz="4" w:space="0" w:color="auto"/>
            </w:tcBorders>
            <w:shd w:val="clear" w:color="000000" w:fill="FFFFFF"/>
            <w:vAlign w:val="center"/>
          </w:tcPr>
          <w:p w14:paraId="0F06F1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6963305,43</w:t>
            </w:r>
          </w:p>
        </w:tc>
        <w:tc>
          <w:tcPr>
            <w:tcW w:w="1417" w:type="dxa"/>
            <w:tcBorders>
              <w:top w:val="nil"/>
              <w:left w:val="nil"/>
              <w:bottom w:val="single" w:sz="4" w:space="0" w:color="auto"/>
              <w:right w:val="single" w:sz="4" w:space="0" w:color="auto"/>
            </w:tcBorders>
            <w:shd w:val="clear" w:color="000000" w:fill="FFFFFF"/>
            <w:vAlign w:val="center"/>
          </w:tcPr>
          <w:p w14:paraId="185BDE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628940,00</w:t>
            </w:r>
          </w:p>
        </w:tc>
        <w:tc>
          <w:tcPr>
            <w:tcW w:w="1355" w:type="dxa"/>
            <w:tcBorders>
              <w:top w:val="nil"/>
              <w:left w:val="nil"/>
              <w:bottom w:val="single" w:sz="4" w:space="0" w:color="auto"/>
              <w:right w:val="single" w:sz="4" w:space="0" w:color="auto"/>
            </w:tcBorders>
            <w:shd w:val="clear" w:color="000000" w:fill="FFFFFF"/>
            <w:vAlign w:val="center"/>
          </w:tcPr>
          <w:p w14:paraId="17771B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1691064,75</w:t>
            </w:r>
          </w:p>
        </w:tc>
        <w:tc>
          <w:tcPr>
            <w:tcW w:w="1355" w:type="dxa"/>
            <w:tcBorders>
              <w:top w:val="nil"/>
              <w:left w:val="nil"/>
              <w:bottom w:val="single" w:sz="4" w:space="0" w:color="auto"/>
              <w:right w:val="single" w:sz="4" w:space="0" w:color="auto"/>
            </w:tcBorders>
            <w:shd w:val="clear" w:color="000000" w:fill="FFFFFF"/>
            <w:vAlign w:val="center"/>
          </w:tcPr>
          <w:p w14:paraId="4F67C7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1042739,03</w:t>
            </w:r>
          </w:p>
        </w:tc>
        <w:tc>
          <w:tcPr>
            <w:tcW w:w="1415" w:type="dxa"/>
            <w:tcBorders>
              <w:top w:val="nil"/>
              <w:left w:val="nil"/>
              <w:bottom w:val="single" w:sz="4" w:space="0" w:color="auto"/>
              <w:right w:val="single" w:sz="4" w:space="0" w:color="auto"/>
            </w:tcBorders>
            <w:shd w:val="clear" w:color="000000" w:fill="FFFFFF"/>
            <w:vAlign w:val="center"/>
          </w:tcPr>
          <w:p w14:paraId="5B5418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1000801,53</w:t>
            </w:r>
          </w:p>
        </w:tc>
        <w:tc>
          <w:tcPr>
            <w:tcW w:w="1166" w:type="dxa"/>
            <w:tcBorders>
              <w:top w:val="nil"/>
              <w:left w:val="nil"/>
              <w:bottom w:val="single" w:sz="4" w:space="0" w:color="auto"/>
              <w:right w:val="single" w:sz="4" w:space="0" w:color="auto"/>
            </w:tcBorders>
            <w:shd w:val="clear" w:color="000000" w:fill="FFFFFF"/>
            <w:vAlign w:val="center"/>
          </w:tcPr>
          <w:p w14:paraId="443051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592869,53</w:t>
            </w:r>
          </w:p>
        </w:tc>
        <w:tc>
          <w:tcPr>
            <w:tcW w:w="2121" w:type="dxa"/>
            <w:tcBorders>
              <w:top w:val="nil"/>
              <w:left w:val="nil"/>
              <w:bottom w:val="single" w:sz="4" w:space="0" w:color="auto"/>
              <w:right w:val="single" w:sz="4" w:space="0" w:color="auto"/>
            </w:tcBorders>
            <w:shd w:val="clear" w:color="000000" w:fill="FFFFFF"/>
            <w:vAlign w:val="center"/>
          </w:tcPr>
          <w:p w14:paraId="0CA391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2006890,59</w:t>
            </w:r>
          </w:p>
        </w:tc>
      </w:tr>
      <w:tr w:rsidR="00026114" w:rsidRPr="0075356A" w14:paraId="2729CA19" w14:textId="77777777" w:rsidTr="0059768F">
        <w:trPr>
          <w:trHeight w:val="130"/>
        </w:trPr>
        <w:tc>
          <w:tcPr>
            <w:tcW w:w="4635" w:type="dxa"/>
            <w:tcBorders>
              <w:top w:val="nil"/>
              <w:left w:val="single" w:sz="4" w:space="0" w:color="auto"/>
              <w:bottom w:val="single" w:sz="4" w:space="0" w:color="auto"/>
              <w:right w:val="single" w:sz="4" w:space="0" w:color="auto"/>
            </w:tcBorders>
            <w:shd w:val="clear" w:color="000000" w:fill="FFFFFF"/>
            <w:vAlign w:val="center"/>
          </w:tcPr>
          <w:p w14:paraId="68E80EF8"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557" w:type="dxa"/>
            <w:tcBorders>
              <w:top w:val="nil"/>
              <w:left w:val="nil"/>
              <w:bottom w:val="single" w:sz="4" w:space="0" w:color="auto"/>
              <w:right w:val="single" w:sz="4" w:space="0" w:color="auto"/>
            </w:tcBorders>
            <w:shd w:val="clear" w:color="000000" w:fill="FFFFFF"/>
            <w:vAlign w:val="center"/>
          </w:tcPr>
          <w:p w14:paraId="29932E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0E6494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439ADE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2761AC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5" w:type="dxa"/>
            <w:tcBorders>
              <w:top w:val="nil"/>
              <w:left w:val="nil"/>
              <w:bottom w:val="single" w:sz="4" w:space="0" w:color="auto"/>
              <w:right w:val="single" w:sz="4" w:space="0" w:color="auto"/>
            </w:tcBorders>
            <w:shd w:val="clear" w:color="000000" w:fill="FFFFFF"/>
            <w:vAlign w:val="center"/>
          </w:tcPr>
          <w:p w14:paraId="692078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166" w:type="dxa"/>
            <w:tcBorders>
              <w:top w:val="nil"/>
              <w:left w:val="nil"/>
              <w:bottom w:val="single" w:sz="4" w:space="0" w:color="auto"/>
              <w:right w:val="single" w:sz="4" w:space="0" w:color="auto"/>
            </w:tcBorders>
            <w:shd w:val="clear" w:color="000000" w:fill="FFFFFF"/>
            <w:vAlign w:val="center"/>
          </w:tcPr>
          <w:p w14:paraId="1DAF91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2121" w:type="dxa"/>
            <w:tcBorders>
              <w:top w:val="nil"/>
              <w:left w:val="nil"/>
              <w:bottom w:val="single" w:sz="4" w:space="0" w:color="auto"/>
              <w:right w:val="single" w:sz="4" w:space="0" w:color="auto"/>
            </w:tcBorders>
            <w:shd w:val="clear" w:color="000000" w:fill="FFFFFF"/>
            <w:vAlign w:val="center"/>
          </w:tcPr>
          <w:p w14:paraId="7379EA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247EDE90" w14:textId="77777777" w:rsidTr="0059768F">
        <w:trPr>
          <w:trHeight w:val="175"/>
        </w:trPr>
        <w:tc>
          <w:tcPr>
            <w:tcW w:w="4635" w:type="dxa"/>
            <w:tcBorders>
              <w:top w:val="nil"/>
              <w:left w:val="single" w:sz="4" w:space="0" w:color="auto"/>
              <w:bottom w:val="single" w:sz="4" w:space="0" w:color="auto"/>
              <w:right w:val="single" w:sz="4" w:space="0" w:color="auto"/>
            </w:tcBorders>
            <w:shd w:val="clear" w:color="000000" w:fill="FFFFFF"/>
            <w:vAlign w:val="center"/>
          </w:tcPr>
          <w:p w14:paraId="093AE4BF"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557" w:type="dxa"/>
            <w:tcBorders>
              <w:top w:val="nil"/>
              <w:left w:val="nil"/>
              <w:bottom w:val="single" w:sz="4" w:space="0" w:color="auto"/>
              <w:right w:val="single" w:sz="4" w:space="0" w:color="auto"/>
            </w:tcBorders>
            <w:shd w:val="clear" w:color="000000" w:fill="FFFFFF"/>
            <w:vAlign w:val="center"/>
          </w:tcPr>
          <w:p w14:paraId="336627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6893672,38</w:t>
            </w:r>
          </w:p>
        </w:tc>
        <w:tc>
          <w:tcPr>
            <w:tcW w:w="1417" w:type="dxa"/>
            <w:tcBorders>
              <w:top w:val="nil"/>
              <w:left w:val="nil"/>
              <w:bottom w:val="single" w:sz="4" w:space="0" w:color="auto"/>
              <w:right w:val="single" w:sz="4" w:space="0" w:color="auto"/>
            </w:tcBorders>
            <w:shd w:val="clear" w:color="000000" w:fill="FFFFFF"/>
            <w:vAlign w:val="center"/>
          </w:tcPr>
          <w:p w14:paraId="710D5C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622650,60</w:t>
            </w:r>
          </w:p>
        </w:tc>
        <w:tc>
          <w:tcPr>
            <w:tcW w:w="1355" w:type="dxa"/>
            <w:tcBorders>
              <w:top w:val="nil"/>
              <w:left w:val="nil"/>
              <w:bottom w:val="single" w:sz="4" w:space="0" w:color="auto"/>
              <w:right w:val="single" w:sz="4" w:space="0" w:color="auto"/>
            </w:tcBorders>
            <w:shd w:val="clear" w:color="000000" w:fill="FFFFFF"/>
            <w:vAlign w:val="center"/>
          </w:tcPr>
          <w:p w14:paraId="28A3C6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1674154,10</w:t>
            </w:r>
          </w:p>
        </w:tc>
        <w:tc>
          <w:tcPr>
            <w:tcW w:w="1355" w:type="dxa"/>
            <w:tcBorders>
              <w:top w:val="nil"/>
              <w:left w:val="nil"/>
              <w:bottom w:val="single" w:sz="4" w:space="0" w:color="auto"/>
              <w:right w:val="single" w:sz="4" w:space="0" w:color="auto"/>
            </w:tcBorders>
            <w:shd w:val="clear" w:color="000000" w:fill="FFFFFF"/>
            <w:vAlign w:val="center"/>
          </w:tcPr>
          <w:p w14:paraId="2DF718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1032311,64</w:t>
            </w:r>
          </w:p>
        </w:tc>
        <w:tc>
          <w:tcPr>
            <w:tcW w:w="1415" w:type="dxa"/>
            <w:tcBorders>
              <w:top w:val="nil"/>
              <w:left w:val="nil"/>
              <w:bottom w:val="single" w:sz="4" w:space="0" w:color="auto"/>
              <w:right w:val="single" w:sz="4" w:space="0" w:color="auto"/>
            </w:tcBorders>
            <w:shd w:val="clear" w:color="000000" w:fill="FFFFFF"/>
            <w:vAlign w:val="center"/>
          </w:tcPr>
          <w:p w14:paraId="7B6635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990793,51</w:t>
            </w:r>
          </w:p>
        </w:tc>
        <w:tc>
          <w:tcPr>
            <w:tcW w:w="1166" w:type="dxa"/>
            <w:tcBorders>
              <w:top w:val="nil"/>
              <w:left w:val="nil"/>
              <w:bottom w:val="single" w:sz="4" w:space="0" w:color="auto"/>
              <w:right w:val="single" w:sz="4" w:space="0" w:color="auto"/>
            </w:tcBorders>
            <w:shd w:val="clear" w:color="000000" w:fill="FFFFFF"/>
            <w:vAlign w:val="center"/>
          </w:tcPr>
          <w:p w14:paraId="1B131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586940,83</w:t>
            </w:r>
          </w:p>
        </w:tc>
        <w:tc>
          <w:tcPr>
            <w:tcW w:w="2121" w:type="dxa"/>
            <w:tcBorders>
              <w:top w:val="nil"/>
              <w:left w:val="nil"/>
              <w:bottom w:val="single" w:sz="4" w:space="0" w:color="auto"/>
              <w:right w:val="single" w:sz="4" w:space="0" w:color="auto"/>
            </w:tcBorders>
            <w:shd w:val="clear" w:color="000000" w:fill="FFFFFF"/>
            <w:vAlign w:val="center"/>
          </w:tcPr>
          <w:p w14:paraId="4715A5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1986821,68</w:t>
            </w:r>
          </w:p>
        </w:tc>
      </w:tr>
      <w:tr w:rsidR="00026114" w:rsidRPr="0075356A" w14:paraId="3AE9601F" w14:textId="77777777" w:rsidTr="0059768F">
        <w:trPr>
          <w:trHeight w:val="80"/>
        </w:trPr>
        <w:tc>
          <w:tcPr>
            <w:tcW w:w="4635" w:type="dxa"/>
            <w:tcBorders>
              <w:top w:val="nil"/>
              <w:left w:val="single" w:sz="4" w:space="0" w:color="auto"/>
              <w:bottom w:val="single" w:sz="4" w:space="0" w:color="auto"/>
              <w:right w:val="single" w:sz="4" w:space="0" w:color="auto"/>
            </w:tcBorders>
            <w:shd w:val="clear" w:color="000000" w:fill="FFFFFF"/>
            <w:vAlign w:val="center"/>
          </w:tcPr>
          <w:p w14:paraId="322CF715"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557" w:type="dxa"/>
            <w:tcBorders>
              <w:top w:val="nil"/>
              <w:left w:val="nil"/>
              <w:bottom w:val="single" w:sz="4" w:space="0" w:color="auto"/>
              <w:right w:val="single" w:sz="4" w:space="0" w:color="auto"/>
            </w:tcBorders>
            <w:shd w:val="clear" w:color="000000" w:fill="FFFFFF"/>
            <w:vAlign w:val="center"/>
          </w:tcPr>
          <w:p w14:paraId="020FA0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69633,05</w:t>
            </w:r>
          </w:p>
        </w:tc>
        <w:tc>
          <w:tcPr>
            <w:tcW w:w="1417" w:type="dxa"/>
            <w:tcBorders>
              <w:top w:val="nil"/>
              <w:left w:val="nil"/>
              <w:bottom w:val="single" w:sz="4" w:space="0" w:color="auto"/>
              <w:right w:val="single" w:sz="4" w:space="0" w:color="auto"/>
            </w:tcBorders>
            <w:shd w:val="clear" w:color="000000" w:fill="FFFFFF"/>
            <w:vAlign w:val="center"/>
          </w:tcPr>
          <w:p w14:paraId="2C7AAC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6289,40</w:t>
            </w:r>
          </w:p>
        </w:tc>
        <w:tc>
          <w:tcPr>
            <w:tcW w:w="1355" w:type="dxa"/>
            <w:tcBorders>
              <w:top w:val="nil"/>
              <w:left w:val="nil"/>
              <w:bottom w:val="single" w:sz="4" w:space="0" w:color="auto"/>
              <w:right w:val="single" w:sz="4" w:space="0" w:color="auto"/>
            </w:tcBorders>
            <w:shd w:val="clear" w:color="000000" w:fill="FFFFFF"/>
            <w:vAlign w:val="center"/>
          </w:tcPr>
          <w:p w14:paraId="794889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16910,65</w:t>
            </w:r>
          </w:p>
        </w:tc>
        <w:tc>
          <w:tcPr>
            <w:tcW w:w="1355" w:type="dxa"/>
            <w:tcBorders>
              <w:top w:val="nil"/>
              <w:left w:val="nil"/>
              <w:bottom w:val="single" w:sz="4" w:space="0" w:color="auto"/>
              <w:right w:val="single" w:sz="4" w:space="0" w:color="auto"/>
            </w:tcBorders>
            <w:shd w:val="clear" w:color="000000" w:fill="FFFFFF"/>
            <w:vAlign w:val="center"/>
          </w:tcPr>
          <w:p w14:paraId="6ED71F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10427,39</w:t>
            </w:r>
          </w:p>
        </w:tc>
        <w:tc>
          <w:tcPr>
            <w:tcW w:w="1415" w:type="dxa"/>
            <w:tcBorders>
              <w:top w:val="nil"/>
              <w:left w:val="nil"/>
              <w:bottom w:val="single" w:sz="4" w:space="0" w:color="auto"/>
              <w:right w:val="single" w:sz="4" w:space="0" w:color="auto"/>
            </w:tcBorders>
            <w:shd w:val="clear" w:color="000000" w:fill="FFFFFF"/>
            <w:vAlign w:val="center"/>
          </w:tcPr>
          <w:p w14:paraId="4DDB51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10008,02</w:t>
            </w:r>
          </w:p>
        </w:tc>
        <w:tc>
          <w:tcPr>
            <w:tcW w:w="1166" w:type="dxa"/>
            <w:tcBorders>
              <w:top w:val="nil"/>
              <w:left w:val="nil"/>
              <w:bottom w:val="single" w:sz="4" w:space="0" w:color="auto"/>
              <w:right w:val="single" w:sz="4" w:space="0" w:color="auto"/>
            </w:tcBorders>
            <w:shd w:val="clear" w:color="000000" w:fill="FFFFFF"/>
            <w:vAlign w:val="center"/>
          </w:tcPr>
          <w:p w14:paraId="71E030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5928,70</w:t>
            </w:r>
          </w:p>
        </w:tc>
        <w:tc>
          <w:tcPr>
            <w:tcW w:w="2121" w:type="dxa"/>
            <w:tcBorders>
              <w:top w:val="nil"/>
              <w:left w:val="nil"/>
              <w:bottom w:val="single" w:sz="4" w:space="0" w:color="auto"/>
              <w:right w:val="single" w:sz="4" w:space="0" w:color="auto"/>
            </w:tcBorders>
            <w:shd w:val="clear" w:color="000000" w:fill="FFFFFF"/>
            <w:vAlign w:val="center"/>
          </w:tcPr>
          <w:p w14:paraId="40ACA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20068,91</w:t>
            </w:r>
          </w:p>
        </w:tc>
      </w:tr>
      <w:tr w:rsidR="00026114" w:rsidRPr="0075356A" w14:paraId="0CC0CA93" w14:textId="77777777" w:rsidTr="0059768F">
        <w:trPr>
          <w:trHeight w:val="80"/>
        </w:trPr>
        <w:tc>
          <w:tcPr>
            <w:tcW w:w="4635" w:type="dxa"/>
            <w:tcBorders>
              <w:top w:val="nil"/>
              <w:left w:val="single" w:sz="4" w:space="0" w:color="auto"/>
              <w:bottom w:val="single" w:sz="4" w:space="0" w:color="auto"/>
              <w:right w:val="single" w:sz="4" w:space="0" w:color="auto"/>
            </w:tcBorders>
            <w:shd w:val="clear" w:color="000000" w:fill="FFFFFF"/>
            <w:vAlign w:val="center"/>
          </w:tcPr>
          <w:p w14:paraId="26196639"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557" w:type="dxa"/>
            <w:tcBorders>
              <w:top w:val="nil"/>
              <w:left w:val="nil"/>
              <w:bottom w:val="single" w:sz="4" w:space="0" w:color="auto"/>
              <w:right w:val="single" w:sz="4" w:space="0" w:color="auto"/>
            </w:tcBorders>
            <w:shd w:val="clear" w:color="000000" w:fill="FFFFFF"/>
            <w:vAlign w:val="center"/>
          </w:tcPr>
          <w:p w14:paraId="37734D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5D7DB5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3AB82A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463E54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5" w:type="dxa"/>
            <w:tcBorders>
              <w:top w:val="nil"/>
              <w:left w:val="nil"/>
              <w:bottom w:val="single" w:sz="4" w:space="0" w:color="auto"/>
              <w:right w:val="single" w:sz="4" w:space="0" w:color="auto"/>
            </w:tcBorders>
            <w:shd w:val="clear" w:color="000000" w:fill="FFFFFF"/>
            <w:vAlign w:val="center"/>
          </w:tcPr>
          <w:p w14:paraId="604EEC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166" w:type="dxa"/>
            <w:tcBorders>
              <w:top w:val="nil"/>
              <w:left w:val="nil"/>
              <w:bottom w:val="single" w:sz="4" w:space="0" w:color="auto"/>
              <w:right w:val="single" w:sz="4" w:space="0" w:color="auto"/>
            </w:tcBorders>
            <w:shd w:val="clear" w:color="000000" w:fill="FFFFFF"/>
            <w:vAlign w:val="center"/>
          </w:tcPr>
          <w:p w14:paraId="4EC7C0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2121" w:type="dxa"/>
            <w:tcBorders>
              <w:top w:val="nil"/>
              <w:left w:val="nil"/>
              <w:bottom w:val="single" w:sz="4" w:space="0" w:color="auto"/>
              <w:right w:val="single" w:sz="4" w:space="0" w:color="auto"/>
            </w:tcBorders>
            <w:shd w:val="clear" w:color="000000" w:fill="FFFFFF"/>
            <w:vAlign w:val="center"/>
          </w:tcPr>
          <w:p w14:paraId="602F2C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104BCDBF" w14:textId="77777777" w:rsidTr="0059768F">
        <w:trPr>
          <w:trHeight w:val="80"/>
        </w:trPr>
        <w:tc>
          <w:tcPr>
            <w:tcW w:w="4635" w:type="dxa"/>
            <w:tcBorders>
              <w:top w:val="nil"/>
              <w:left w:val="single" w:sz="4" w:space="0" w:color="auto"/>
              <w:bottom w:val="single" w:sz="4" w:space="0" w:color="auto"/>
              <w:right w:val="single" w:sz="4" w:space="0" w:color="auto"/>
            </w:tcBorders>
            <w:shd w:val="clear" w:color="000000" w:fill="FFFFFF"/>
            <w:vAlign w:val="center"/>
          </w:tcPr>
          <w:p w14:paraId="5B281589" w14:textId="1E9C78C9" w:rsidR="00026114" w:rsidRPr="0075356A" w:rsidRDefault="00026114" w:rsidP="0059768F">
            <w:pPr>
              <w:spacing w:after="0" w:line="240" w:lineRule="auto"/>
              <w:ind w:left="306" w:hanging="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 Развитие инфраструктуры для грузового и легкового автомобильного транспорта, в том числе по источникам финансирования</w:t>
            </w:r>
            <w:r w:rsidR="004D0936">
              <w:rPr>
                <w:rFonts w:ascii="Times New Roman" w:eastAsia="Times New Roman" w:hAnsi="Times New Roman" w:cs="Times New Roman"/>
                <w:color w:val="000000"/>
                <w:sz w:val="20"/>
                <w:szCs w:val="20"/>
                <w:lang w:eastAsia="ru-RU"/>
              </w:rPr>
              <w:t>:</w:t>
            </w:r>
          </w:p>
        </w:tc>
        <w:tc>
          <w:tcPr>
            <w:tcW w:w="1557" w:type="dxa"/>
            <w:tcBorders>
              <w:top w:val="nil"/>
              <w:left w:val="nil"/>
              <w:bottom w:val="single" w:sz="4" w:space="0" w:color="auto"/>
              <w:right w:val="single" w:sz="4" w:space="0" w:color="auto"/>
            </w:tcBorders>
            <w:shd w:val="clear" w:color="000000" w:fill="FFFFFF"/>
            <w:vAlign w:val="center"/>
          </w:tcPr>
          <w:p w14:paraId="2BCF02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287514,13</w:t>
            </w:r>
          </w:p>
        </w:tc>
        <w:tc>
          <w:tcPr>
            <w:tcW w:w="1417" w:type="dxa"/>
            <w:tcBorders>
              <w:top w:val="nil"/>
              <w:left w:val="nil"/>
              <w:bottom w:val="single" w:sz="4" w:space="0" w:color="auto"/>
              <w:right w:val="single" w:sz="4" w:space="0" w:color="auto"/>
            </w:tcBorders>
            <w:shd w:val="clear" w:color="000000" w:fill="FFFFFF"/>
            <w:vAlign w:val="center"/>
          </w:tcPr>
          <w:p w14:paraId="3F8FCD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133714,13</w:t>
            </w:r>
          </w:p>
        </w:tc>
        <w:tc>
          <w:tcPr>
            <w:tcW w:w="1355" w:type="dxa"/>
            <w:tcBorders>
              <w:top w:val="nil"/>
              <w:left w:val="nil"/>
              <w:bottom w:val="single" w:sz="4" w:space="0" w:color="auto"/>
              <w:right w:val="single" w:sz="4" w:space="0" w:color="auto"/>
            </w:tcBorders>
            <w:shd w:val="clear" w:color="000000" w:fill="FFFFFF"/>
            <w:vAlign w:val="center"/>
          </w:tcPr>
          <w:p w14:paraId="0AC1E0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50800,00</w:t>
            </w:r>
          </w:p>
        </w:tc>
        <w:tc>
          <w:tcPr>
            <w:tcW w:w="1355" w:type="dxa"/>
            <w:tcBorders>
              <w:top w:val="nil"/>
              <w:left w:val="nil"/>
              <w:bottom w:val="single" w:sz="4" w:space="0" w:color="auto"/>
              <w:right w:val="single" w:sz="4" w:space="0" w:color="auto"/>
            </w:tcBorders>
            <w:shd w:val="clear" w:color="000000" w:fill="FFFFFF"/>
            <w:vAlign w:val="center"/>
          </w:tcPr>
          <w:p w14:paraId="4ABFF7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50800,00</w:t>
            </w:r>
          </w:p>
        </w:tc>
        <w:tc>
          <w:tcPr>
            <w:tcW w:w="1415" w:type="dxa"/>
            <w:tcBorders>
              <w:top w:val="nil"/>
              <w:left w:val="nil"/>
              <w:bottom w:val="single" w:sz="4" w:space="0" w:color="auto"/>
              <w:right w:val="single" w:sz="4" w:space="0" w:color="auto"/>
            </w:tcBorders>
            <w:shd w:val="clear" w:color="000000" w:fill="FFFFFF"/>
            <w:vAlign w:val="center"/>
          </w:tcPr>
          <w:p w14:paraId="417C50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41200,00</w:t>
            </w:r>
          </w:p>
        </w:tc>
        <w:tc>
          <w:tcPr>
            <w:tcW w:w="1166" w:type="dxa"/>
            <w:tcBorders>
              <w:top w:val="nil"/>
              <w:left w:val="nil"/>
              <w:bottom w:val="single" w:sz="4" w:space="0" w:color="auto"/>
              <w:right w:val="single" w:sz="4" w:space="0" w:color="auto"/>
            </w:tcBorders>
            <w:shd w:val="clear" w:color="000000" w:fill="FFFFFF"/>
            <w:vAlign w:val="center"/>
          </w:tcPr>
          <w:p w14:paraId="59281B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11000,00</w:t>
            </w:r>
          </w:p>
        </w:tc>
        <w:tc>
          <w:tcPr>
            <w:tcW w:w="2121" w:type="dxa"/>
            <w:tcBorders>
              <w:top w:val="nil"/>
              <w:left w:val="nil"/>
              <w:bottom w:val="single" w:sz="4" w:space="0" w:color="auto"/>
              <w:right w:val="single" w:sz="4" w:space="0" w:color="auto"/>
            </w:tcBorders>
            <w:shd w:val="clear" w:color="000000" w:fill="FFFFFF"/>
            <w:vAlign w:val="center"/>
          </w:tcPr>
          <w:p w14:paraId="72A3C8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6F2C9E5A" w14:textId="77777777" w:rsidTr="0059768F">
        <w:trPr>
          <w:trHeight w:val="80"/>
        </w:trPr>
        <w:tc>
          <w:tcPr>
            <w:tcW w:w="4635" w:type="dxa"/>
            <w:tcBorders>
              <w:top w:val="nil"/>
              <w:left w:val="single" w:sz="4" w:space="0" w:color="auto"/>
              <w:bottom w:val="single" w:sz="4" w:space="0" w:color="auto"/>
              <w:right w:val="single" w:sz="4" w:space="0" w:color="auto"/>
            </w:tcBorders>
            <w:shd w:val="clear" w:color="000000" w:fill="FFFFFF"/>
            <w:vAlign w:val="center"/>
          </w:tcPr>
          <w:p w14:paraId="4720C006"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557" w:type="dxa"/>
            <w:tcBorders>
              <w:top w:val="nil"/>
              <w:left w:val="nil"/>
              <w:bottom w:val="single" w:sz="4" w:space="0" w:color="auto"/>
              <w:right w:val="single" w:sz="4" w:space="0" w:color="auto"/>
            </w:tcBorders>
            <w:shd w:val="clear" w:color="000000" w:fill="FFFFFF"/>
            <w:vAlign w:val="center"/>
          </w:tcPr>
          <w:p w14:paraId="4E7383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0,000</w:t>
            </w:r>
          </w:p>
        </w:tc>
        <w:tc>
          <w:tcPr>
            <w:tcW w:w="1417" w:type="dxa"/>
            <w:tcBorders>
              <w:top w:val="nil"/>
              <w:left w:val="nil"/>
              <w:bottom w:val="single" w:sz="4" w:space="0" w:color="auto"/>
              <w:right w:val="single" w:sz="4" w:space="0" w:color="auto"/>
            </w:tcBorders>
            <w:shd w:val="clear" w:color="000000" w:fill="FFFFFF"/>
            <w:vAlign w:val="center"/>
          </w:tcPr>
          <w:p w14:paraId="40846B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33235E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55" w:type="dxa"/>
            <w:tcBorders>
              <w:top w:val="nil"/>
              <w:left w:val="nil"/>
              <w:bottom w:val="single" w:sz="4" w:space="0" w:color="auto"/>
              <w:right w:val="single" w:sz="4" w:space="0" w:color="auto"/>
            </w:tcBorders>
            <w:shd w:val="clear" w:color="000000" w:fill="FFFFFF"/>
            <w:vAlign w:val="center"/>
          </w:tcPr>
          <w:p w14:paraId="6EFBBC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5" w:type="dxa"/>
            <w:tcBorders>
              <w:top w:val="nil"/>
              <w:left w:val="nil"/>
              <w:bottom w:val="single" w:sz="4" w:space="0" w:color="auto"/>
              <w:right w:val="single" w:sz="4" w:space="0" w:color="auto"/>
            </w:tcBorders>
            <w:shd w:val="clear" w:color="000000" w:fill="FFFFFF"/>
            <w:vAlign w:val="center"/>
          </w:tcPr>
          <w:p w14:paraId="4A87B1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166" w:type="dxa"/>
            <w:tcBorders>
              <w:top w:val="nil"/>
              <w:left w:val="nil"/>
              <w:bottom w:val="single" w:sz="4" w:space="0" w:color="auto"/>
              <w:right w:val="single" w:sz="4" w:space="0" w:color="auto"/>
            </w:tcBorders>
            <w:shd w:val="clear" w:color="000000" w:fill="FFFFFF"/>
            <w:vAlign w:val="center"/>
          </w:tcPr>
          <w:p w14:paraId="52ACE8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2121" w:type="dxa"/>
            <w:tcBorders>
              <w:top w:val="nil"/>
              <w:left w:val="nil"/>
              <w:bottom w:val="single" w:sz="4" w:space="0" w:color="auto"/>
              <w:right w:val="single" w:sz="4" w:space="0" w:color="auto"/>
            </w:tcBorders>
            <w:shd w:val="clear" w:color="000000" w:fill="FFFFFF"/>
            <w:vAlign w:val="center"/>
          </w:tcPr>
          <w:p w14:paraId="4E5D5F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3A0FE6A4" w14:textId="77777777" w:rsidTr="0059768F">
        <w:trPr>
          <w:trHeight w:val="80"/>
        </w:trPr>
        <w:tc>
          <w:tcPr>
            <w:tcW w:w="4635" w:type="dxa"/>
            <w:tcBorders>
              <w:top w:val="nil"/>
              <w:left w:val="single" w:sz="4" w:space="0" w:color="auto"/>
              <w:bottom w:val="single" w:sz="4" w:space="0" w:color="auto"/>
              <w:right w:val="single" w:sz="4" w:space="0" w:color="auto"/>
            </w:tcBorders>
            <w:shd w:val="clear" w:color="000000" w:fill="FFFFFF"/>
            <w:vAlign w:val="center"/>
          </w:tcPr>
          <w:p w14:paraId="1DC3E479"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557" w:type="dxa"/>
            <w:tcBorders>
              <w:top w:val="nil"/>
              <w:left w:val="nil"/>
              <w:bottom w:val="single" w:sz="4" w:space="0" w:color="auto"/>
              <w:right w:val="single" w:sz="4" w:space="0" w:color="auto"/>
            </w:tcBorders>
            <w:shd w:val="clear" w:color="000000" w:fill="FFFFFF"/>
            <w:vAlign w:val="center"/>
          </w:tcPr>
          <w:p w14:paraId="7F20C0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284638,98</w:t>
            </w:r>
          </w:p>
        </w:tc>
        <w:tc>
          <w:tcPr>
            <w:tcW w:w="1417" w:type="dxa"/>
            <w:tcBorders>
              <w:top w:val="nil"/>
              <w:left w:val="nil"/>
              <w:bottom w:val="single" w:sz="4" w:space="0" w:color="auto"/>
              <w:right w:val="single" w:sz="4" w:space="0" w:color="auto"/>
            </w:tcBorders>
            <w:shd w:val="clear" w:color="000000" w:fill="FFFFFF"/>
            <w:vAlign w:val="center"/>
          </w:tcPr>
          <w:p w14:paraId="268631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132376,98</w:t>
            </w:r>
          </w:p>
        </w:tc>
        <w:tc>
          <w:tcPr>
            <w:tcW w:w="1355" w:type="dxa"/>
            <w:tcBorders>
              <w:top w:val="nil"/>
              <w:left w:val="nil"/>
              <w:bottom w:val="single" w:sz="4" w:space="0" w:color="auto"/>
              <w:right w:val="single" w:sz="4" w:space="0" w:color="auto"/>
            </w:tcBorders>
            <w:shd w:val="clear" w:color="000000" w:fill="FFFFFF"/>
            <w:vAlign w:val="center"/>
          </w:tcPr>
          <w:p w14:paraId="0518EE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50292,00</w:t>
            </w:r>
          </w:p>
        </w:tc>
        <w:tc>
          <w:tcPr>
            <w:tcW w:w="1355" w:type="dxa"/>
            <w:tcBorders>
              <w:top w:val="nil"/>
              <w:left w:val="nil"/>
              <w:bottom w:val="single" w:sz="4" w:space="0" w:color="auto"/>
              <w:right w:val="single" w:sz="4" w:space="0" w:color="auto"/>
            </w:tcBorders>
            <w:shd w:val="clear" w:color="000000" w:fill="FFFFFF"/>
            <w:vAlign w:val="center"/>
          </w:tcPr>
          <w:p w14:paraId="288280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50292,00</w:t>
            </w:r>
          </w:p>
        </w:tc>
        <w:tc>
          <w:tcPr>
            <w:tcW w:w="1415" w:type="dxa"/>
            <w:tcBorders>
              <w:top w:val="nil"/>
              <w:left w:val="nil"/>
              <w:bottom w:val="single" w:sz="4" w:space="0" w:color="auto"/>
              <w:right w:val="single" w:sz="4" w:space="0" w:color="auto"/>
            </w:tcBorders>
            <w:shd w:val="clear" w:color="000000" w:fill="FFFFFF"/>
            <w:vAlign w:val="center"/>
          </w:tcPr>
          <w:p w14:paraId="319A3C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40788,00</w:t>
            </w:r>
          </w:p>
        </w:tc>
        <w:tc>
          <w:tcPr>
            <w:tcW w:w="1166" w:type="dxa"/>
            <w:tcBorders>
              <w:top w:val="nil"/>
              <w:left w:val="nil"/>
              <w:bottom w:val="single" w:sz="4" w:space="0" w:color="auto"/>
              <w:right w:val="single" w:sz="4" w:space="0" w:color="auto"/>
            </w:tcBorders>
            <w:shd w:val="clear" w:color="000000" w:fill="FFFFFF"/>
            <w:vAlign w:val="center"/>
          </w:tcPr>
          <w:p w14:paraId="051974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10890,00</w:t>
            </w:r>
          </w:p>
        </w:tc>
        <w:tc>
          <w:tcPr>
            <w:tcW w:w="2121" w:type="dxa"/>
            <w:tcBorders>
              <w:top w:val="nil"/>
              <w:left w:val="nil"/>
              <w:bottom w:val="single" w:sz="4" w:space="0" w:color="auto"/>
              <w:right w:val="single" w:sz="4" w:space="0" w:color="auto"/>
            </w:tcBorders>
            <w:shd w:val="clear" w:color="000000" w:fill="FFFFFF"/>
            <w:vAlign w:val="center"/>
          </w:tcPr>
          <w:p w14:paraId="3C91A2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3B11D234" w14:textId="77777777" w:rsidTr="0059768F">
        <w:trPr>
          <w:trHeight w:val="80"/>
        </w:trPr>
        <w:tc>
          <w:tcPr>
            <w:tcW w:w="4635" w:type="dxa"/>
            <w:tcBorders>
              <w:top w:val="nil"/>
              <w:left w:val="single" w:sz="4" w:space="0" w:color="auto"/>
              <w:bottom w:val="single" w:sz="4" w:space="0" w:color="auto"/>
              <w:right w:val="single" w:sz="4" w:space="0" w:color="auto"/>
            </w:tcBorders>
            <w:shd w:val="clear" w:color="000000" w:fill="FFFFFF"/>
            <w:vAlign w:val="center"/>
          </w:tcPr>
          <w:p w14:paraId="0F0FF547"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557" w:type="dxa"/>
            <w:tcBorders>
              <w:top w:val="nil"/>
              <w:left w:val="nil"/>
              <w:bottom w:val="single" w:sz="4" w:space="0" w:color="auto"/>
              <w:right w:val="single" w:sz="4" w:space="0" w:color="auto"/>
            </w:tcBorders>
            <w:shd w:val="clear" w:color="000000" w:fill="FFFFFF"/>
            <w:vAlign w:val="center"/>
          </w:tcPr>
          <w:p w14:paraId="724154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2875,14</w:t>
            </w:r>
          </w:p>
        </w:tc>
        <w:tc>
          <w:tcPr>
            <w:tcW w:w="1417" w:type="dxa"/>
            <w:tcBorders>
              <w:top w:val="nil"/>
              <w:left w:val="nil"/>
              <w:bottom w:val="single" w:sz="4" w:space="0" w:color="auto"/>
              <w:right w:val="single" w:sz="4" w:space="0" w:color="auto"/>
            </w:tcBorders>
            <w:shd w:val="clear" w:color="000000" w:fill="FFFFFF"/>
            <w:vAlign w:val="center"/>
          </w:tcPr>
          <w:p w14:paraId="4F4607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1337,14</w:t>
            </w:r>
          </w:p>
        </w:tc>
        <w:tc>
          <w:tcPr>
            <w:tcW w:w="1355" w:type="dxa"/>
            <w:tcBorders>
              <w:top w:val="nil"/>
              <w:left w:val="nil"/>
              <w:bottom w:val="single" w:sz="4" w:space="0" w:color="auto"/>
              <w:right w:val="single" w:sz="4" w:space="0" w:color="auto"/>
            </w:tcBorders>
            <w:shd w:val="clear" w:color="000000" w:fill="FFFFFF"/>
            <w:vAlign w:val="center"/>
          </w:tcPr>
          <w:p w14:paraId="4CA80C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w:t>
            </w:r>
          </w:p>
        </w:tc>
        <w:tc>
          <w:tcPr>
            <w:tcW w:w="1355" w:type="dxa"/>
            <w:tcBorders>
              <w:top w:val="nil"/>
              <w:left w:val="nil"/>
              <w:bottom w:val="single" w:sz="4" w:space="0" w:color="auto"/>
              <w:right w:val="single" w:sz="4" w:space="0" w:color="auto"/>
            </w:tcBorders>
            <w:shd w:val="clear" w:color="000000" w:fill="FFFFFF"/>
            <w:vAlign w:val="center"/>
          </w:tcPr>
          <w:p w14:paraId="65E681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508,00</w:t>
            </w:r>
          </w:p>
        </w:tc>
        <w:tc>
          <w:tcPr>
            <w:tcW w:w="1415" w:type="dxa"/>
            <w:tcBorders>
              <w:top w:val="nil"/>
              <w:left w:val="nil"/>
              <w:bottom w:val="single" w:sz="4" w:space="0" w:color="auto"/>
              <w:right w:val="single" w:sz="4" w:space="0" w:color="auto"/>
            </w:tcBorders>
            <w:shd w:val="clear" w:color="000000" w:fill="FFFFFF"/>
            <w:vAlign w:val="center"/>
          </w:tcPr>
          <w:p w14:paraId="570946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412,00</w:t>
            </w:r>
          </w:p>
        </w:tc>
        <w:tc>
          <w:tcPr>
            <w:tcW w:w="1166" w:type="dxa"/>
            <w:tcBorders>
              <w:top w:val="nil"/>
              <w:left w:val="nil"/>
              <w:bottom w:val="single" w:sz="4" w:space="0" w:color="auto"/>
              <w:right w:val="single" w:sz="4" w:space="0" w:color="auto"/>
            </w:tcBorders>
            <w:shd w:val="clear" w:color="000000" w:fill="FFFFFF"/>
            <w:vAlign w:val="center"/>
          </w:tcPr>
          <w:p w14:paraId="19E74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110,00</w:t>
            </w:r>
          </w:p>
        </w:tc>
        <w:tc>
          <w:tcPr>
            <w:tcW w:w="2121" w:type="dxa"/>
            <w:tcBorders>
              <w:top w:val="nil"/>
              <w:left w:val="nil"/>
              <w:bottom w:val="single" w:sz="4" w:space="0" w:color="auto"/>
              <w:right w:val="single" w:sz="4" w:space="0" w:color="auto"/>
            </w:tcBorders>
            <w:shd w:val="clear" w:color="000000" w:fill="FFFFFF"/>
            <w:vAlign w:val="center"/>
          </w:tcPr>
          <w:p w14:paraId="58F145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bl>
    <w:p w14:paraId="35B9E118" w14:textId="77777777" w:rsidR="00026114" w:rsidRPr="0075356A" w:rsidRDefault="00026114" w:rsidP="00026114">
      <w:pPr>
        <w:spacing w:after="0" w:line="240" w:lineRule="auto"/>
        <w:jc w:val="right"/>
        <w:rPr>
          <w:rFonts w:ascii="Times New Roman" w:hAnsi="Times New Roman" w:cs="Times New Roman"/>
          <w:sz w:val="20"/>
          <w:szCs w:val="20"/>
        </w:rPr>
      </w:pPr>
      <w:bookmarkStart w:id="1" w:name="_Hlk222644808"/>
      <w:r w:rsidRPr="0075356A">
        <w:rPr>
          <w:rFonts w:ascii="Times New Roman" w:hAnsi="Times New Roman" w:cs="Times New Roman"/>
          <w:sz w:val="20"/>
          <w:szCs w:val="20"/>
        </w:rPr>
        <w:t>Таблица приложения № 2 (окончание)</w:t>
      </w:r>
    </w:p>
    <w:tbl>
      <w:tblPr>
        <w:tblW w:w="15021" w:type="dxa"/>
        <w:tblLook w:val="04A0" w:firstRow="1" w:lastRow="0" w:firstColumn="1" w:lastColumn="0" w:noHBand="0" w:noVBand="1"/>
      </w:tblPr>
      <w:tblGrid>
        <w:gridCol w:w="4656"/>
        <w:gridCol w:w="1435"/>
        <w:gridCol w:w="1417"/>
        <w:gridCol w:w="1456"/>
        <w:gridCol w:w="1381"/>
        <w:gridCol w:w="1416"/>
        <w:gridCol w:w="1417"/>
        <w:gridCol w:w="1843"/>
      </w:tblGrid>
      <w:tr w:rsidR="00026114" w:rsidRPr="0075356A" w14:paraId="0759AC66" w14:textId="77777777" w:rsidTr="0059768F">
        <w:trPr>
          <w:trHeight w:val="315"/>
        </w:trPr>
        <w:tc>
          <w:tcPr>
            <w:tcW w:w="46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bookmarkEnd w:id="1"/>
          <w:p w14:paraId="36FD25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Наименование мероприятий по виду </w:t>
            </w:r>
          </w:p>
          <w:p w14:paraId="2886C4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объектов транспортной инфраструктуры, источникам финансирования</w:t>
            </w:r>
          </w:p>
        </w:tc>
        <w:tc>
          <w:tcPr>
            <w:tcW w:w="14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530F8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Всего </w:t>
            </w:r>
          </w:p>
          <w:p w14:paraId="52B455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по Программе</w:t>
            </w:r>
          </w:p>
        </w:tc>
        <w:tc>
          <w:tcPr>
            <w:tcW w:w="8930" w:type="dxa"/>
            <w:gridSpan w:val="6"/>
            <w:tcBorders>
              <w:top w:val="single" w:sz="4" w:space="0" w:color="auto"/>
              <w:left w:val="nil"/>
              <w:bottom w:val="single" w:sz="4" w:space="0" w:color="auto"/>
              <w:right w:val="single" w:sz="4" w:space="0" w:color="auto"/>
            </w:tcBorders>
            <w:shd w:val="clear" w:color="000000" w:fill="FFFFFF"/>
            <w:vAlign w:val="center"/>
          </w:tcPr>
          <w:p w14:paraId="6B35BB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Оценка объемов финансирования по годам, тыс. рублей</w:t>
            </w:r>
          </w:p>
        </w:tc>
      </w:tr>
      <w:tr w:rsidR="00026114" w:rsidRPr="0075356A" w14:paraId="349C1DA9" w14:textId="77777777" w:rsidTr="0059768F">
        <w:trPr>
          <w:trHeight w:val="315"/>
        </w:trPr>
        <w:tc>
          <w:tcPr>
            <w:tcW w:w="4656" w:type="dxa"/>
            <w:vMerge/>
            <w:tcBorders>
              <w:top w:val="single" w:sz="4" w:space="0" w:color="auto"/>
              <w:left w:val="single" w:sz="4" w:space="0" w:color="auto"/>
              <w:bottom w:val="single" w:sz="4" w:space="0" w:color="000000"/>
              <w:right w:val="single" w:sz="4" w:space="0" w:color="auto"/>
            </w:tcBorders>
            <w:vAlign w:val="center"/>
          </w:tcPr>
          <w:p w14:paraId="163787D2"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435" w:type="dxa"/>
            <w:vMerge/>
            <w:tcBorders>
              <w:top w:val="single" w:sz="4" w:space="0" w:color="auto"/>
              <w:left w:val="single" w:sz="4" w:space="0" w:color="auto"/>
              <w:bottom w:val="single" w:sz="4" w:space="0" w:color="auto"/>
              <w:right w:val="single" w:sz="4" w:space="0" w:color="auto"/>
            </w:tcBorders>
            <w:vAlign w:val="center"/>
          </w:tcPr>
          <w:p w14:paraId="6B6230B1"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000000" w:fill="FFFFFF"/>
            <w:vAlign w:val="center"/>
          </w:tcPr>
          <w:p w14:paraId="30F2F9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2026 год</w:t>
            </w:r>
          </w:p>
        </w:tc>
        <w:tc>
          <w:tcPr>
            <w:tcW w:w="1456" w:type="dxa"/>
            <w:tcBorders>
              <w:top w:val="nil"/>
              <w:left w:val="nil"/>
              <w:bottom w:val="single" w:sz="4" w:space="0" w:color="auto"/>
              <w:right w:val="single" w:sz="4" w:space="0" w:color="auto"/>
            </w:tcBorders>
            <w:shd w:val="clear" w:color="000000" w:fill="FFFFFF"/>
            <w:vAlign w:val="center"/>
          </w:tcPr>
          <w:p w14:paraId="7454BF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2027 год</w:t>
            </w:r>
          </w:p>
        </w:tc>
        <w:tc>
          <w:tcPr>
            <w:tcW w:w="1381" w:type="dxa"/>
            <w:tcBorders>
              <w:top w:val="nil"/>
              <w:left w:val="nil"/>
              <w:bottom w:val="single" w:sz="4" w:space="0" w:color="auto"/>
              <w:right w:val="single" w:sz="4" w:space="0" w:color="auto"/>
            </w:tcBorders>
            <w:shd w:val="clear" w:color="000000" w:fill="FFFFFF"/>
            <w:vAlign w:val="center"/>
          </w:tcPr>
          <w:p w14:paraId="724AEC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2028 год</w:t>
            </w:r>
          </w:p>
        </w:tc>
        <w:tc>
          <w:tcPr>
            <w:tcW w:w="1416" w:type="dxa"/>
            <w:tcBorders>
              <w:top w:val="nil"/>
              <w:left w:val="nil"/>
              <w:bottom w:val="single" w:sz="4" w:space="0" w:color="auto"/>
              <w:right w:val="single" w:sz="4" w:space="0" w:color="auto"/>
            </w:tcBorders>
            <w:shd w:val="clear" w:color="000000" w:fill="FFFFFF"/>
            <w:vAlign w:val="center"/>
          </w:tcPr>
          <w:p w14:paraId="3F6E25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2029 год</w:t>
            </w:r>
          </w:p>
        </w:tc>
        <w:tc>
          <w:tcPr>
            <w:tcW w:w="1417" w:type="dxa"/>
            <w:tcBorders>
              <w:top w:val="nil"/>
              <w:left w:val="nil"/>
              <w:bottom w:val="single" w:sz="4" w:space="0" w:color="auto"/>
              <w:right w:val="single" w:sz="4" w:space="0" w:color="auto"/>
            </w:tcBorders>
            <w:shd w:val="clear" w:color="000000" w:fill="FFFFFF"/>
            <w:vAlign w:val="center"/>
          </w:tcPr>
          <w:p w14:paraId="7FA9BD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2030 год</w:t>
            </w:r>
          </w:p>
        </w:tc>
        <w:tc>
          <w:tcPr>
            <w:tcW w:w="1843" w:type="dxa"/>
            <w:tcBorders>
              <w:top w:val="nil"/>
              <w:left w:val="nil"/>
              <w:bottom w:val="single" w:sz="4" w:space="0" w:color="auto"/>
              <w:right w:val="single" w:sz="4" w:space="0" w:color="auto"/>
            </w:tcBorders>
            <w:shd w:val="clear" w:color="000000" w:fill="FFFFFF"/>
            <w:vAlign w:val="center"/>
          </w:tcPr>
          <w:p w14:paraId="2DD08C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2031 – 2035 год</w:t>
            </w:r>
          </w:p>
        </w:tc>
      </w:tr>
      <w:tr w:rsidR="00026114" w:rsidRPr="0075356A" w14:paraId="6393C2D4" w14:textId="77777777" w:rsidTr="0059768F">
        <w:trPr>
          <w:trHeight w:val="80"/>
        </w:trPr>
        <w:tc>
          <w:tcPr>
            <w:tcW w:w="4656" w:type="dxa"/>
            <w:tcBorders>
              <w:top w:val="nil"/>
              <w:left w:val="single" w:sz="4" w:space="0" w:color="auto"/>
              <w:bottom w:val="single" w:sz="4" w:space="0" w:color="auto"/>
              <w:right w:val="single" w:sz="4" w:space="0" w:color="auto"/>
            </w:tcBorders>
            <w:shd w:val="clear" w:color="000000" w:fill="FFFFFF"/>
            <w:vAlign w:val="center"/>
          </w:tcPr>
          <w:p w14:paraId="642AB02A"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435" w:type="dxa"/>
            <w:tcBorders>
              <w:top w:val="nil"/>
              <w:left w:val="nil"/>
              <w:bottom w:val="single" w:sz="4" w:space="0" w:color="auto"/>
              <w:right w:val="single" w:sz="4" w:space="0" w:color="auto"/>
            </w:tcBorders>
            <w:shd w:val="clear" w:color="000000" w:fill="FFFFFF"/>
            <w:vAlign w:val="center"/>
          </w:tcPr>
          <w:p w14:paraId="54B517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0,000</w:t>
            </w:r>
          </w:p>
        </w:tc>
        <w:tc>
          <w:tcPr>
            <w:tcW w:w="1417" w:type="dxa"/>
            <w:tcBorders>
              <w:top w:val="nil"/>
              <w:left w:val="nil"/>
              <w:bottom w:val="single" w:sz="4" w:space="0" w:color="auto"/>
              <w:right w:val="single" w:sz="4" w:space="0" w:color="auto"/>
            </w:tcBorders>
            <w:shd w:val="clear" w:color="000000" w:fill="FFFFFF"/>
            <w:vAlign w:val="center"/>
          </w:tcPr>
          <w:p w14:paraId="42646C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56" w:type="dxa"/>
            <w:tcBorders>
              <w:top w:val="nil"/>
              <w:left w:val="nil"/>
              <w:bottom w:val="single" w:sz="4" w:space="0" w:color="auto"/>
              <w:right w:val="single" w:sz="4" w:space="0" w:color="auto"/>
            </w:tcBorders>
            <w:shd w:val="clear" w:color="000000" w:fill="FFFFFF"/>
            <w:vAlign w:val="center"/>
          </w:tcPr>
          <w:p w14:paraId="21B04A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81" w:type="dxa"/>
            <w:tcBorders>
              <w:top w:val="nil"/>
              <w:left w:val="nil"/>
              <w:bottom w:val="single" w:sz="4" w:space="0" w:color="auto"/>
              <w:right w:val="single" w:sz="4" w:space="0" w:color="auto"/>
            </w:tcBorders>
            <w:shd w:val="clear" w:color="000000" w:fill="FFFFFF"/>
            <w:vAlign w:val="center"/>
          </w:tcPr>
          <w:p w14:paraId="032114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6" w:type="dxa"/>
            <w:tcBorders>
              <w:top w:val="nil"/>
              <w:left w:val="nil"/>
              <w:bottom w:val="single" w:sz="4" w:space="0" w:color="auto"/>
              <w:right w:val="single" w:sz="4" w:space="0" w:color="auto"/>
            </w:tcBorders>
            <w:shd w:val="clear" w:color="000000" w:fill="FFFFFF"/>
            <w:vAlign w:val="center"/>
          </w:tcPr>
          <w:p w14:paraId="27278F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33AAC7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843" w:type="dxa"/>
            <w:tcBorders>
              <w:top w:val="nil"/>
              <w:left w:val="nil"/>
              <w:bottom w:val="single" w:sz="4" w:space="0" w:color="auto"/>
              <w:right w:val="single" w:sz="4" w:space="0" w:color="auto"/>
            </w:tcBorders>
            <w:shd w:val="clear" w:color="000000" w:fill="FFFFFF"/>
            <w:vAlign w:val="center"/>
          </w:tcPr>
          <w:p w14:paraId="39B804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12A40B00" w14:textId="77777777" w:rsidTr="0059768F">
        <w:trPr>
          <w:trHeight w:val="750"/>
        </w:trPr>
        <w:tc>
          <w:tcPr>
            <w:tcW w:w="4656" w:type="dxa"/>
            <w:tcBorders>
              <w:top w:val="nil"/>
              <w:left w:val="single" w:sz="4" w:space="0" w:color="auto"/>
              <w:bottom w:val="single" w:sz="4" w:space="0" w:color="auto"/>
              <w:right w:val="single" w:sz="4" w:space="0" w:color="auto"/>
            </w:tcBorders>
            <w:shd w:val="clear" w:color="000000" w:fill="FFFFFF"/>
            <w:vAlign w:val="center"/>
          </w:tcPr>
          <w:p w14:paraId="36A639E6" w14:textId="36831EB1" w:rsidR="00026114" w:rsidRPr="0075356A" w:rsidRDefault="00026114" w:rsidP="0059768F">
            <w:pPr>
              <w:spacing w:after="0" w:line="240" w:lineRule="auto"/>
              <w:ind w:left="306" w:hanging="306"/>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  Развитие инфраструктуры для пешеходного движения, движения СИМ и велосипедов, маломобильных групп населения, в том числе по источникам финансирования</w:t>
            </w:r>
            <w:r w:rsidR="004D0936">
              <w:rPr>
                <w:rFonts w:ascii="Times New Roman" w:eastAsia="Times New Roman" w:hAnsi="Times New Roman" w:cs="Times New Roman"/>
                <w:color w:val="000000"/>
                <w:sz w:val="20"/>
                <w:szCs w:val="20"/>
                <w:lang w:eastAsia="ru-RU"/>
              </w:rPr>
              <w:t>:</w:t>
            </w:r>
          </w:p>
        </w:tc>
        <w:tc>
          <w:tcPr>
            <w:tcW w:w="1435" w:type="dxa"/>
            <w:tcBorders>
              <w:top w:val="nil"/>
              <w:left w:val="nil"/>
              <w:bottom w:val="single" w:sz="4" w:space="0" w:color="auto"/>
              <w:right w:val="single" w:sz="4" w:space="0" w:color="auto"/>
            </w:tcBorders>
            <w:shd w:val="clear" w:color="000000" w:fill="FFFFFF"/>
            <w:vAlign w:val="center"/>
          </w:tcPr>
          <w:p w14:paraId="220802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280711,46</w:t>
            </w:r>
          </w:p>
        </w:tc>
        <w:tc>
          <w:tcPr>
            <w:tcW w:w="1417" w:type="dxa"/>
            <w:tcBorders>
              <w:top w:val="nil"/>
              <w:left w:val="nil"/>
              <w:bottom w:val="single" w:sz="4" w:space="0" w:color="auto"/>
              <w:right w:val="single" w:sz="4" w:space="0" w:color="auto"/>
            </w:tcBorders>
            <w:shd w:val="clear" w:color="000000" w:fill="FFFFFF"/>
            <w:vAlign w:val="center"/>
          </w:tcPr>
          <w:p w14:paraId="284929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108244,69</w:t>
            </w:r>
          </w:p>
        </w:tc>
        <w:tc>
          <w:tcPr>
            <w:tcW w:w="1456" w:type="dxa"/>
            <w:tcBorders>
              <w:top w:val="nil"/>
              <w:left w:val="nil"/>
              <w:bottom w:val="single" w:sz="4" w:space="0" w:color="auto"/>
              <w:right w:val="single" w:sz="4" w:space="0" w:color="auto"/>
            </w:tcBorders>
            <w:shd w:val="clear" w:color="000000" w:fill="FFFFFF"/>
            <w:vAlign w:val="center"/>
          </w:tcPr>
          <w:p w14:paraId="19CDF9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26271,45</w:t>
            </w:r>
          </w:p>
        </w:tc>
        <w:tc>
          <w:tcPr>
            <w:tcW w:w="1381" w:type="dxa"/>
            <w:tcBorders>
              <w:top w:val="nil"/>
              <w:left w:val="nil"/>
              <w:bottom w:val="single" w:sz="4" w:space="0" w:color="auto"/>
              <w:right w:val="single" w:sz="4" w:space="0" w:color="auto"/>
            </w:tcBorders>
            <w:shd w:val="clear" w:color="000000" w:fill="FFFFFF"/>
            <w:vAlign w:val="center"/>
          </w:tcPr>
          <w:p w14:paraId="0DE1B8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28417,28</w:t>
            </w:r>
          </w:p>
        </w:tc>
        <w:tc>
          <w:tcPr>
            <w:tcW w:w="1416" w:type="dxa"/>
            <w:tcBorders>
              <w:top w:val="nil"/>
              <w:left w:val="nil"/>
              <w:bottom w:val="single" w:sz="4" w:space="0" w:color="auto"/>
              <w:right w:val="single" w:sz="4" w:space="0" w:color="auto"/>
            </w:tcBorders>
            <w:shd w:val="clear" w:color="000000" w:fill="FFFFFF"/>
            <w:vAlign w:val="center"/>
          </w:tcPr>
          <w:p w14:paraId="27650D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27377,78</w:t>
            </w:r>
          </w:p>
        </w:tc>
        <w:tc>
          <w:tcPr>
            <w:tcW w:w="1417" w:type="dxa"/>
            <w:tcBorders>
              <w:top w:val="nil"/>
              <w:left w:val="nil"/>
              <w:bottom w:val="single" w:sz="4" w:space="0" w:color="auto"/>
              <w:right w:val="single" w:sz="4" w:space="0" w:color="auto"/>
            </w:tcBorders>
            <w:shd w:val="clear" w:color="000000" w:fill="FFFFFF"/>
            <w:vAlign w:val="center"/>
          </w:tcPr>
          <w:p w14:paraId="6AC369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29232,90</w:t>
            </w:r>
          </w:p>
        </w:tc>
        <w:tc>
          <w:tcPr>
            <w:tcW w:w="1843" w:type="dxa"/>
            <w:tcBorders>
              <w:top w:val="nil"/>
              <w:left w:val="nil"/>
              <w:bottom w:val="single" w:sz="4" w:space="0" w:color="auto"/>
              <w:right w:val="single" w:sz="4" w:space="0" w:color="auto"/>
            </w:tcBorders>
            <w:shd w:val="clear" w:color="000000" w:fill="FFFFFF"/>
            <w:vAlign w:val="center"/>
          </w:tcPr>
          <w:p w14:paraId="65BCAF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61167,38</w:t>
            </w:r>
          </w:p>
        </w:tc>
      </w:tr>
      <w:tr w:rsidR="00026114" w:rsidRPr="0075356A" w14:paraId="41C3360A" w14:textId="77777777" w:rsidTr="0059768F">
        <w:trPr>
          <w:trHeight w:val="109"/>
        </w:trPr>
        <w:tc>
          <w:tcPr>
            <w:tcW w:w="4656" w:type="dxa"/>
            <w:tcBorders>
              <w:top w:val="nil"/>
              <w:left w:val="single" w:sz="4" w:space="0" w:color="auto"/>
              <w:bottom w:val="single" w:sz="4" w:space="0" w:color="auto"/>
              <w:right w:val="single" w:sz="4" w:space="0" w:color="auto"/>
            </w:tcBorders>
            <w:shd w:val="clear" w:color="000000" w:fill="FFFFFF"/>
            <w:vAlign w:val="center"/>
          </w:tcPr>
          <w:p w14:paraId="3A46BD44"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435" w:type="dxa"/>
            <w:tcBorders>
              <w:top w:val="nil"/>
              <w:left w:val="nil"/>
              <w:bottom w:val="single" w:sz="4" w:space="0" w:color="auto"/>
              <w:right w:val="single" w:sz="4" w:space="0" w:color="auto"/>
            </w:tcBorders>
            <w:shd w:val="clear" w:color="000000" w:fill="FFFFFF"/>
            <w:vAlign w:val="center"/>
          </w:tcPr>
          <w:p w14:paraId="46D7B1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5BBC50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56" w:type="dxa"/>
            <w:tcBorders>
              <w:top w:val="nil"/>
              <w:left w:val="nil"/>
              <w:bottom w:val="single" w:sz="4" w:space="0" w:color="auto"/>
              <w:right w:val="single" w:sz="4" w:space="0" w:color="auto"/>
            </w:tcBorders>
            <w:shd w:val="clear" w:color="000000" w:fill="FFFFFF"/>
            <w:vAlign w:val="center"/>
          </w:tcPr>
          <w:p w14:paraId="627925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81" w:type="dxa"/>
            <w:tcBorders>
              <w:top w:val="nil"/>
              <w:left w:val="nil"/>
              <w:bottom w:val="single" w:sz="4" w:space="0" w:color="auto"/>
              <w:right w:val="single" w:sz="4" w:space="0" w:color="auto"/>
            </w:tcBorders>
            <w:shd w:val="clear" w:color="000000" w:fill="FFFFFF"/>
            <w:vAlign w:val="center"/>
          </w:tcPr>
          <w:p w14:paraId="5C943F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6" w:type="dxa"/>
            <w:tcBorders>
              <w:top w:val="nil"/>
              <w:left w:val="nil"/>
              <w:bottom w:val="single" w:sz="4" w:space="0" w:color="auto"/>
              <w:right w:val="single" w:sz="4" w:space="0" w:color="auto"/>
            </w:tcBorders>
            <w:shd w:val="clear" w:color="000000" w:fill="FFFFFF"/>
            <w:vAlign w:val="center"/>
          </w:tcPr>
          <w:p w14:paraId="3E526A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7ACBAC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843" w:type="dxa"/>
            <w:tcBorders>
              <w:top w:val="nil"/>
              <w:left w:val="nil"/>
              <w:bottom w:val="single" w:sz="4" w:space="0" w:color="auto"/>
              <w:right w:val="single" w:sz="4" w:space="0" w:color="auto"/>
            </w:tcBorders>
            <w:shd w:val="clear" w:color="000000" w:fill="FFFFFF"/>
            <w:vAlign w:val="center"/>
          </w:tcPr>
          <w:p w14:paraId="72A1BC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155F2F7D" w14:textId="77777777" w:rsidTr="0059768F">
        <w:trPr>
          <w:trHeight w:val="142"/>
        </w:trPr>
        <w:tc>
          <w:tcPr>
            <w:tcW w:w="4656" w:type="dxa"/>
            <w:tcBorders>
              <w:top w:val="nil"/>
              <w:left w:val="single" w:sz="4" w:space="0" w:color="auto"/>
              <w:bottom w:val="single" w:sz="4" w:space="0" w:color="auto"/>
              <w:right w:val="single" w:sz="4" w:space="0" w:color="auto"/>
            </w:tcBorders>
            <w:shd w:val="clear" w:color="000000" w:fill="FFFFFF"/>
            <w:vAlign w:val="center"/>
          </w:tcPr>
          <w:p w14:paraId="78FCEEC7"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435" w:type="dxa"/>
            <w:tcBorders>
              <w:top w:val="nil"/>
              <w:left w:val="nil"/>
              <w:bottom w:val="single" w:sz="4" w:space="0" w:color="auto"/>
              <w:right w:val="single" w:sz="4" w:space="0" w:color="auto"/>
            </w:tcBorders>
            <w:shd w:val="clear" w:color="000000" w:fill="FFFFFF"/>
            <w:vAlign w:val="center"/>
          </w:tcPr>
          <w:p w14:paraId="1A613D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277904,35</w:t>
            </w:r>
          </w:p>
        </w:tc>
        <w:tc>
          <w:tcPr>
            <w:tcW w:w="1417" w:type="dxa"/>
            <w:tcBorders>
              <w:top w:val="nil"/>
              <w:left w:val="nil"/>
              <w:bottom w:val="single" w:sz="4" w:space="0" w:color="auto"/>
              <w:right w:val="single" w:sz="4" w:space="0" w:color="auto"/>
            </w:tcBorders>
            <w:shd w:val="clear" w:color="000000" w:fill="FFFFFF"/>
            <w:vAlign w:val="center"/>
          </w:tcPr>
          <w:p w14:paraId="1F8634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107162,24</w:t>
            </w:r>
          </w:p>
        </w:tc>
        <w:tc>
          <w:tcPr>
            <w:tcW w:w="1456" w:type="dxa"/>
            <w:tcBorders>
              <w:top w:val="nil"/>
              <w:left w:val="nil"/>
              <w:bottom w:val="single" w:sz="4" w:space="0" w:color="auto"/>
              <w:right w:val="single" w:sz="4" w:space="0" w:color="auto"/>
            </w:tcBorders>
            <w:shd w:val="clear" w:color="000000" w:fill="FFFFFF"/>
            <w:vAlign w:val="center"/>
          </w:tcPr>
          <w:p w14:paraId="7AA101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26008,74</w:t>
            </w:r>
          </w:p>
        </w:tc>
        <w:tc>
          <w:tcPr>
            <w:tcW w:w="1381" w:type="dxa"/>
            <w:tcBorders>
              <w:top w:val="nil"/>
              <w:left w:val="nil"/>
              <w:bottom w:val="single" w:sz="4" w:space="0" w:color="auto"/>
              <w:right w:val="single" w:sz="4" w:space="0" w:color="auto"/>
            </w:tcBorders>
            <w:shd w:val="clear" w:color="000000" w:fill="FFFFFF"/>
            <w:vAlign w:val="center"/>
          </w:tcPr>
          <w:p w14:paraId="0DB744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28133,10</w:t>
            </w:r>
          </w:p>
        </w:tc>
        <w:tc>
          <w:tcPr>
            <w:tcW w:w="1416" w:type="dxa"/>
            <w:tcBorders>
              <w:top w:val="nil"/>
              <w:left w:val="nil"/>
              <w:bottom w:val="single" w:sz="4" w:space="0" w:color="auto"/>
              <w:right w:val="single" w:sz="4" w:space="0" w:color="auto"/>
            </w:tcBorders>
            <w:shd w:val="clear" w:color="000000" w:fill="FFFFFF"/>
            <w:vAlign w:val="center"/>
          </w:tcPr>
          <w:p w14:paraId="4ACA3B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27104,00</w:t>
            </w:r>
          </w:p>
        </w:tc>
        <w:tc>
          <w:tcPr>
            <w:tcW w:w="1417" w:type="dxa"/>
            <w:tcBorders>
              <w:top w:val="nil"/>
              <w:left w:val="nil"/>
              <w:bottom w:val="single" w:sz="4" w:space="0" w:color="auto"/>
              <w:right w:val="single" w:sz="4" w:space="0" w:color="auto"/>
            </w:tcBorders>
            <w:shd w:val="clear" w:color="000000" w:fill="FFFFFF"/>
            <w:vAlign w:val="center"/>
          </w:tcPr>
          <w:p w14:paraId="4B53FF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28940,57</w:t>
            </w:r>
          </w:p>
        </w:tc>
        <w:tc>
          <w:tcPr>
            <w:tcW w:w="1843" w:type="dxa"/>
            <w:tcBorders>
              <w:top w:val="nil"/>
              <w:left w:val="nil"/>
              <w:bottom w:val="single" w:sz="4" w:space="0" w:color="auto"/>
              <w:right w:val="single" w:sz="4" w:space="0" w:color="auto"/>
            </w:tcBorders>
            <w:shd w:val="clear" w:color="000000" w:fill="FFFFFF"/>
            <w:vAlign w:val="center"/>
          </w:tcPr>
          <w:p w14:paraId="708765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60555,70</w:t>
            </w:r>
          </w:p>
        </w:tc>
      </w:tr>
      <w:tr w:rsidR="00026114" w:rsidRPr="0075356A" w14:paraId="53D6A6C7" w14:textId="77777777" w:rsidTr="0059768F">
        <w:trPr>
          <w:trHeight w:val="188"/>
        </w:trPr>
        <w:tc>
          <w:tcPr>
            <w:tcW w:w="4656" w:type="dxa"/>
            <w:tcBorders>
              <w:top w:val="nil"/>
              <w:left w:val="single" w:sz="4" w:space="0" w:color="auto"/>
              <w:bottom w:val="single" w:sz="4" w:space="0" w:color="auto"/>
              <w:right w:val="single" w:sz="4" w:space="0" w:color="auto"/>
            </w:tcBorders>
            <w:shd w:val="clear" w:color="000000" w:fill="FFFFFF"/>
            <w:vAlign w:val="center"/>
          </w:tcPr>
          <w:p w14:paraId="7FAD8CF9"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435" w:type="dxa"/>
            <w:tcBorders>
              <w:top w:val="nil"/>
              <w:left w:val="nil"/>
              <w:bottom w:val="single" w:sz="4" w:space="0" w:color="auto"/>
              <w:right w:val="single" w:sz="4" w:space="0" w:color="auto"/>
            </w:tcBorders>
            <w:shd w:val="clear" w:color="000000" w:fill="FFFFFF"/>
            <w:vAlign w:val="center"/>
          </w:tcPr>
          <w:p w14:paraId="40061F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2807,11</w:t>
            </w:r>
          </w:p>
        </w:tc>
        <w:tc>
          <w:tcPr>
            <w:tcW w:w="1417" w:type="dxa"/>
            <w:tcBorders>
              <w:top w:val="nil"/>
              <w:left w:val="nil"/>
              <w:bottom w:val="single" w:sz="4" w:space="0" w:color="auto"/>
              <w:right w:val="single" w:sz="4" w:space="0" w:color="auto"/>
            </w:tcBorders>
            <w:shd w:val="clear" w:color="000000" w:fill="FFFFFF"/>
            <w:vAlign w:val="center"/>
          </w:tcPr>
          <w:p w14:paraId="460657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1082,45</w:t>
            </w:r>
          </w:p>
        </w:tc>
        <w:tc>
          <w:tcPr>
            <w:tcW w:w="1456" w:type="dxa"/>
            <w:tcBorders>
              <w:top w:val="nil"/>
              <w:left w:val="nil"/>
              <w:bottom w:val="single" w:sz="4" w:space="0" w:color="auto"/>
              <w:right w:val="single" w:sz="4" w:space="0" w:color="auto"/>
            </w:tcBorders>
            <w:shd w:val="clear" w:color="000000" w:fill="FFFFFF"/>
            <w:vAlign w:val="center"/>
          </w:tcPr>
          <w:p w14:paraId="7C473A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262,71</w:t>
            </w:r>
          </w:p>
        </w:tc>
        <w:tc>
          <w:tcPr>
            <w:tcW w:w="1381" w:type="dxa"/>
            <w:tcBorders>
              <w:top w:val="nil"/>
              <w:left w:val="nil"/>
              <w:bottom w:val="single" w:sz="4" w:space="0" w:color="auto"/>
              <w:right w:val="single" w:sz="4" w:space="0" w:color="auto"/>
            </w:tcBorders>
            <w:shd w:val="clear" w:color="000000" w:fill="FFFFFF"/>
            <w:vAlign w:val="center"/>
          </w:tcPr>
          <w:p w14:paraId="53A704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284,17</w:t>
            </w:r>
          </w:p>
        </w:tc>
        <w:tc>
          <w:tcPr>
            <w:tcW w:w="1416" w:type="dxa"/>
            <w:tcBorders>
              <w:top w:val="nil"/>
              <w:left w:val="nil"/>
              <w:bottom w:val="single" w:sz="4" w:space="0" w:color="auto"/>
              <w:right w:val="single" w:sz="4" w:space="0" w:color="auto"/>
            </w:tcBorders>
            <w:shd w:val="clear" w:color="000000" w:fill="FFFFFF"/>
            <w:vAlign w:val="center"/>
          </w:tcPr>
          <w:p w14:paraId="496136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273,78</w:t>
            </w:r>
          </w:p>
        </w:tc>
        <w:tc>
          <w:tcPr>
            <w:tcW w:w="1417" w:type="dxa"/>
            <w:tcBorders>
              <w:top w:val="nil"/>
              <w:left w:val="nil"/>
              <w:bottom w:val="single" w:sz="4" w:space="0" w:color="auto"/>
              <w:right w:val="single" w:sz="4" w:space="0" w:color="auto"/>
            </w:tcBorders>
            <w:shd w:val="clear" w:color="000000" w:fill="FFFFFF"/>
            <w:vAlign w:val="center"/>
          </w:tcPr>
          <w:p w14:paraId="317FCC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292,33</w:t>
            </w:r>
          </w:p>
        </w:tc>
        <w:tc>
          <w:tcPr>
            <w:tcW w:w="1843" w:type="dxa"/>
            <w:tcBorders>
              <w:top w:val="nil"/>
              <w:left w:val="nil"/>
              <w:bottom w:val="single" w:sz="4" w:space="0" w:color="auto"/>
              <w:right w:val="single" w:sz="4" w:space="0" w:color="auto"/>
            </w:tcBorders>
            <w:shd w:val="clear" w:color="000000" w:fill="FFFFFF"/>
            <w:vAlign w:val="center"/>
          </w:tcPr>
          <w:p w14:paraId="0EE3CA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611,67</w:t>
            </w:r>
          </w:p>
        </w:tc>
      </w:tr>
      <w:tr w:rsidR="00026114" w:rsidRPr="0075356A" w14:paraId="6F2A0713" w14:textId="77777777" w:rsidTr="0059768F">
        <w:trPr>
          <w:trHeight w:val="234"/>
        </w:trPr>
        <w:tc>
          <w:tcPr>
            <w:tcW w:w="4656" w:type="dxa"/>
            <w:tcBorders>
              <w:top w:val="nil"/>
              <w:left w:val="single" w:sz="4" w:space="0" w:color="auto"/>
              <w:bottom w:val="single" w:sz="4" w:space="0" w:color="auto"/>
              <w:right w:val="single" w:sz="4" w:space="0" w:color="auto"/>
            </w:tcBorders>
            <w:shd w:val="clear" w:color="000000" w:fill="FFFFFF"/>
            <w:vAlign w:val="center"/>
          </w:tcPr>
          <w:p w14:paraId="6CC8F017"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435" w:type="dxa"/>
            <w:tcBorders>
              <w:top w:val="nil"/>
              <w:left w:val="nil"/>
              <w:bottom w:val="single" w:sz="4" w:space="0" w:color="auto"/>
              <w:right w:val="single" w:sz="4" w:space="0" w:color="auto"/>
            </w:tcBorders>
            <w:shd w:val="clear" w:color="000000" w:fill="FFFFFF"/>
            <w:vAlign w:val="center"/>
          </w:tcPr>
          <w:p w14:paraId="73AF8D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30CE9E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56" w:type="dxa"/>
            <w:tcBorders>
              <w:top w:val="nil"/>
              <w:left w:val="nil"/>
              <w:bottom w:val="single" w:sz="4" w:space="0" w:color="auto"/>
              <w:right w:val="single" w:sz="4" w:space="0" w:color="auto"/>
            </w:tcBorders>
            <w:shd w:val="clear" w:color="000000" w:fill="FFFFFF"/>
            <w:vAlign w:val="center"/>
          </w:tcPr>
          <w:p w14:paraId="0198B3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81" w:type="dxa"/>
            <w:tcBorders>
              <w:top w:val="nil"/>
              <w:left w:val="nil"/>
              <w:bottom w:val="single" w:sz="4" w:space="0" w:color="auto"/>
              <w:right w:val="single" w:sz="4" w:space="0" w:color="auto"/>
            </w:tcBorders>
            <w:shd w:val="clear" w:color="000000" w:fill="FFFFFF"/>
            <w:vAlign w:val="center"/>
          </w:tcPr>
          <w:p w14:paraId="5A1E56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6" w:type="dxa"/>
            <w:tcBorders>
              <w:top w:val="nil"/>
              <w:left w:val="nil"/>
              <w:bottom w:val="single" w:sz="4" w:space="0" w:color="auto"/>
              <w:right w:val="single" w:sz="4" w:space="0" w:color="auto"/>
            </w:tcBorders>
            <w:shd w:val="clear" w:color="000000" w:fill="FFFFFF"/>
            <w:vAlign w:val="center"/>
          </w:tcPr>
          <w:p w14:paraId="58F7E2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38C8DC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843" w:type="dxa"/>
            <w:tcBorders>
              <w:top w:val="nil"/>
              <w:left w:val="nil"/>
              <w:bottom w:val="single" w:sz="4" w:space="0" w:color="auto"/>
              <w:right w:val="single" w:sz="4" w:space="0" w:color="auto"/>
            </w:tcBorders>
            <w:shd w:val="clear" w:color="000000" w:fill="FFFFFF"/>
            <w:vAlign w:val="center"/>
          </w:tcPr>
          <w:p w14:paraId="0CC150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5300E748" w14:textId="77777777" w:rsidTr="0059768F">
        <w:trPr>
          <w:trHeight w:val="280"/>
        </w:trPr>
        <w:tc>
          <w:tcPr>
            <w:tcW w:w="4656" w:type="dxa"/>
            <w:tcBorders>
              <w:top w:val="nil"/>
              <w:left w:val="single" w:sz="4" w:space="0" w:color="auto"/>
              <w:bottom w:val="single" w:sz="4" w:space="0" w:color="auto"/>
              <w:right w:val="single" w:sz="4" w:space="0" w:color="auto"/>
            </w:tcBorders>
            <w:shd w:val="clear" w:color="000000" w:fill="FFFFFF"/>
            <w:vAlign w:val="center"/>
          </w:tcPr>
          <w:p w14:paraId="3A5E4EC0" w14:textId="339CFE4E" w:rsidR="00026114" w:rsidRPr="0075356A" w:rsidRDefault="00026114" w:rsidP="0059768F">
            <w:pPr>
              <w:spacing w:after="0" w:line="240" w:lineRule="auto"/>
              <w:ind w:left="306" w:hanging="306"/>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  Организация дорожного движения, в том числе по источникам финансирования</w:t>
            </w:r>
            <w:r w:rsidR="004D0936">
              <w:rPr>
                <w:rFonts w:ascii="Times New Roman" w:eastAsia="Times New Roman" w:hAnsi="Times New Roman" w:cs="Times New Roman"/>
                <w:color w:val="000000"/>
                <w:sz w:val="20"/>
                <w:szCs w:val="20"/>
                <w:lang w:eastAsia="ru-RU"/>
              </w:rPr>
              <w:t>:</w:t>
            </w:r>
          </w:p>
        </w:tc>
        <w:tc>
          <w:tcPr>
            <w:tcW w:w="1435" w:type="dxa"/>
            <w:tcBorders>
              <w:top w:val="nil"/>
              <w:left w:val="nil"/>
              <w:bottom w:val="single" w:sz="4" w:space="0" w:color="auto"/>
              <w:right w:val="single" w:sz="4" w:space="0" w:color="auto"/>
            </w:tcBorders>
            <w:shd w:val="clear" w:color="000000" w:fill="FFFFFF"/>
            <w:vAlign w:val="center"/>
          </w:tcPr>
          <w:p w14:paraId="4EFFF6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520828,66</w:t>
            </w:r>
          </w:p>
        </w:tc>
        <w:tc>
          <w:tcPr>
            <w:tcW w:w="1417" w:type="dxa"/>
            <w:tcBorders>
              <w:top w:val="nil"/>
              <w:left w:val="nil"/>
              <w:bottom w:val="single" w:sz="4" w:space="0" w:color="auto"/>
              <w:right w:val="single" w:sz="4" w:space="0" w:color="auto"/>
            </w:tcBorders>
            <w:shd w:val="clear" w:color="000000" w:fill="FFFFFF"/>
            <w:vAlign w:val="center"/>
          </w:tcPr>
          <w:p w14:paraId="4C9FF1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79932,63</w:t>
            </w:r>
          </w:p>
        </w:tc>
        <w:tc>
          <w:tcPr>
            <w:tcW w:w="1456" w:type="dxa"/>
            <w:tcBorders>
              <w:top w:val="nil"/>
              <w:left w:val="nil"/>
              <w:bottom w:val="single" w:sz="4" w:space="0" w:color="auto"/>
              <w:right w:val="single" w:sz="4" w:space="0" w:color="auto"/>
            </w:tcBorders>
            <w:shd w:val="clear" w:color="000000" w:fill="FFFFFF"/>
            <w:vAlign w:val="center"/>
          </w:tcPr>
          <w:p w14:paraId="2F12D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82115,13</w:t>
            </w:r>
          </w:p>
        </w:tc>
        <w:tc>
          <w:tcPr>
            <w:tcW w:w="1381" w:type="dxa"/>
            <w:tcBorders>
              <w:top w:val="nil"/>
              <w:left w:val="nil"/>
              <w:bottom w:val="single" w:sz="4" w:space="0" w:color="auto"/>
              <w:right w:val="single" w:sz="4" w:space="0" w:color="auto"/>
            </w:tcBorders>
            <w:shd w:val="clear" w:color="000000" w:fill="FFFFFF"/>
            <w:vAlign w:val="center"/>
          </w:tcPr>
          <w:p w14:paraId="0013C1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48035,13</w:t>
            </w:r>
          </w:p>
        </w:tc>
        <w:tc>
          <w:tcPr>
            <w:tcW w:w="1416" w:type="dxa"/>
            <w:tcBorders>
              <w:top w:val="nil"/>
              <w:left w:val="nil"/>
              <w:bottom w:val="single" w:sz="4" w:space="0" w:color="auto"/>
              <w:right w:val="single" w:sz="4" w:space="0" w:color="auto"/>
            </w:tcBorders>
            <w:shd w:val="clear" w:color="000000" w:fill="FFFFFF"/>
            <w:vAlign w:val="center"/>
          </w:tcPr>
          <w:p w14:paraId="1105A8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44435,13</w:t>
            </w:r>
          </w:p>
        </w:tc>
        <w:tc>
          <w:tcPr>
            <w:tcW w:w="1417" w:type="dxa"/>
            <w:tcBorders>
              <w:top w:val="nil"/>
              <w:left w:val="nil"/>
              <w:bottom w:val="single" w:sz="4" w:space="0" w:color="auto"/>
              <w:right w:val="single" w:sz="4" w:space="0" w:color="auto"/>
            </w:tcBorders>
            <w:shd w:val="clear" w:color="000000" w:fill="FFFFFF"/>
            <w:vAlign w:val="center"/>
          </w:tcPr>
          <w:p w14:paraId="211A58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45035,13</w:t>
            </w:r>
          </w:p>
        </w:tc>
        <w:tc>
          <w:tcPr>
            <w:tcW w:w="1843" w:type="dxa"/>
            <w:tcBorders>
              <w:top w:val="nil"/>
              <w:left w:val="nil"/>
              <w:bottom w:val="single" w:sz="4" w:space="0" w:color="auto"/>
              <w:right w:val="single" w:sz="4" w:space="0" w:color="auto"/>
            </w:tcBorders>
            <w:shd w:val="clear" w:color="000000" w:fill="FFFFFF"/>
            <w:vAlign w:val="center"/>
          </w:tcPr>
          <w:p w14:paraId="0AC8C3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221275,51</w:t>
            </w:r>
          </w:p>
        </w:tc>
      </w:tr>
      <w:tr w:rsidR="00026114" w:rsidRPr="0075356A" w14:paraId="0C26B48E" w14:textId="77777777" w:rsidTr="0059768F">
        <w:trPr>
          <w:trHeight w:val="244"/>
        </w:trPr>
        <w:tc>
          <w:tcPr>
            <w:tcW w:w="4656" w:type="dxa"/>
            <w:tcBorders>
              <w:top w:val="nil"/>
              <w:left w:val="single" w:sz="4" w:space="0" w:color="auto"/>
              <w:bottom w:val="single" w:sz="4" w:space="0" w:color="auto"/>
              <w:right w:val="single" w:sz="4" w:space="0" w:color="auto"/>
            </w:tcBorders>
            <w:shd w:val="clear" w:color="000000" w:fill="FFFFFF"/>
            <w:vAlign w:val="center"/>
          </w:tcPr>
          <w:p w14:paraId="64B59091"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федеральный бюджет</w:t>
            </w:r>
          </w:p>
        </w:tc>
        <w:tc>
          <w:tcPr>
            <w:tcW w:w="1435" w:type="dxa"/>
            <w:tcBorders>
              <w:top w:val="nil"/>
              <w:left w:val="nil"/>
              <w:bottom w:val="single" w:sz="4" w:space="0" w:color="auto"/>
              <w:right w:val="single" w:sz="4" w:space="0" w:color="auto"/>
            </w:tcBorders>
            <w:shd w:val="clear" w:color="000000" w:fill="FFFFFF"/>
            <w:vAlign w:val="center"/>
          </w:tcPr>
          <w:p w14:paraId="2477FB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29FBC5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56" w:type="dxa"/>
            <w:tcBorders>
              <w:top w:val="nil"/>
              <w:left w:val="nil"/>
              <w:bottom w:val="single" w:sz="4" w:space="0" w:color="auto"/>
              <w:right w:val="single" w:sz="4" w:space="0" w:color="auto"/>
            </w:tcBorders>
            <w:shd w:val="clear" w:color="000000" w:fill="FFFFFF"/>
            <w:vAlign w:val="center"/>
          </w:tcPr>
          <w:p w14:paraId="3ADFD2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81" w:type="dxa"/>
            <w:tcBorders>
              <w:top w:val="nil"/>
              <w:left w:val="nil"/>
              <w:bottom w:val="single" w:sz="4" w:space="0" w:color="auto"/>
              <w:right w:val="single" w:sz="4" w:space="0" w:color="auto"/>
            </w:tcBorders>
            <w:shd w:val="clear" w:color="000000" w:fill="FFFFFF"/>
            <w:vAlign w:val="center"/>
          </w:tcPr>
          <w:p w14:paraId="37A850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6" w:type="dxa"/>
            <w:tcBorders>
              <w:top w:val="nil"/>
              <w:left w:val="nil"/>
              <w:bottom w:val="single" w:sz="4" w:space="0" w:color="auto"/>
              <w:right w:val="single" w:sz="4" w:space="0" w:color="auto"/>
            </w:tcBorders>
            <w:shd w:val="clear" w:color="000000" w:fill="FFFFFF"/>
            <w:vAlign w:val="center"/>
          </w:tcPr>
          <w:p w14:paraId="4F2A18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1CEBF2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843" w:type="dxa"/>
            <w:tcBorders>
              <w:top w:val="nil"/>
              <w:left w:val="nil"/>
              <w:bottom w:val="single" w:sz="4" w:space="0" w:color="auto"/>
              <w:right w:val="single" w:sz="4" w:space="0" w:color="auto"/>
            </w:tcBorders>
            <w:shd w:val="clear" w:color="000000" w:fill="FFFFFF"/>
            <w:vAlign w:val="center"/>
          </w:tcPr>
          <w:p w14:paraId="22BEC8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r w:rsidR="00026114" w:rsidRPr="0075356A" w14:paraId="553E43D3" w14:textId="77777777" w:rsidTr="0059768F">
        <w:trPr>
          <w:trHeight w:val="119"/>
        </w:trPr>
        <w:tc>
          <w:tcPr>
            <w:tcW w:w="4656" w:type="dxa"/>
            <w:tcBorders>
              <w:top w:val="nil"/>
              <w:left w:val="single" w:sz="4" w:space="0" w:color="auto"/>
              <w:bottom w:val="single" w:sz="4" w:space="0" w:color="auto"/>
              <w:right w:val="single" w:sz="4" w:space="0" w:color="auto"/>
            </w:tcBorders>
            <w:shd w:val="clear" w:color="000000" w:fill="FFFFFF"/>
            <w:vAlign w:val="center"/>
          </w:tcPr>
          <w:p w14:paraId="43E9552C"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областной бюджет</w:t>
            </w:r>
          </w:p>
        </w:tc>
        <w:tc>
          <w:tcPr>
            <w:tcW w:w="1435" w:type="dxa"/>
            <w:tcBorders>
              <w:top w:val="nil"/>
              <w:left w:val="nil"/>
              <w:bottom w:val="single" w:sz="4" w:space="0" w:color="auto"/>
              <w:right w:val="single" w:sz="4" w:space="0" w:color="auto"/>
            </w:tcBorders>
            <w:shd w:val="clear" w:color="000000" w:fill="FFFFFF"/>
            <w:vAlign w:val="center"/>
          </w:tcPr>
          <w:p w14:paraId="69754B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515620,37</w:t>
            </w:r>
          </w:p>
        </w:tc>
        <w:tc>
          <w:tcPr>
            <w:tcW w:w="1417" w:type="dxa"/>
            <w:tcBorders>
              <w:top w:val="nil"/>
              <w:left w:val="nil"/>
              <w:bottom w:val="single" w:sz="4" w:space="0" w:color="auto"/>
              <w:right w:val="single" w:sz="4" w:space="0" w:color="auto"/>
            </w:tcBorders>
            <w:shd w:val="clear" w:color="000000" w:fill="FFFFFF"/>
            <w:vAlign w:val="center"/>
          </w:tcPr>
          <w:p w14:paraId="53E066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79133,30</w:t>
            </w:r>
          </w:p>
        </w:tc>
        <w:tc>
          <w:tcPr>
            <w:tcW w:w="1456" w:type="dxa"/>
            <w:tcBorders>
              <w:top w:val="nil"/>
              <w:left w:val="nil"/>
              <w:bottom w:val="single" w:sz="4" w:space="0" w:color="auto"/>
              <w:right w:val="single" w:sz="4" w:space="0" w:color="auto"/>
            </w:tcBorders>
            <w:shd w:val="clear" w:color="000000" w:fill="FFFFFF"/>
            <w:vAlign w:val="center"/>
          </w:tcPr>
          <w:p w14:paraId="62D73C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81293,98</w:t>
            </w:r>
          </w:p>
        </w:tc>
        <w:tc>
          <w:tcPr>
            <w:tcW w:w="1381" w:type="dxa"/>
            <w:tcBorders>
              <w:top w:val="nil"/>
              <w:left w:val="nil"/>
              <w:bottom w:val="single" w:sz="4" w:space="0" w:color="auto"/>
              <w:right w:val="single" w:sz="4" w:space="0" w:color="auto"/>
            </w:tcBorders>
            <w:shd w:val="clear" w:color="000000" w:fill="FFFFFF"/>
            <w:vAlign w:val="center"/>
          </w:tcPr>
          <w:p w14:paraId="762B4E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47554,78</w:t>
            </w:r>
          </w:p>
        </w:tc>
        <w:tc>
          <w:tcPr>
            <w:tcW w:w="1416" w:type="dxa"/>
            <w:tcBorders>
              <w:top w:val="nil"/>
              <w:left w:val="nil"/>
              <w:bottom w:val="single" w:sz="4" w:space="0" w:color="auto"/>
              <w:right w:val="single" w:sz="4" w:space="0" w:color="auto"/>
            </w:tcBorders>
            <w:shd w:val="clear" w:color="000000" w:fill="FFFFFF"/>
            <w:vAlign w:val="center"/>
          </w:tcPr>
          <w:p w14:paraId="765E37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43990,78</w:t>
            </w:r>
          </w:p>
        </w:tc>
        <w:tc>
          <w:tcPr>
            <w:tcW w:w="1417" w:type="dxa"/>
            <w:tcBorders>
              <w:top w:val="nil"/>
              <w:left w:val="nil"/>
              <w:bottom w:val="single" w:sz="4" w:space="0" w:color="auto"/>
              <w:right w:val="single" w:sz="4" w:space="0" w:color="auto"/>
            </w:tcBorders>
            <w:shd w:val="clear" w:color="000000" w:fill="FFFFFF"/>
            <w:vAlign w:val="center"/>
          </w:tcPr>
          <w:p w14:paraId="17773C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44584,78</w:t>
            </w:r>
          </w:p>
        </w:tc>
        <w:tc>
          <w:tcPr>
            <w:tcW w:w="1843" w:type="dxa"/>
            <w:tcBorders>
              <w:top w:val="nil"/>
              <w:left w:val="nil"/>
              <w:bottom w:val="single" w:sz="4" w:space="0" w:color="auto"/>
              <w:right w:val="single" w:sz="4" w:space="0" w:color="auto"/>
            </w:tcBorders>
            <w:shd w:val="clear" w:color="000000" w:fill="FFFFFF"/>
            <w:vAlign w:val="center"/>
          </w:tcPr>
          <w:p w14:paraId="545B7F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219062,75</w:t>
            </w:r>
          </w:p>
        </w:tc>
      </w:tr>
      <w:tr w:rsidR="00026114" w:rsidRPr="0075356A" w14:paraId="47387C54" w14:textId="77777777" w:rsidTr="0059768F">
        <w:trPr>
          <w:trHeight w:val="166"/>
        </w:trPr>
        <w:tc>
          <w:tcPr>
            <w:tcW w:w="4656" w:type="dxa"/>
            <w:tcBorders>
              <w:top w:val="nil"/>
              <w:left w:val="single" w:sz="4" w:space="0" w:color="auto"/>
              <w:bottom w:val="single" w:sz="4" w:space="0" w:color="auto"/>
              <w:right w:val="single" w:sz="4" w:space="0" w:color="auto"/>
            </w:tcBorders>
            <w:shd w:val="clear" w:color="000000" w:fill="FFFFFF"/>
            <w:vAlign w:val="center"/>
          </w:tcPr>
          <w:p w14:paraId="50BCDB08"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бюджет города</w:t>
            </w:r>
          </w:p>
        </w:tc>
        <w:tc>
          <w:tcPr>
            <w:tcW w:w="1435" w:type="dxa"/>
            <w:tcBorders>
              <w:top w:val="nil"/>
              <w:left w:val="nil"/>
              <w:bottom w:val="single" w:sz="4" w:space="0" w:color="auto"/>
              <w:right w:val="single" w:sz="4" w:space="0" w:color="auto"/>
            </w:tcBorders>
            <w:shd w:val="clear" w:color="000000" w:fill="FFFFFF"/>
            <w:vAlign w:val="center"/>
          </w:tcPr>
          <w:p w14:paraId="782B92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5208,29</w:t>
            </w:r>
          </w:p>
        </w:tc>
        <w:tc>
          <w:tcPr>
            <w:tcW w:w="1417" w:type="dxa"/>
            <w:tcBorders>
              <w:top w:val="nil"/>
              <w:left w:val="nil"/>
              <w:bottom w:val="single" w:sz="4" w:space="0" w:color="auto"/>
              <w:right w:val="single" w:sz="4" w:space="0" w:color="auto"/>
            </w:tcBorders>
            <w:shd w:val="clear" w:color="000000" w:fill="FFFFFF"/>
            <w:vAlign w:val="center"/>
          </w:tcPr>
          <w:p w14:paraId="3AA12F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799,33</w:t>
            </w:r>
          </w:p>
        </w:tc>
        <w:tc>
          <w:tcPr>
            <w:tcW w:w="1456" w:type="dxa"/>
            <w:tcBorders>
              <w:top w:val="nil"/>
              <w:left w:val="nil"/>
              <w:bottom w:val="single" w:sz="4" w:space="0" w:color="auto"/>
              <w:right w:val="single" w:sz="4" w:space="0" w:color="auto"/>
            </w:tcBorders>
            <w:shd w:val="clear" w:color="000000" w:fill="FFFFFF"/>
            <w:vAlign w:val="center"/>
          </w:tcPr>
          <w:p w14:paraId="54B9F8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821,15</w:t>
            </w:r>
          </w:p>
        </w:tc>
        <w:tc>
          <w:tcPr>
            <w:tcW w:w="1381" w:type="dxa"/>
            <w:tcBorders>
              <w:top w:val="nil"/>
              <w:left w:val="nil"/>
              <w:bottom w:val="single" w:sz="4" w:space="0" w:color="auto"/>
              <w:right w:val="single" w:sz="4" w:space="0" w:color="auto"/>
            </w:tcBorders>
            <w:shd w:val="clear" w:color="000000" w:fill="FFFFFF"/>
            <w:vAlign w:val="center"/>
          </w:tcPr>
          <w:p w14:paraId="7D79D5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480,35</w:t>
            </w:r>
          </w:p>
        </w:tc>
        <w:tc>
          <w:tcPr>
            <w:tcW w:w="1416" w:type="dxa"/>
            <w:tcBorders>
              <w:top w:val="nil"/>
              <w:left w:val="nil"/>
              <w:bottom w:val="single" w:sz="4" w:space="0" w:color="auto"/>
              <w:right w:val="single" w:sz="4" w:space="0" w:color="auto"/>
            </w:tcBorders>
            <w:shd w:val="clear" w:color="000000" w:fill="FFFFFF"/>
            <w:vAlign w:val="center"/>
          </w:tcPr>
          <w:p w14:paraId="45F73E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444,35</w:t>
            </w:r>
          </w:p>
        </w:tc>
        <w:tc>
          <w:tcPr>
            <w:tcW w:w="1417" w:type="dxa"/>
            <w:tcBorders>
              <w:top w:val="nil"/>
              <w:left w:val="nil"/>
              <w:bottom w:val="single" w:sz="4" w:space="0" w:color="auto"/>
              <w:right w:val="single" w:sz="4" w:space="0" w:color="auto"/>
            </w:tcBorders>
            <w:shd w:val="clear" w:color="000000" w:fill="FFFFFF"/>
            <w:vAlign w:val="center"/>
          </w:tcPr>
          <w:p w14:paraId="391793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450,35</w:t>
            </w:r>
          </w:p>
        </w:tc>
        <w:tc>
          <w:tcPr>
            <w:tcW w:w="1843" w:type="dxa"/>
            <w:tcBorders>
              <w:top w:val="nil"/>
              <w:left w:val="nil"/>
              <w:bottom w:val="single" w:sz="4" w:space="0" w:color="auto"/>
              <w:right w:val="single" w:sz="4" w:space="0" w:color="auto"/>
            </w:tcBorders>
            <w:shd w:val="clear" w:color="000000" w:fill="FFFFFF"/>
            <w:vAlign w:val="center"/>
          </w:tcPr>
          <w:p w14:paraId="5886D2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2212,76</w:t>
            </w:r>
          </w:p>
        </w:tc>
      </w:tr>
      <w:tr w:rsidR="00026114" w:rsidRPr="0075356A" w14:paraId="631F87A0" w14:textId="77777777" w:rsidTr="0059768F">
        <w:trPr>
          <w:trHeight w:val="212"/>
        </w:trPr>
        <w:tc>
          <w:tcPr>
            <w:tcW w:w="4656" w:type="dxa"/>
            <w:tcBorders>
              <w:top w:val="nil"/>
              <w:left w:val="single" w:sz="4" w:space="0" w:color="auto"/>
              <w:bottom w:val="single" w:sz="4" w:space="0" w:color="auto"/>
              <w:right w:val="single" w:sz="4" w:space="0" w:color="auto"/>
            </w:tcBorders>
            <w:shd w:val="clear" w:color="000000" w:fill="FFFFFF"/>
            <w:vAlign w:val="center"/>
          </w:tcPr>
          <w:p w14:paraId="5D0686C5" w14:textId="77777777" w:rsidR="00026114" w:rsidRPr="0075356A" w:rsidRDefault="00026114" w:rsidP="0059768F">
            <w:pPr>
              <w:spacing w:after="0" w:line="240" w:lineRule="auto"/>
              <w:ind w:firstLine="306"/>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внебюджетные источники</w:t>
            </w:r>
          </w:p>
        </w:tc>
        <w:tc>
          <w:tcPr>
            <w:tcW w:w="1435" w:type="dxa"/>
            <w:tcBorders>
              <w:top w:val="nil"/>
              <w:left w:val="nil"/>
              <w:bottom w:val="single" w:sz="4" w:space="0" w:color="auto"/>
              <w:right w:val="single" w:sz="4" w:space="0" w:color="auto"/>
            </w:tcBorders>
            <w:shd w:val="clear" w:color="000000" w:fill="FFFFFF"/>
            <w:vAlign w:val="center"/>
          </w:tcPr>
          <w:p w14:paraId="5E6D0E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18DBDE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56" w:type="dxa"/>
            <w:tcBorders>
              <w:top w:val="nil"/>
              <w:left w:val="nil"/>
              <w:bottom w:val="single" w:sz="4" w:space="0" w:color="auto"/>
              <w:right w:val="single" w:sz="4" w:space="0" w:color="auto"/>
            </w:tcBorders>
            <w:shd w:val="clear" w:color="000000" w:fill="FFFFFF"/>
            <w:vAlign w:val="center"/>
          </w:tcPr>
          <w:p w14:paraId="45E54D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381" w:type="dxa"/>
            <w:tcBorders>
              <w:top w:val="nil"/>
              <w:left w:val="nil"/>
              <w:bottom w:val="single" w:sz="4" w:space="0" w:color="auto"/>
              <w:right w:val="single" w:sz="4" w:space="0" w:color="auto"/>
            </w:tcBorders>
            <w:shd w:val="clear" w:color="000000" w:fill="FFFFFF"/>
            <w:vAlign w:val="center"/>
          </w:tcPr>
          <w:p w14:paraId="08DD62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6" w:type="dxa"/>
            <w:tcBorders>
              <w:top w:val="nil"/>
              <w:left w:val="nil"/>
              <w:bottom w:val="single" w:sz="4" w:space="0" w:color="auto"/>
              <w:right w:val="single" w:sz="4" w:space="0" w:color="auto"/>
            </w:tcBorders>
            <w:shd w:val="clear" w:color="000000" w:fill="FFFFFF"/>
            <w:vAlign w:val="center"/>
          </w:tcPr>
          <w:p w14:paraId="30103D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000000" w:fill="FFFFFF"/>
            <w:vAlign w:val="center"/>
          </w:tcPr>
          <w:p w14:paraId="7A0A72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c>
          <w:tcPr>
            <w:tcW w:w="1843" w:type="dxa"/>
            <w:tcBorders>
              <w:top w:val="nil"/>
              <w:left w:val="nil"/>
              <w:bottom w:val="single" w:sz="4" w:space="0" w:color="auto"/>
              <w:right w:val="single" w:sz="4" w:space="0" w:color="auto"/>
            </w:tcBorders>
            <w:shd w:val="clear" w:color="000000" w:fill="FFFFFF"/>
            <w:vAlign w:val="center"/>
          </w:tcPr>
          <w:p w14:paraId="7DDB5A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0,00</w:t>
            </w:r>
          </w:p>
        </w:tc>
      </w:tr>
    </w:tbl>
    <w:p w14:paraId="4BA2FB23" w14:textId="77777777" w:rsidR="00026114" w:rsidRPr="0075356A" w:rsidRDefault="00026114" w:rsidP="00026114">
      <w:pPr>
        <w:spacing w:after="0" w:line="240" w:lineRule="auto"/>
        <w:jc w:val="center"/>
        <w:rPr>
          <w:rFonts w:ascii="Times New Roman" w:hAnsi="Times New Roman" w:cs="Times New Roman"/>
          <w:sz w:val="20"/>
          <w:szCs w:val="20"/>
        </w:rPr>
      </w:pPr>
    </w:p>
    <w:p w14:paraId="46894AC7" w14:textId="77777777" w:rsidR="00026114" w:rsidRPr="0075356A" w:rsidRDefault="00026114" w:rsidP="00026114">
      <w:pPr>
        <w:spacing w:after="0" w:line="240" w:lineRule="auto"/>
        <w:jc w:val="center"/>
        <w:rPr>
          <w:rFonts w:ascii="Times New Roman" w:hAnsi="Times New Roman" w:cs="Times New Roman"/>
          <w:sz w:val="20"/>
          <w:szCs w:val="20"/>
        </w:rPr>
      </w:pPr>
    </w:p>
    <w:p w14:paraId="1C067EB3" w14:textId="77777777" w:rsidR="00026114" w:rsidRPr="0075356A" w:rsidRDefault="00026114" w:rsidP="00026114">
      <w:pPr>
        <w:spacing w:after="0" w:line="240" w:lineRule="auto"/>
        <w:jc w:val="center"/>
        <w:rPr>
          <w:rFonts w:ascii="Times New Roman" w:hAnsi="Times New Roman" w:cs="Times New Roman"/>
          <w:sz w:val="20"/>
          <w:szCs w:val="20"/>
        </w:rPr>
      </w:pPr>
    </w:p>
    <w:p w14:paraId="40375AAA" w14:textId="77777777" w:rsidR="00026114" w:rsidRPr="0075356A" w:rsidRDefault="00026114" w:rsidP="00026114">
      <w:pPr>
        <w:spacing w:after="0" w:line="240" w:lineRule="auto"/>
        <w:jc w:val="center"/>
        <w:rPr>
          <w:rFonts w:ascii="Times New Roman" w:hAnsi="Times New Roman" w:cs="Times New Roman"/>
          <w:sz w:val="20"/>
          <w:szCs w:val="20"/>
        </w:rPr>
      </w:pPr>
    </w:p>
    <w:p w14:paraId="269E0A18" w14:textId="77777777" w:rsidR="00026114" w:rsidRPr="0075356A" w:rsidRDefault="00026114" w:rsidP="00026114">
      <w:pPr>
        <w:spacing w:after="0" w:line="240" w:lineRule="auto"/>
        <w:jc w:val="center"/>
        <w:rPr>
          <w:rFonts w:ascii="Times New Roman" w:hAnsi="Times New Roman" w:cs="Times New Roman"/>
          <w:sz w:val="20"/>
          <w:szCs w:val="20"/>
        </w:rPr>
      </w:pPr>
    </w:p>
    <w:p w14:paraId="17F6087F" w14:textId="77777777" w:rsidR="00026114" w:rsidRPr="0075356A" w:rsidRDefault="00026114" w:rsidP="00026114">
      <w:pPr>
        <w:spacing w:after="0" w:line="240" w:lineRule="auto"/>
        <w:jc w:val="center"/>
        <w:rPr>
          <w:rFonts w:ascii="Times New Roman" w:hAnsi="Times New Roman" w:cs="Times New Roman"/>
          <w:sz w:val="20"/>
          <w:szCs w:val="20"/>
        </w:rPr>
      </w:pPr>
    </w:p>
    <w:p w14:paraId="54B0B871" w14:textId="77777777" w:rsidR="00026114" w:rsidRPr="0075356A" w:rsidRDefault="00026114" w:rsidP="00026114">
      <w:pPr>
        <w:spacing w:after="0" w:line="240" w:lineRule="auto"/>
        <w:jc w:val="center"/>
        <w:rPr>
          <w:rFonts w:ascii="Times New Roman" w:hAnsi="Times New Roman" w:cs="Times New Roman"/>
          <w:sz w:val="20"/>
          <w:szCs w:val="20"/>
        </w:rPr>
      </w:pPr>
    </w:p>
    <w:p w14:paraId="1AA0ABC2" w14:textId="77777777" w:rsidR="00026114" w:rsidRPr="0075356A" w:rsidRDefault="00026114" w:rsidP="00026114">
      <w:pPr>
        <w:spacing w:after="0" w:line="240" w:lineRule="auto"/>
        <w:jc w:val="center"/>
        <w:rPr>
          <w:rFonts w:ascii="Times New Roman" w:hAnsi="Times New Roman" w:cs="Times New Roman"/>
          <w:sz w:val="20"/>
          <w:szCs w:val="20"/>
        </w:rPr>
      </w:pPr>
    </w:p>
    <w:p w14:paraId="20E9E9C0" w14:textId="77777777" w:rsidR="00026114" w:rsidRPr="0075356A" w:rsidRDefault="00026114" w:rsidP="00026114">
      <w:pPr>
        <w:spacing w:after="0" w:line="240" w:lineRule="auto"/>
        <w:jc w:val="center"/>
        <w:rPr>
          <w:rFonts w:ascii="Times New Roman" w:hAnsi="Times New Roman" w:cs="Times New Roman"/>
          <w:sz w:val="20"/>
          <w:szCs w:val="20"/>
        </w:rPr>
      </w:pPr>
    </w:p>
    <w:p w14:paraId="48B92E09" w14:textId="77777777" w:rsidR="00026114" w:rsidRPr="0075356A" w:rsidRDefault="00026114" w:rsidP="00026114">
      <w:pPr>
        <w:spacing w:after="0" w:line="240" w:lineRule="auto"/>
        <w:jc w:val="center"/>
        <w:rPr>
          <w:rFonts w:ascii="Times New Roman" w:hAnsi="Times New Roman" w:cs="Times New Roman"/>
          <w:sz w:val="20"/>
          <w:szCs w:val="20"/>
        </w:rPr>
      </w:pPr>
    </w:p>
    <w:p w14:paraId="0327ED75" w14:textId="77777777" w:rsidR="00026114" w:rsidRPr="0075356A" w:rsidRDefault="00026114" w:rsidP="00026114">
      <w:pPr>
        <w:spacing w:after="0" w:line="240" w:lineRule="auto"/>
        <w:jc w:val="center"/>
        <w:rPr>
          <w:rFonts w:ascii="Times New Roman" w:hAnsi="Times New Roman" w:cs="Times New Roman"/>
          <w:sz w:val="20"/>
          <w:szCs w:val="20"/>
        </w:rPr>
      </w:pPr>
    </w:p>
    <w:p w14:paraId="2DCD6158" w14:textId="77777777" w:rsidR="00026114" w:rsidRPr="0075356A" w:rsidRDefault="00026114" w:rsidP="00026114">
      <w:pPr>
        <w:spacing w:after="0" w:line="240" w:lineRule="auto"/>
        <w:jc w:val="center"/>
        <w:rPr>
          <w:rFonts w:ascii="Times New Roman" w:hAnsi="Times New Roman" w:cs="Times New Roman"/>
          <w:sz w:val="20"/>
          <w:szCs w:val="20"/>
        </w:rPr>
      </w:pPr>
    </w:p>
    <w:p w14:paraId="3B1C3D85" w14:textId="77777777" w:rsidR="00026114" w:rsidRPr="0075356A" w:rsidRDefault="00026114" w:rsidP="00026114">
      <w:pPr>
        <w:spacing w:after="0" w:line="240" w:lineRule="auto"/>
        <w:jc w:val="center"/>
        <w:rPr>
          <w:rFonts w:ascii="Times New Roman" w:hAnsi="Times New Roman" w:cs="Times New Roman"/>
          <w:sz w:val="20"/>
          <w:szCs w:val="20"/>
        </w:rPr>
      </w:pPr>
    </w:p>
    <w:p w14:paraId="4570EBE9" w14:textId="77777777" w:rsidR="00026114" w:rsidRPr="0075356A" w:rsidRDefault="00026114" w:rsidP="00026114">
      <w:pPr>
        <w:spacing w:after="0" w:line="240" w:lineRule="auto"/>
        <w:jc w:val="center"/>
        <w:rPr>
          <w:rFonts w:ascii="Times New Roman" w:hAnsi="Times New Roman" w:cs="Times New Roman"/>
          <w:sz w:val="20"/>
          <w:szCs w:val="20"/>
        </w:rPr>
      </w:pPr>
    </w:p>
    <w:p w14:paraId="18172642" w14:textId="77777777" w:rsidR="00026114" w:rsidRPr="0075356A" w:rsidRDefault="00026114" w:rsidP="00026114">
      <w:pPr>
        <w:spacing w:after="0" w:line="240" w:lineRule="auto"/>
        <w:ind w:left="10490"/>
        <w:jc w:val="both"/>
        <w:rPr>
          <w:rFonts w:ascii="Times New Roman" w:hAnsi="Times New Roman" w:cs="Times New Roman"/>
          <w:sz w:val="20"/>
          <w:szCs w:val="20"/>
        </w:rPr>
      </w:pPr>
      <w:r w:rsidRPr="0075356A">
        <w:rPr>
          <w:rFonts w:ascii="Times New Roman" w:hAnsi="Times New Roman" w:cs="Times New Roman"/>
          <w:sz w:val="20"/>
          <w:szCs w:val="20"/>
        </w:rPr>
        <w:t xml:space="preserve">Приложение № 3 </w:t>
      </w:r>
    </w:p>
    <w:p w14:paraId="4B2378EF" w14:textId="77777777" w:rsidR="00026114" w:rsidRPr="0075356A" w:rsidRDefault="00026114" w:rsidP="00026114">
      <w:pPr>
        <w:spacing w:after="0" w:line="240" w:lineRule="auto"/>
        <w:ind w:left="10490"/>
        <w:jc w:val="both"/>
        <w:rPr>
          <w:rFonts w:ascii="Times New Roman" w:hAnsi="Times New Roman" w:cs="Times New Roman"/>
          <w:sz w:val="20"/>
          <w:szCs w:val="20"/>
        </w:rPr>
      </w:pPr>
      <w:r w:rsidRPr="0075356A">
        <w:rPr>
          <w:rFonts w:ascii="Times New Roman" w:hAnsi="Times New Roman" w:cs="Times New Roman"/>
          <w:sz w:val="20"/>
          <w:szCs w:val="20"/>
        </w:rPr>
        <w:t>к Программе комплексного развития транспортной инфраструктуры города Магнитогорска на 2026 – 2035 годы</w:t>
      </w:r>
    </w:p>
    <w:p w14:paraId="2AE34330"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6B956486" w14:textId="77777777" w:rsidR="00026114" w:rsidRPr="0075356A" w:rsidRDefault="00026114" w:rsidP="00026114">
      <w:pPr>
        <w:spacing w:after="0" w:line="240" w:lineRule="auto"/>
        <w:jc w:val="center"/>
        <w:rPr>
          <w:rFonts w:ascii="Times New Roman" w:hAnsi="Times New Roman" w:cs="Times New Roman"/>
          <w:b/>
          <w:bCs/>
          <w:sz w:val="20"/>
          <w:szCs w:val="20"/>
        </w:rPr>
      </w:pPr>
      <w:r w:rsidRPr="0075356A">
        <w:rPr>
          <w:rFonts w:ascii="Times New Roman" w:hAnsi="Times New Roman" w:cs="Times New Roman"/>
          <w:b/>
          <w:bCs/>
          <w:sz w:val="20"/>
          <w:szCs w:val="20"/>
        </w:rPr>
        <w:t>Значения показателей и целевых индикаторов по видам объектов транспортной инфраструктуры</w:t>
      </w:r>
    </w:p>
    <w:p w14:paraId="5D3E4B95" w14:textId="77777777" w:rsidR="00026114" w:rsidRPr="0075356A" w:rsidRDefault="00026114" w:rsidP="00026114">
      <w:pPr>
        <w:spacing w:after="0" w:line="240" w:lineRule="auto"/>
        <w:jc w:val="center"/>
        <w:rPr>
          <w:rFonts w:ascii="Times New Roman" w:hAnsi="Times New Roman" w:cs="Times New Roman"/>
          <w:b/>
          <w:bCs/>
          <w:sz w:val="20"/>
          <w:szCs w:val="20"/>
        </w:rPr>
      </w:pP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1C94D5D1" w14:textId="77777777" w:rsidTr="0059768F">
        <w:trPr>
          <w:trHeight w:val="270"/>
        </w:trPr>
        <w:tc>
          <w:tcPr>
            <w:tcW w:w="7366" w:type="dxa"/>
            <w:vMerge w:val="restart"/>
            <w:shd w:val="clear" w:color="auto" w:fill="FFFFFF" w:themeFill="background1"/>
            <w:noWrap/>
            <w:vAlign w:val="center"/>
          </w:tcPr>
          <w:p w14:paraId="39E68A5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auto" w:fill="FFFFFF" w:themeFill="background1"/>
            <w:noWrap/>
            <w:vAlign w:val="center"/>
          </w:tcPr>
          <w:p w14:paraId="5C56051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6B0D58B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auto" w:fill="FFFFFF" w:themeFill="background1"/>
            <w:noWrap/>
            <w:vAlign w:val="center"/>
          </w:tcPr>
          <w:p w14:paraId="7A11EBE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51F379B3" w14:textId="77777777" w:rsidTr="0059768F">
        <w:trPr>
          <w:trHeight w:val="270"/>
        </w:trPr>
        <w:tc>
          <w:tcPr>
            <w:tcW w:w="7366" w:type="dxa"/>
            <w:vMerge/>
            <w:shd w:val="clear" w:color="auto" w:fill="FFFFFF" w:themeFill="background1"/>
            <w:noWrap/>
            <w:vAlign w:val="center"/>
          </w:tcPr>
          <w:p w14:paraId="14DB6A00"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auto" w:fill="FFFFFF" w:themeFill="background1"/>
            <w:noWrap/>
            <w:vAlign w:val="center"/>
          </w:tcPr>
          <w:p w14:paraId="407E48E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auto" w:fill="FFFFFF" w:themeFill="background1"/>
            <w:noWrap/>
            <w:vAlign w:val="center"/>
          </w:tcPr>
          <w:p w14:paraId="47BED97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auto" w:fill="FFFFFF" w:themeFill="background1"/>
            <w:noWrap/>
            <w:vAlign w:val="center"/>
          </w:tcPr>
          <w:p w14:paraId="7FAABD5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auto" w:fill="FFFFFF" w:themeFill="background1"/>
            <w:noWrap/>
            <w:vAlign w:val="center"/>
          </w:tcPr>
          <w:p w14:paraId="542EBB8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auto" w:fill="FFFFFF" w:themeFill="background1"/>
            <w:noWrap/>
            <w:vAlign w:val="center"/>
          </w:tcPr>
          <w:p w14:paraId="1FDBF1F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auto" w:fill="FFFFFF" w:themeFill="background1"/>
            <w:noWrap/>
            <w:vAlign w:val="center"/>
          </w:tcPr>
          <w:p w14:paraId="53DD9F9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auto" w:fill="FFFFFF" w:themeFill="background1"/>
            <w:noWrap/>
            <w:vAlign w:val="center"/>
          </w:tcPr>
          <w:p w14:paraId="7840330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4AC12FF9" w14:textId="77777777" w:rsidTr="0059768F">
        <w:trPr>
          <w:trHeight w:val="330"/>
        </w:trPr>
        <w:tc>
          <w:tcPr>
            <w:tcW w:w="7366" w:type="dxa"/>
            <w:shd w:val="clear" w:color="auto" w:fill="FFFFFF" w:themeFill="background1"/>
            <w:noWrap/>
            <w:vAlign w:val="center"/>
          </w:tcPr>
          <w:p w14:paraId="0490AB29"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1. Развитие дорожного хозяйства</w:t>
            </w:r>
          </w:p>
        </w:tc>
        <w:tc>
          <w:tcPr>
            <w:tcW w:w="1418" w:type="dxa"/>
            <w:shd w:val="clear" w:color="auto" w:fill="FFFFFF" w:themeFill="background1"/>
            <w:vAlign w:val="center"/>
          </w:tcPr>
          <w:p w14:paraId="3D0303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08" w:type="dxa"/>
            <w:shd w:val="clear" w:color="auto" w:fill="FFFFFF" w:themeFill="background1"/>
            <w:vAlign w:val="center"/>
          </w:tcPr>
          <w:p w14:paraId="37A1D4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851" w:type="dxa"/>
            <w:shd w:val="clear" w:color="auto" w:fill="FFFFFF" w:themeFill="background1"/>
            <w:vAlign w:val="center"/>
          </w:tcPr>
          <w:p w14:paraId="5666AE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shd w:val="clear" w:color="auto" w:fill="FFFFFF" w:themeFill="background1"/>
            <w:vAlign w:val="center"/>
          </w:tcPr>
          <w:p w14:paraId="3C3118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shd w:val="clear" w:color="auto" w:fill="FFFFFF" w:themeFill="background1"/>
            <w:vAlign w:val="center"/>
          </w:tcPr>
          <w:p w14:paraId="428D3F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shd w:val="clear" w:color="auto" w:fill="FFFFFF" w:themeFill="background1"/>
            <w:vAlign w:val="center"/>
          </w:tcPr>
          <w:p w14:paraId="3FDA4A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276" w:type="dxa"/>
            <w:shd w:val="clear" w:color="auto" w:fill="FFFFFF" w:themeFill="background1"/>
            <w:vAlign w:val="center"/>
          </w:tcPr>
          <w:p w14:paraId="3458B9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4C5514B0" w14:textId="77777777" w:rsidTr="0059768F">
        <w:trPr>
          <w:trHeight w:val="270"/>
        </w:trPr>
        <w:tc>
          <w:tcPr>
            <w:tcW w:w="7366" w:type="dxa"/>
            <w:shd w:val="clear" w:color="auto" w:fill="FFFFFF" w:themeFill="background1"/>
            <w:noWrap/>
            <w:vAlign w:val="center"/>
          </w:tcPr>
          <w:p w14:paraId="705A3906"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 Строительство улично-дорожной сети</w:t>
            </w:r>
          </w:p>
        </w:tc>
        <w:tc>
          <w:tcPr>
            <w:tcW w:w="1418" w:type="dxa"/>
            <w:shd w:val="clear" w:color="auto" w:fill="FFFFFF" w:themeFill="background1"/>
            <w:noWrap/>
            <w:vAlign w:val="center"/>
          </w:tcPr>
          <w:p w14:paraId="504A85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shd w:val="clear" w:color="auto" w:fill="FFFFFF" w:themeFill="background1"/>
            <w:noWrap/>
            <w:vAlign w:val="center"/>
          </w:tcPr>
          <w:p w14:paraId="55F635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shd w:val="clear" w:color="auto" w:fill="FFFFFF" w:themeFill="background1"/>
            <w:noWrap/>
            <w:vAlign w:val="center"/>
          </w:tcPr>
          <w:p w14:paraId="617CD2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0CA063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0,82</w:t>
            </w:r>
          </w:p>
        </w:tc>
        <w:tc>
          <w:tcPr>
            <w:tcW w:w="992" w:type="dxa"/>
            <w:shd w:val="clear" w:color="auto" w:fill="FFFFFF" w:themeFill="background1"/>
            <w:noWrap/>
            <w:vAlign w:val="center"/>
          </w:tcPr>
          <w:p w14:paraId="0019EE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7DEED3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4E2A6A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C37E9D" w14:textId="77777777" w:rsidTr="0059768F">
        <w:trPr>
          <w:trHeight w:val="270"/>
        </w:trPr>
        <w:tc>
          <w:tcPr>
            <w:tcW w:w="7366" w:type="dxa"/>
            <w:shd w:val="clear" w:color="auto" w:fill="FFFFFF" w:themeFill="background1"/>
            <w:noWrap/>
            <w:vAlign w:val="center"/>
          </w:tcPr>
          <w:p w14:paraId="770770D0" w14:textId="77777777" w:rsidR="00026114" w:rsidRPr="0075356A" w:rsidRDefault="00026114" w:rsidP="0059768F">
            <w:pPr>
              <w:spacing w:after="0" w:line="240" w:lineRule="auto"/>
              <w:ind w:left="460" w:hanging="460"/>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1.1.1 Строительство автодороги по улице Советская от улицы Зеленый Лог до улицы Радужная </w:t>
            </w:r>
          </w:p>
        </w:tc>
        <w:tc>
          <w:tcPr>
            <w:tcW w:w="1418" w:type="dxa"/>
            <w:shd w:val="clear" w:color="auto" w:fill="FFFFFF" w:themeFill="background1"/>
            <w:noWrap/>
            <w:vAlign w:val="center"/>
          </w:tcPr>
          <w:p w14:paraId="737FC3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shd w:val="clear" w:color="auto" w:fill="FFFFFF" w:themeFill="background1"/>
            <w:noWrap/>
            <w:vAlign w:val="center"/>
          </w:tcPr>
          <w:p w14:paraId="0775AA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shd w:val="clear" w:color="auto" w:fill="FFFFFF" w:themeFill="background1"/>
            <w:noWrap/>
            <w:vAlign w:val="center"/>
          </w:tcPr>
          <w:p w14:paraId="480BD5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0904CE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0,82</w:t>
            </w:r>
          </w:p>
        </w:tc>
        <w:tc>
          <w:tcPr>
            <w:tcW w:w="992" w:type="dxa"/>
            <w:shd w:val="clear" w:color="auto" w:fill="FFFFFF" w:themeFill="background1"/>
            <w:noWrap/>
            <w:vAlign w:val="center"/>
          </w:tcPr>
          <w:p w14:paraId="18630D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2B0A4D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454D26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8308C9" w14:textId="77777777" w:rsidTr="0059768F">
        <w:trPr>
          <w:trHeight w:val="285"/>
        </w:trPr>
        <w:tc>
          <w:tcPr>
            <w:tcW w:w="7366" w:type="dxa"/>
            <w:shd w:val="clear" w:color="auto" w:fill="FFFFFF" w:themeFill="background1"/>
            <w:noWrap/>
            <w:vAlign w:val="center"/>
          </w:tcPr>
          <w:p w14:paraId="55DD25AD"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 Реконструкция улично-дорожной сети</w:t>
            </w:r>
          </w:p>
        </w:tc>
        <w:tc>
          <w:tcPr>
            <w:tcW w:w="1418" w:type="dxa"/>
            <w:shd w:val="clear" w:color="auto" w:fill="FFFFFF" w:themeFill="background1"/>
            <w:noWrap/>
            <w:vAlign w:val="center"/>
          </w:tcPr>
          <w:p w14:paraId="1FFB33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shd w:val="clear" w:color="auto" w:fill="FFFFFF" w:themeFill="background1"/>
            <w:noWrap/>
            <w:vAlign w:val="center"/>
          </w:tcPr>
          <w:p w14:paraId="02E4D4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shd w:val="clear" w:color="auto" w:fill="FFFFFF" w:themeFill="background1"/>
            <w:noWrap/>
            <w:vAlign w:val="center"/>
          </w:tcPr>
          <w:p w14:paraId="1FB8FA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1677B5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3,15</w:t>
            </w:r>
          </w:p>
        </w:tc>
        <w:tc>
          <w:tcPr>
            <w:tcW w:w="992" w:type="dxa"/>
            <w:shd w:val="clear" w:color="auto" w:fill="FFFFFF" w:themeFill="background1"/>
            <w:noWrap/>
            <w:vAlign w:val="center"/>
          </w:tcPr>
          <w:p w14:paraId="09815A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428849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0189AB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4D22326" w14:textId="77777777" w:rsidTr="0059768F">
        <w:trPr>
          <w:trHeight w:val="315"/>
        </w:trPr>
        <w:tc>
          <w:tcPr>
            <w:tcW w:w="7366" w:type="dxa"/>
            <w:shd w:val="clear" w:color="auto" w:fill="FFFFFF" w:themeFill="background1"/>
            <w:noWrap/>
            <w:vAlign w:val="center"/>
          </w:tcPr>
          <w:p w14:paraId="52F4CEBA"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1.2.1 Реконструкция улицы Зеленцова</w:t>
            </w:r>
          </w:p>
        </w:tc>
        <w:tc>
          <w:tcPr>
            <w:tcW w:w="1418" w:type="dxa"/>
            <w:shd w:val="clear" w:color="auto" w:fill="FFFFFF" w:themeFill="background1"/>
            <w:noWrap/>
            <w:vAlign w:val="center"/>
          </w:tcPr>
          <w:p w14:paraId="14AB94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shd w:val="clear" w:color="auto" w:fill="FFFFFF" w:themeFill="background1"/>
            <w:noWrap/>
            <w:vAlign w:val="center"/>
          </w:tcPr>
          <w:p w14:paraId="1568A8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shd w:val="clear" w:color="auto" w:fill="FFFFFF" w:themeFill="background1"/>
            <w:noWrap/>
            <w:vAlign w:val="center"/>
          </w:tcPr>
          <w:p w14:paraId="6B08BD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494BB1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3,15</w:t>
            </w:r>
          </w:p>
        </w:tc>
        <w:tc>
          <w:tcPr>
            <w:tcW w:w="992" w:type="dxa"/>
            <w:shd w:val="clear" w:color="auto" w:fill="FFFFFF" w:themeFill="background1"/>
            <w:noWrap/>
            <w:vAlign w:val="center"/>
          </w:tcPr>
          <w:p w14:paraId="77D96C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6B1ECA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175722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B80850" w14:textId="77777777" w:rsidTr="0059768F">
        <w:trPr>
          <w:trHeight w:val="315"/>
        </w:trPr>
        <w:tc>
          <w:tcPr>
            <w:tcW w:w="7366" w:type="dxa"/>
            <w:shd w:val="clear" w:color="auto" w:fill="FFFFFF" w:themeFill="background1"/>
            <w:noWrap/>
            <w:vAlign w:val="center"/>
          </w:tcPr>
          <w:p w14:paraId="0C9B1C35"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 Капитальный ремонт улично-дорожной сети</w:t>
            </w:r>
          </w:p>
        </w:tc>
        <w:tc>
          <w:tcPr>
            <w:tcW w:w="1418" w:type="dxa"/>
            <w:shd w:val="clear" w:color="auto" w:fill="FFFFFF" w:themeFill="background1"/>
            <w:noWrap/>
            <w:vAlign w:val="center"/>
          </w:tcPr>
          <w:p w14:paraId="3595E7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noWrap/>
            <w:vAlign w:val="center"/>
          </w:tcPr>
          <w:p w14:paraId="52F07F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69775</w:t>
            </w:r>
          </w:p>
        </w:tc>
        <w:tc>
          <w:tcPr>
            <w:tcW w:w="851" w:type="dxa"/>
            <w:shd w:val="clear" w:color="auto" w:fill="FFFFFF" w:themeFill="background1"/>
            <w:noWrap/>
            <w:vAlign w:val="center"/>
          </w:tcPr>
          <w:p w14:paraId="6F58B8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464388</w:t>
            </w:r>
          </w:p>
        </w:tc>
        <w:tc>
          <w:tcPr>
            <w:tcW w:w="992" w:type="dxa"/>
            <w:shd w:val="clear" w:color="auto" w:fill="FFFFFF" w:themeFill="background1"/>
            <w:noWrap/>
            <w:vAlign w:val="center"/>
          </w:tcPr>
          <w:p w14:paraId="39B686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463435</w:t>
            </w:r>
          </w:p>
        </w:tc>
        <w:tc>
          <w:tcPr>
            <w:tcW w:w="992" w:type="dxa"/>
            <w:shd w:val="clear" w:color="auto" w:fill="FFFFFF" w:themeFill="background1"/>
            <w:noWrap/>
            <w:vAlign w:val="center"/>
          </w:tcPr>
          <w:p w14:paraId="2A43C0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471109</w:t>
            </w:r>
          </w:p>
        </w:tc>
        <w:tc>
          <w:tcPr>
            <w:tcW w:w="992" w:type="dxa"/>
            <w:shd w:val="clear" w:color="auto" w:fill="FFFFFF" w:themeFill="background1"/>
            <w:noWrap/>
            <w:vAlign w:val="center"/>
          </w:tcPr>
          <w:p w14:paraId="044C4A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454519</w:t>
            </w:r>
          </w:p>
        </w:tc>
        <w:tc>
          <w:tcPr>
            <w:tcW w:w="1276" w:type="dxa"/>
            <w:shd w:val="clear" w:color="auto" w:fill="FFFFFF" w:themeFill="background1"/>
            <w:noWrap/>
            <w:vAlign w:val="center"/>
          </w:tcPr>
          <w:p w14:paraId="7DE0DE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6A9517" w14:textId="77777777" w:rsidTr="0059768F">
        <w:trPr>
          <w:trHeight w:val="315"/>
        </w:trPr>
        <w:tc>
          <w:tcPr>
            <w:tcW w:w="7366" w:type="dxa"/>
            <w:shd w:val="clear" w:color="auto" w:fill="FFFFFF" w:themeFill="background1"/>
            <w:vAlign w:val="center"/>
          </w:tcPr>
          <w:p w14:paraId="4D23C618" w14:textId="3DBE3471" w:rsidR="00026114" w:rsidRPr="0075356A" w:rsidRDefault="004D0936" w:rsidP="0059768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 Улица Тарасенко от дома №</w:t>
            </w:r>
            <w:r w:rsidR="00026114" w:rsidRPr="0075356A">
              <w:rPr>
                <w:rFonts w:ascii="Times New Roman" w:eastAsia="Times New Roman" w:hAnsi="Times New Roman" w:cs="Times New Roman"/>
                <w:sz w:val="20"/>
                <w:szCs w:val="20"/>
                <w:lang w:eastAsia="ru-RU"/>
              </w:rPr>
              <w:t>82 до улицы Заготовительная</w:t>
            </w:r>
          </w:p>
        </w:tc>
        <w:tc>
          <w:tcPr>
            <w:tcW w:w="1418" w:type="dxa"/>
            <w:shd w:val="clear" w:color="auto" w:fill="FFFFFF" w:themeFill="background1"/>
            <w:noWrap/>
            <w:vAlign w:val="center"/>
          </w:tcPr>
          <w:p w14:paraId="707369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1696B0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2700</w:t>
            </w:r>
          </w:p>
        </w:tc>
        <w:tc>
          <w:tcPr>
            <w:tcW w:w="851" w:type="dxa"/>
            <w:shd w:val="clear" w:color="auto" w:fill="FFFFFF" w:themeFill="background1"/>
            <w:noWrap/>
            <w:vAlign w:val="center"/>
          </w:tcPr>
          <w:p w14:paraId="2E0781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7105BD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0446D5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2C83BB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54CCAF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3BBB0C" w14:textId="77777777" w:rsidTr="0059768F">
        <w:trPr>
          <w:trHeight w:val="315"/>
        </w:trPr>
        <w:tc>
          <w:tcPr>
            <w:tcW w:w="7366" w:type="dxa"/>
            <w:shd w:val="clear" w:color="auto" w:fill="FFFFFF" w:themeFill="background1"/>
            <w:vAlign w:val="center"/>
          </w:tcPr>
          <w:p w14:paraId="52E67177" w14:textId="06688058"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1.3.2 Улица Тарасенко от улицы Бахметьева до дома </w:t>
            </w:r>
            <w:r w:rsidR="004D0936">
              <w:rPr>
                <w:rFonts w:ascii="Times New Roman" w:eastAsia="Times New Roman" w:hAnsi="Times New Roman" w:cs="Times New Roman"/>
                <w:sz w:val="20"/>
                <w:szCs w:val="20"/>
                <w:lang w:eastAsia="ru-RU"/>
              </w:rPr>
              <w:t>№</w:t>
            </w:r>
            <w:r w:rsidRPr="0075356A">
              <w:rPr>
                <w:rFonts w:ascii="Times New Roman" w:eastAsia="Times New Roman" w:hAnsi="Times New Roman" w:cs="Times New Roman"/>
                <w:sz w:val="20"/>
                <w:szCs w:val="20"/>
                <w:lang w:eastAsia="ru-RU"/>
              </w:rPr>
              <w:t>82 по улице Тарасенко</w:t>
            </w:r>
          </w:p>
        </w:tc>
        <w:tc>
          <w:tcPr>
            <w:tcW w:w="1418" w:type="dxa"/>
            <w:shd w:val="clear" w:color="auto" w:fill="FFFFFF" w:themeFill="background1"/>
            <w:noWrap/>
            <w:vAlign w:val="center"/>
          </w:tcPr>
          <w:p w14:paraId="6D9BC1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0B59C6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1140</w:t>
            </w:r>
          </w:p>
        </w:tc>
        <w:tc>
          <w:tcPr>
            <w:tcW w:w="851" w:type="dxa"/>
            <w:shd w:val="clear" w:color="auto" w:fill="FFFFFF" w:themeFill="background1"/>
            <w:noWrap/>
            <w:vAlign w:val="center"/>
          </w:tcPr>
          <w:p w14:paraId="0E3049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6D7846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3A2D7D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7E3DBB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214B9F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117A964" w14:textId="77777777" w:rsidTr="0059768F">
        <w:trPr>
          <w:trHeight w:val="315"/>
        </w:trPr>
        <w:tc>
          <w:tcPr>
            <w:tcW w:w="7366" w:type="dxa"/>
            <w:shd w:val="clear" w:color="auto" w:fill="FFFFFF" w:themeFill="background1"/>
            <w:vAlign w:val="center"/>
          </w:tcPr>
          <w:p w14:paraId="2783ADB4"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1.3.3 Проезд от улицы Тарасенко до улицы Заготовительная</w:t>
            </w:r>
          </w:p>
        </w:tc>
        <w:tc>
          <w:tcPr>
            <w:tcW w:w="1418" w:type="dxa"/>
            <w:shd w:val="clear" w:color="auto" w:fill="FFFFFF" w:themeFill="background1"/>
            <w:noWrap/>
            <w:vAlign w:val="center"/>
          </w:tcPr>
          <w:p w14:paraId="01AB8D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noWrap/>
            <w:vAlign w:val="center"/>
          </w:tcPr>
          <w:p w14:paraId="2D4F5A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1750</w:t>
            </w:r>
          </w:p>
        </w:tc>
        <w:tc>
          <w:tcPr>
            <w:tcW w:w="851" w:type="dxa"/>
            <w:shd w:val="clear" w:color="auto" w:fill="FFFFFF" w:themeFill="background1"/>
            <w:noWrap/>
            <w:vAlign w:val="center"/>
          </w:tcPr>
          <w:p w14:paraId="585F43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59B473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7ABC26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1F23FE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42F9B8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60FF2B" w14:textId="77777777" w:rsidTr="0059768F">
        <w:trPr>
          <w:trHeight w:val="315"/>
        </w:trPr>
        <w:tc>
          <w:tcPr>
            <w:tcW w:w="7366" w:type="dxa"/>
            <w:shd w:val="clear" w:color="auto" w:fill="FFFFFF" w:themeFill="background1"/>
            <w:vAlign w:val="center"/>
          </w:tcPr>
          <w:p w14:paraId="03CA17CE"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1.3.4 </w:t>
            </w:r>
            <w:r w:rsidRPr="0075356A">
              <w:rPr>
                <w:rFonts w:ascii="Times New Roman" w:eastAsia="Times New Roman" w:hAnsi="Times New Roman" w:cs="Times New Roman"/>
                <w:color w:val="000000"/>
                <w:sz w:val="20"/>
                <w:szCs w:val="20"/>
                <w:lang w:eastAsia="ru-RU"/>
              </w:rPr>
              <w:t>Проезд Безымянный от  дома №9 по улице Вятская до пересечения с улицей Садовая</w:t>
            </w:r>
          </w:p>
        </w:tc>
        <w:tc>
          <w:tcPr>
            <w:tcW w:w="1418" w:type="dxa"/>
            <w:shd w:val="clear" w:color="auto" w:fill="FFFFFF" w:themeFill="background1"/>
            <w:noWrap/>
            <w:vAlign w:val="center"/>
          </w:tcPr>
          <w:p w14:paraId="7AFFEF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478D8F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2800</w:t>
            </w:r>
          </w:p>
        </w:tc>
        <w:tc>
          <w:tcPr>
            <w:tcW w:w="851" w:type="dxa"/>
            <w:shd w:val="clear" w:color="auto" w:fill="FFFFFF" w:themeFill="background1"/>
            <w:noWrap/>
            <w:vAlign w:val="center"/>
          </w:tcPr>
          <w:p w14:paraId="1CD029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78E7B1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6B80B1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4315B5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32E32D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01F64BA" w14:textId="77777777" w:rsidTr="0059768F">
        <w:trPr>
          <w:trHeight w:val="315"/>
        </w:trPr>
        <w:tc>
          <w:tcPr>
            <w:tcW w:w="7366" w:type="dxa"/>
            <w:shd w:val="clear" w:color="auto" w:fill="FFFFFF" w:themeFill="background1"/>
            <w:vAlign w:val="center"/>
          </w:tcPr>
          <w:p w14:paraId="3429EB77"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1.3.5 </w:t>
            </w:r>
            <w:r w:rsidRPr="0075356A">
              <w:rPr>
                <w:rFonts w:ascii="Times New Roman" w:eastAsia="Times New Roman" w:hAnsi="Times New Roman" w:cs="Times New Roman"/>
                <w:color w:val="000000"/>
                <w:sz w:val="20"/>
                <w:szCs w:val="20"/>
                <w:lang w:eastAsia="ru-RU"/>
              </w:rPr>
              <w:t>Проезд Безымянный от дом № 114/1  по улице Красный Маяк до дома № 9 по улице Вятская</w:t>
            </w:r>
          </w:p>
        </w:tc>
        <w:tc>
          <w:tcPr>
            <w:tcW w:w="1418" w:type="dxa"/>
            <w:shd w:val="clear" w:color="auto" w:fill="FFFFFF" w:themeFill="background1"/>
            <w:noWrap/>
            <w:vAlign w:val="center"/>
          </w:tcPr>
          <w:p w14:paraId="473AFB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3CD759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2900</w:t>
            </w:r>
          </w:p>
        </w:tc>
        <w:tc>
          <w:tcPr>
            <w:tcW w:w="851" w:type="dxa"/>
            <w:shd w:val="clear" w:color="auto" w:fill="FFFFFF" w:themeFill="background1"/>
            <w:noWrap/>
            <w:vAlign w:val="center"/>
          </w:tcPr>
          <w:p w14:paraId="2CA08B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261FD0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2D85EB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05BB2B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788422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7D17FD" w14:textId="77777777" w:rsidTr="0059768F">
        <w:trPr>
          <w:trHeight w:val="315"/>
        </w:trPr>
        <w:tc>
          <w:tcPr>
            <w:tcW w:w="7366" w:type="dxa"/>
            <w:shd w:val="clear" w:color="auto" w:fill="FFFFFF" w:themeFill="background1"/>
            <w:vAlign w:val="center"/>
          </w:tcPr>
          <w:p w14:paraId="4F67E15A"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1.3.6 Переулок Расковой от улицы Клинкерная до улицы Войкова</w:t>
            </w:r>
          </w:p>
        </w:tc>
        <w:tc>
          <w:tcPr>
            <w:tcW w:w="1418" w:type="dxa"/>
            <w:shd w:val="clear" w:color="auto" w:fill="FFFFFF" w:themeFill="background1"/>
            <w:noWrap/>
            <w:vAlign w:val="center"/>
          </w:tcPr>
          <w:p w14:paraId="5F3D12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45096F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1980</w:t>
            </w:r>
          </w:p>
        </w:tc>
        <w:tc>
          <w:tcPr>
            <w:tcW w:w="851" w:type="dxa"/>
            <w:shd w:val="clear" w:color="auto" w:fill="FFFFFF" w:themeFill="background1"/>
            <w:noWrap/>
            <w:vAlign w:val="center"/>
          </w:tcPr>
          <w:p w14:paraId="161A36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06AD3E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3F41F5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6066D3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63CDAD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C13CB93" w14:textId="77777777" w:rsidTr="0059768F">
        <w:trPr>
          <w:trHeight w:val="315"/>
        </w:trPr>
        <w:tc>
          <w:tcPr>
            <w:tcW w:w="7366" w:type="dxa"/>
            <w:shd w:val="clear" w:color="auto" w:fill="FFFFFF" w:themeFill="background1"/>
            <w:noWrap/>
            <w:vAlign w:val="center"/>
          </w:tcPr>
          <w:p w14:paraId="2E0E42A4" w14:textId="7B7F1A32"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w:t>
            </w:r>
            <w:r w:rsidR="004D0936">
              <w:rPr>
                <w:rFonts w:ascii="Times New Roman" w:eastAsia="Times New Roman" w:hAnsi="Times New Roman" w:cs="Times New Roman"/>
                <w:color w:val="000000"/>
                <w:sz w:val="20"/>
                <w:szCs w:val="20"/>
                <w:lang w:eastAsia="ru-RU"/>
              </w:rPr>
              <w:t xml:space="preserve">7 Улица Демы от улицы Отрадная </w:t>
            </w:r>
            <w:r w:rsidRPr="0075356A">
              <w:rPr>
                <w:rFonts w:ascii="Times New Roman" w:eastAsia="Times New Roman" w:hAnsi="Times New Roman" w:cs="Times New Roman"/>
                <w:color w:val="000000"/>
                <w:sz w:val="20"/>
                <w:szCs w:val="20"/>
                <w:lang w:eastAsia="ru-RU"/>
              </w:rPr>
              <w:t>о</w:t>
            </w:r>
            <w:r w:rsidR="004D0936">
              <w:rPr>
                <w:rFonts w:ascii="Times New Roman" w:eastAsia="Times New Roman" w:hAnsi="Times New Roman" w:cs="Times New Roman"/>
                <w:color w:val="000000"/>
                <w:sz w:val="20"/>
                <w:szCs w:val="20"/>
                <w:lang w:eastAsia="ru-RU"/>
              </w:rPr>
              <w:t>т</w:t>
            </w:r>
            <w:r w:rsidRPr="0075356A">
              <w:rPr>
                <w:rFonts w:ascii="Times New Roman" w:eastAsia="Times New Roman" w:hAnsi="Times New Roman" w:cs="Times New Roman"/>
                <w:color w:val="000000"/>
                <w:sz w:val="20"/>
                <w:szCs w:val="20"/>
                <w:lang w:eastAsia="ru-RU"/>
              </w:rPr>
              <w:t xml:space="preserve"> улицы Привольная до улицы Отрадная</w:t>
            </w:r>
          </w:p>
        </w:tc>
        <w:tc>
          <w:tcPr>
            <w:tcW w:w="1418" w:type="dxa"/>
            <w:shd w:val="clear" w:color="auto" w:fill="FFFFFF" w:themeFill="background1"/>
            <w:noWrap/>
            <w:vAlign w:val="center"/>
          </w:tcPr>
          <w:p w14:paraId="741F5F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729E93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2340</w:t>
            </w:r>
          </w:p>
        </w:tc>
        <w:tc>
          <w:tcPr>
            <w:tcW w:w="851" w:type="dxa"/>
            <w:shd w:val="clear" w:color="auto" w:fill="FFFFFF" w:themeFill="background1"/>
            <w:noWrap/>
            <w:vAlign w:val="center"/>
          </w:tcPr>
          <w:p w14:paraId="4883E6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072DA3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7CDD7C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5809FC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1236D1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9199414" w14:textId="77777777" w:rsidTr="0059768F">
        <w:trPr>
          <w:trHeight w:val="315"/>
        </w:trPr>
        <w:tc>
          <w:tcPr>
            <w:tcW w:w="7366" w:type="dxa"/>
            <w:shd w:val="clear" w:color="auto" w:fill="FFFFFF" w:themeFill="background1"/>
            <w:noWrap/>
            <w:vAlign w:val="center"/>
          </w:tcPr>
          <w:p w14:paraId="7E759CF1"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1.3.8 Улица Демы от улицы Привольная до улицы Светлая</w:t>
            </w:r>
          </w:p>
        </w:tc>
        <w:tc>
          <w:tcPr>
            <w:tcW w:w="1418" w:type="dxa"/>
            <w:shd w:val="clear" w:color="auto" w:fill="FFFFFF" w:themeFill="background1"/>
            <w:noWrap/>
            <w:vAlign w:val="center"/>
          </w:tcPr>
          <w:p w14:paraId="0112C1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47A4F0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1900</w:t>
            </w:r>
          </w:p>
        </w:tc>
        <w:tc>
          <w:tcPr>
            <w:tcW w:w="851" w:type="dxa"/>
            <w:shd w:val="clear" w:color="auto" w:fill="FFFFFF" w:themeFill="background1"/>
            <w:noWrap/>
            <w:vAlign w:val="center"/>
          </w:tcPr>
          <w:p w14:paraId="1DABC3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617CEE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10CFC3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0D7DFF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35C030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2D7940F" w14:textId="77777777" w:rsidTr="0059768F">
        <w:trPr>
          <w:trHeight w:val="315"/>
        </w:trPr>
        <w:tc>
          <w:tcPr>
            <w:tcW w:w="7366" w:type="dxa"/>
            <w:shd w:val="clear" w:color="auto" w:fill="FFFFFF" w:themeFill="background1"/>
            <w:noWrap/>
            <w:vAlign w:val="center"/>
          </w:tcPr>
          <w:p w14:paraId="55529490" w14:textId="31D324BB"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1.3.9 Улица Демы от ул</w:t>
            </w:r>
            <w:r w:rsidR="004279F6">
              <w:rPr>
                <w:rFonts w:ascii="Times New Roman" w:eastAsia="Times New Roman" w:hAnsi="Times New Roman" w:cs="Times New Roman"/>
                <w:color w:val="000000"/>
                <w:sz w:val="20"/>
                <w:szCs w:val="20"/>
                <w:lang w:eastAsia="ru-RU"/>
              </w:rPr>
              <w:t>ицы Светлая до дома №14 по, улице</w:t>
            </w:r>
            <w:r w:rsidRPr="0075356A">
              <w:rPr>
                <w:rFonts w:ascii="Times New Roman" w:eastAsia="Times New Roman" w:hAnsi="Times New Roman" w:cs="Times New Roman"/>
                <w:color w:val="000000"/>
                <w:sz w:val="20"/>
                <w:szCs w:val="20"/>
                <w:lang w:eastAsia="ru-RU"/>
              </w:rPr>
              <w:t xml:space="preserve"> Демы</w:t>
            </w:r>
          </w:p>
        </w:tc>
        <w:tc>
          <w:tcPr>
            <w:tcW w:w="1418" w:type="dxa"/>
            <w:shd w:val="clear" w:color="auto" w:fill="FFFFFF" w:themeFill="background1"/>
            <w:noWrap/>
            <w:vAlign w:val="center"/>
          </w:tcPr>
          <w:p w14:paraId="5C1A35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7478AE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1680</w:t>
            </w:r>
          </w:p>
        </w:tc>
        <w:tc>
          <w:tcPr>
            <w:tcW w:w="851" w:type="dxa"/>
            <w:shd w:val="clear" w:color="auto" w:fill="FFFFFF" w:themeFill="background1"/>
            <w:noWrap/>
            <w:vAlign w:val="center"/>
          </w:tcPr>
          <w:p w14:paraId="54CCAE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4B3C86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6C0D2F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50E092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525004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0EAD7A" w14:textId="77777777" w:rsidTr="0059768F">
        <w:trPr>
          <w:trHeight w:val="315"/>
        </w:trPr>
        <w:tc>
          <w:tcPr>
            <w:tcW w:w="7366" w:type="dxa"/>
            <w:shd w:val="clear" w:color="auto" w:fill="FFFFFF" w:themeFill="background1"/>
            <w:noWrap/>
            <w:vAlign w:val="center"/>
          </w:tcPr>
          <w:p w14:paraId="0357F45F" w14:textId="1741A8F0"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1.3.10 Улица. Благода</w:t>
            </w:r>
            <w:r w:rsidR="009B1469">
              <w:rPr>
                <w:rFonts w:ascii="Times New Roman" w:eastAsia="Times New Roman" w:hAnsi="Times New Roman" w:cs="Times New Roman"/>
                <w:color w:val="000000"/>
                <w:sz w:val="20"/>
                <w:szCs w:val="20"/>
                <w:lang w:eastAsia="ru-RU"/>
              </w:rPr>
              <w:t>тная от улицы Светлая до дома №</w:t>
            </w:r>
            <w:r w:rsidRPr="0075356A">
              <w:rPr>
                <w:rFonts w:ascii="Times New Roman" w:eastAsia="Times New Roman" w:hAnsi="Times New Roman" w:cs="Times New Roman"/>
                <w:color w:val="000000"/>
                <w:sz w:val="20"/>
                <w:szCs w:val="20"/>
                <w:lang w:eastAsia="ru-RU"/>
              </w:rPr>
              <w:t>84 по улице Благодатная</w:t>
            </w:r>
          </w:p>
        </w:tc>
        <w:tc>
          <w:tcPr>
            <w:tcW w:w="1418" w:type="dxa"/>
            <w:shd w:val="clear" w:color="auto" w:fill="FFFFFF" w:themeFill="background1"/>
            <w:noWrap/>
            <w:vAlign w:val="center"/>
          </w:tcPr>
          <w:p w14:paraId="604689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0D1E54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1900</w:t>
            </w:r>
          </w:p>
        </w:tc>
        <w:tc>
          <w:tcPr>
            <w:tcW w:w="851" w:type="dxa"/>
            <w:shd w:val="clear" w:color="auto" w:fill="FFFFFF" w:themeFill="background1"/>
            <w:noWrap/>
            <w:vAlign w:val="center"/>
          </w:tcPr>
          <w:p w14:paraId="5F94DC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6CDBDB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498AA9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679CF4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0B50F6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0338CD" w14:textId="77777777" w:rsidTr="0059768F">
        <w:trPr>
          <w:trHeight w:val="315"/>
        </w:trPr>
        <w:tc>
          <w:tcPr>
            <w:tcW w:w="7366" w:type="dxa"/>
            <w:shd w:val="clear" w:color="auto" w:fill="FFFFFF" w:themeFill="background1"/>
            <w:noWrap/>
            <w:vAlign w:val="center"/>
          </w:tcPr>
          <w:p w14:paraId="1A21F4A5"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1.3.11 Улица Благодатная от улицы Привольная до улицы Светлая</w:t>
            </w:r>
          </w:p>
        </w:tc>
        <w:tc>
          <w:tcPr>
            <w:tcW w:w="1418" w:type="dxa"/>
            <w:shd w:val="clear" w:color="auto" w:fill="FFFFFF" w:themeFill="background1"/>
            <w:noWrap/>
            <w:vAlign w:val="center"/>
          </w:tcPr>
          <w:p w14:paraId="23B310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279908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2280</w:t>
            </w:r>
          </w:p>
        </w:tc>
        <w:tc>
          <w:tcPr>
            <w:tcW w:w="851" w:type="dxa"/>
            <w:shd w:val="clear" w:color="auto" w:fill="FFFFFF" w:themeFill="background1"/>
            <w:noWrap/>
            <w:vAlign w:val="center"/>
          </w:tcPr>
          <w:p w14:paraId="34EAE9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3316A9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0760D9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297591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1E67AA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CEA469" w14:textId="77777777" w:rsidTr="0059768F">
        <w:trPr>
          <w:trHeight w:val="315"/>
        </w:trPr>
        <w:tc>
          <w:tcPr>
            <w:tcW w:w="7366" w:type="dxa"/>
            <w:shd w:val="clear" w:color="auto" w:fill="FFFFFF" w:themeFill="background1"/>
            <w:noWrap/>
            <w:vAlign w:val="center"/>
          </w:tcPr>
          <w:p w14:paraId="38A6D256" w14:textId="4E3F9165" w:rsidR="00026114" w:rsidRPr="0075356A" w:rsidRDefault="009B1469" w:rsidP="0059768F">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1.3.12 Улица Демы от дома №</w:t>
            </w:r>
            <w:r w:rsidR="00026114" w:rsidRPr="0075356A">
              <w:rPr>
                <w:rFonts w:ascii="Times New Roman" w:eastAsia="Times New Roman" w:hAnsi="Times New Roman" w:cs="Times New Roman"/>
                <w:color w:val="000000"/>
                <w:sz w:val="20"/>
                <w:szCs w:val="20"/>
                <w:lang w:eastAsia="ru-RU"/>
              </w:rPr>
              <w:t>14 до дома № 2 по улице Демы</w:t>
            </w:r>
          </w:p>
        </w:tc>
        <w:tc>
          <w:tcPr>
            <w:tcW w:w="1418" w:type="dxa"/>
            <w:shd w:val="clear" w:color="auto" w:fill="FFFFFF" w:themeFill="background1"/>
            <w:noWrap/>
            <w:vAlign w:val="center"/>
          </w:tcPr>
          <w:p w14:paraId="72DFFA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shd w:val="clear" w:color="auto" w:fill="FFFFFF" w:themeFill="background1"/>
            <w:vAlign w:val="center"/>
          </w:tcPr>
          <w:p w14:paraId="158B38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1560</w:t>
            </w:r>
          </w:p>
        </w:tc>
        <w:tc>
          <w:tcPr>
            <w:tcW w:w="851" w:type="dxa"/>
            <w:shd w:val="clear" w:color="auto" w:fill="FFFFFF" w:themeFill="background1"/>
            <w:noWrap/>
            <w:vAlign w:val="center"/>
          </w:tcPr>
          <w:p w14:paraId="190A0E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31D573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64C868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shd w:val="clear" w:color="auto" w:fill="FFFFFF" w:themeFill="background1"/>
            <w:noWrap/>
            <w:vAlign w:val="center"/>
          </w:tcPr>
          <w:p w14:paraId="776D08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shd w:val="clear" w:color="auto" w:fill="FFFFFF" w:themeFill="background1"/>
            <w:noWrap/>
            <w:vAlign w:val="center"/>
          </w:tcPr>
          <w:p w14:paraId="2CF8C5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88645A2"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191733BA" w14:textId="77777777" w:rsidTr="0059768F">
        <w:trPr>
          <w:trHeight w:val="270"/>
        </w:trPr>
        <w:tc>
          <w:tcPr>
            <w:tcW w:w="7366" w:type="dxa"/>
            <w:vMerge w:val="restart"/>
            <w:shd w:val="clear" w:color="auto" w:fill="auto"/>
            <w:noWrap/>
            <w:vAlign w:val="center"/>
          </w:tcPr>
          <w:p w14:paraId="122A2A8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76AD3163"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6D4C885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2C1768A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3B378EB5" w14:textId="77777777" w:rsidTr="0059768F">
        <w:trPr>
          <w:trHeight w:val="270"/>
        </w:trPr>
        <w:tc>
          <w:tcPr>
            <w:tcW w:w="7366" w:type="dxa"/>
            <w:vMerge/>
            <w:shd w:val="clear" w:color="auto" w:fill="auto"/>
            <w:noWrap/>
            <w:vAlign w:val="center"/>
          </w:tcPr>
          <w:p w14:paraId="2A28249D"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61115DC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72482EE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563B4A6C"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3BA3059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781A9BC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2FD7931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7C3292D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1E97297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noWrap/>
            <w:vAlign w:val="center"/>
          </w:tcPr>
          <w:p w14:paraId="5D6A7883" w14:textId="4404BD0C" w:rsidR="00026114" w:rsidRPr="0075356A" w:rsidRDefault="00026114" w:rsidP="0059768F">
            <w:pPr>
              <w:spacing w:after="0" w:line="240" w:lineRule="auto"/>
              <w:ind w:left="602" w:hanging="602"/>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1.3.13 Улица Лобачевск</w:t>
            </w:r>
            <w:r w:rsidR="009B1469">
              <w:rPr>
                <w:rFonts w:ascii="Times New Roman" w:eastAsia="Times New Roman" w:hAnsi="Times New Roman" w:cs="Times New Roman"/>
                <w:color w:val="000000"/>
                <w:sz w:val="20"/>
                <w:szCs w:val="20"/>
                <w:lang w:eastAsia="ru-RU"/>
              </w:rPr>
              <w:t>ого от улицы Гагарина до дома №</w:t>
            </w:r>
            <w:r w:rsidRPr="0075356A">
              <w:rPr>
                <w:rFonts w:ascii="Times New Roman" w:eastAsia="Times New Roman" w:hAnsi="Times New Roman" w:cs="Times New Roman"/>
                <w:color w:val="000000"/>
                <w:sz w:val="20"/>
                <w:szCs w:val="20"/>
                <w:lang w:eastAsia="ru-RU"/>
              </w:rPr>
              <w:t xml:space="preserve">11а по улице </w:t>
            </w:r>
            <w:r w:rsidRPr="0075356A">
              <w:rPr>
                <w:rFonts w:ascii="Times New Roman" w:eastAsia="Times New Roman" w:hAnsi="Times New Roman" w:cs="Times New Roman"/>
                <w:color w:val="000000"/>
                <w:sz w:val="20"/>
                <w:szCs w:val="20"/>
                <w:lang w:eastAsia="ru-RU"/>
              </w:rPr>
              <w:br/>
              <w:t>Лобачевского</w:t>
            </w:r>
          </w:p>
        </w:tc>
        <w:tc>
          <w:tcPr>
            <w:tcW w:w="1418" w:type="dxa"/>
            <w:tcBorders>
              <w:top w:val="nil"/>
              <w:left w:val="nil"/>
              <w:bottom w:val="single" w:sz="4" w:space="0" w:color="auto"/>
              <w:right w:val="single" w:sz="4" w:space="0" w:color="auto"/>
            </w:tcBorders>
            <w:shd w:val="clear" w:color="auto" w:fill="auto"/>
            <w:noWrap/>
            <w:vAlign w:val="center"/>
          </w:tcPr>
          <w:p w14:paraId="589E33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8331C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2100</w:t>
            </w:r>
          </w:p>
        </w:tc>
        <w:tc>
          <w:tcPr>
            <w:tcW w:w="851" w:type="dxa"/>
            <w:tcBorders>
              <w:top w:val="nil"/>
              <w:left w:val="nil"/>
              <w:bottom w:val="single" w:sz="4" w:space="0" w:color="auto"/>
              <w:right w:val="single" w:sz="4" w:space="0" w:color="auto"/>
            </w:tcBorders>
            <w:shd w:val="clear" w:color="auto" w:fill="auto"/>
            <w:noWrap/>
            <w:vAlign w:val="center"/>
          </w:tcPr>
          <w:p w14:paraId="6BE84B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99694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0BE05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4EA3E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9683A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3654A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81F86D7" w14:textId="0A946CA2" w:rsidR="00026114" w:rsidRPr="0075356A" w:rsidRDefault="00026114" w:rsidP="0059768F">
            <w:pPr>
              <w:spacing w:after="0" w:line="240" w:lineRule="auto"/>
              <w:ind w:left="602" w:hanging="602"/>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1.3.14 Улица Лобачевского о</w:t>
            </w:r>
            <w:r w:rsidR="009B1469">
              <w:rPr>
                <w:rFonts w:ascii="Times New Roman" w:eastAsia="Times New Roman" w:hAnsi="Times New Roman" w:cs="Times New Roman"/>
                <w:color w:val="000000"/>
                <w:sz w:val="20"/>
                <w:szCs w:val="20"/>
                <w:lang w:eastAsia="ru-RU"/>
              </w:rPr>
              <w:t>т улицы Ленинградская до дома №</w:t>
            </w:r>
            <w:r w:rsidRPr="0075356A">
              <w:rPr>
                <w:rFonts w:ascii="Times New Roman" w:eastAsia="Times New Roman" w:hAnsi="Times New Roman" w:cs="Times New Roman"/>
                <w:color w:val="000000"/>
                <w:sz w:val="20"/>
                <w:szCs w:val="20"/>
                <w:lang w:eastAsia="ru-RU"/>
              </w:rPr>
              <w:t>11а по улице Лобачевского</w:t>
            </w:r>
          </w:p>
        </w:tc>
        <w:tc>
          <w:tcPr>
            <w:tcW w:w="1418" w:type="dxa"/>
            <w:tcBorders>
              <w:top w:val="nil"/>
              <w:left w:val="nil"/>
              <w:bottom w:val="single" w:sz="4" w:space="0" w:color="auto"/>
              <w:right w:val="single" w:sz="4" w:space="0" w:color="auto"/>
            </w:tcBorders>
            <w:shd w:val="clear" w:color="auto" w:fill="auto"/>
            <w:noWrap/>
            <w:vAlign w:val="center"/>
          </w:tcPr>
          <w:p w14:paraId="5C84A5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7C246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2100</w:t>
            </w:r>
          </w:p>
        </w:tc>
        <w:tc>
          <w:tcPr>
            <w:tcW w:w="851" w:type="dxa"/>
            <w:tcBorders>
              <w:top w:val="nil"/>
              <w:left w:val="nil"/>
              <w:bottom w:val="single" w:sz="4" w:space="0" w:color="auto"/>
              <w:right w:val="single" w:sz="4" w:space="0" w:color="auto"/>
            </w:tcBorders>
            <w:shd w:val="clear" w:color="auto" w:fill="auto"/>
            <w:noWrap/>
            <w:vAlign w:val="center"/>
          </w:tcPr>
          <w:p w14:paraId="232140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DC432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AE30A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31812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D886F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65049E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D5A7FA2"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1.3.15 Переулок Некрасова</w:t>
            </w:r>
          </w:p>
        </w:tc>
        <w:tc>
          <w:tcPr>
            <w:tcW w:w="1418" w:type="dxa"/>
            <w:tcBorders>
              <w:top w:val="nil"/>
              <w:left w:val="nil"/>
              <w:bottom w:val="single" w:sz="4" w:space="0" w:color="auto"/>
              <w:right w:val="single" w:sz="4" w:space="0" w:color="auto"/>
            </w:tcBorders>
            <w:shd w:val="clear" w:color="auto" w:fill="auto"/>
            <w:noWrap/>
            <w:vAlign w:val="center"/>
          </w:tcPr>
          <w:p w14:paraId="33DF32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4940D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650</w:t>
            </w:r>
          </w:p>
        </w:tc>
        <w:tc>
          <w:tcPr>
            <w:tcW w:w="851" w:type="dxa"/>
            <w:tcBorders>
              <w:top w:val="nil"/>
              <w:left w:val="nil"/>
              <w:bottom w:val="single" w:sz="4" w:space="0" w:color="auto"/>
              <w:right w:val="single" w:sz="4" w:space="0" w:color="auto"/>
            </w:tcBorders>
            <w:shd w:val="clear" w:color="auto" w:fill="auto"/>
            <w:noWrap/>
            <w:vAlign w:val="center"/>
          </w:tcPr>
          <w:p w14:paraId="0ECC95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98D86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71EC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E9873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99DD0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5B44F2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130A20D"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1.3.16 Улица Металлистов</w:t>
            </w:r>
          </w:p>
        </w:tc>
        <w:tc>
          <w:tcPr>
            <w:tcW w:w="1418" w:type="dxa"/>
            <w:tcBorders>
              <w:top w:val="nil"/>
              <w:left w:val="nil"/>
              <w:bottom w:val="single" w:sz="4" w:space="0" w:color="auto"/>
              <w:right w:val="single" w:sz="4" w:space="0" w:color="auto"/>
            </w:tcBorders>
            <w:shd w:val="clear" w:color="auto" w:fill="auto"/>
            <w:noWrap/>
            <w:vAlign w:val="center"/>
          </w:tcPr>
          <w:p w14:paraId="61C592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39FB5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800</w:t>
            </w:r>
          </w:p>
        </w:tc>
        <w:tc>
          <w:tcPr>
            <w:tcW w:w="851" w:type="dxa"/>
            <w:tcBorders>
              <w:top w:val="nil"/>
              <w:left w:val="nil"/>
              <w:bottom w:val="single" w:sz="4" w:space="0" w:color="auto"/>
              <w:right w:val="single" w:sz="4" w:space="0" w:color="auto"/>
            </w:tcBorders>
            <w:shd w:val="clear" w:color="auto" w:fill="auto"/>
            <w:noWrap/>
            <w:vAlign w:val="center"/>
          </w:tcPr>
          <w:p w14:paraId="5115DA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E7397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37DB7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906FF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C8C84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135BC9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14E75F9"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1.3.17 Улица Ватутина</w:t>
            </w:r>
          </w:p>
        </w:tc>
        <w:tc>
          <w:tcPr>
            <w:tcW w:w="1418" w:type="dxa"/>
            <w:tcBorders>
              <w:top w:val="nil"/>
              <w:left w:val="nil"/>
              <w:bottom w:val="single" w:sz="4" w:space="0" w:color="auto"/>
              <w:right w:val="single" w:sz="4" w:space="0" w:color="auto"/>
            </w:tcBorders>
            <w:shd w:val="clear" w:color="auto" w:fill="auto"/>
            <w:noWrap/>
            <w:vAlign w:val="center"/>
          </w:tcPr>
          <w:p w14:paraId="0A1098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9AE35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2350</w:t>
            </w:r>
          </w:p>
        </w:tc>
        <w:tc>
          <w:tcPr>
            <w:tcW w:w="851" w:type="dxa"/>
            <w:tcBorders>
              <w:top w:val="nil"/>
              <w:left w:val="nil"/>
              <w:bottom w:val="single" w:sz="4" w:space="0" w:color="auto"/>
              <w:right w:val="single" w:sz="4" w:space="0" w:color="auto"/>
            </w:tcBorders>
            <w:shd w:val="clear" w:color="auto" w:fill="auto"/>
            <w:noWrap/>
            <w:vAlign w:val="center"/>
          </w:tcPr>
          <w:p w14:paraId="6B3917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84060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8C60C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0CDB7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F13AF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378A6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5904D4F"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1.3.18 Улица Горнорудная от улицы Сульфидная до улицы Ярославского</w:t>
            </w:r>
          </w:p>
        </w:tc>
        <w:tc>
          <w:tcPr>
            <w:tcW w:w="1418" w:type="dxa"/>
            <w:tcBorders>
              <w:top w:val="nil"/>
              <w:left w:val="nil"/>
              <w:bottom w:val="single" w:sz="4" w:space="0" w:color="auto"/>
              <w:right w:val="single" w:sz="4" w:space="0" w:color="auto"/>
            </w:tcBorders>
            <w:shd w:val="clear" w:color="auto" w:fill="auto"/>
            <w:noWrap/>
            <w:vAlign w:val="center"/>
          </w:tcPr>
          <w:p w14:paraId="3BF2BD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A69E1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1350</w:t>
            </w:r>
          </w:p>
        </w:tc>
        <w:tc>
          <w:tcPr>
            <w:tcW w:w="851" w:type="dxa"/>
            <w:tcBorders>
              <w:top w:val="nil"/>
              <w:left w:val="nil"/>
              <w:bottom w:val="single" w:sz="4" w:space="0" w:color="auto"/>
              <w:right w:val="single" w:sz="4" w:space="0" w:color="auto"/>
            </w:tcBorders>
            <w:shd w:val="clear" w:color="auto" w:fill="auto"/>
            <w:noWrap/>
            <w:vAlign w:val="center"/>
          </w:tcPr>
          <w:p w14:paraId="7B0C64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7216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C3DB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8D5A4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70210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257F4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EC548A3" w14:textId="60FE1B49"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1.3.19 Улица Декабристов от дом</w:t>
            </w:r>
            <w:r w:rsidR="009B1469">
              <w:rPr>
                <w:rFonts w:ascii="Times New Roman" w:eastAsia="Times New Roman" w:hAnsi="Times New Roman" w:cs="Times New Roman"/>
                <w:color w:val="000000"/>
                <w:sz w:val="20"/>
                <w:szCs w:val="20"/>
                <w:lang w:eastAsia="ru-RU"/>
              </w:rPr>
              <w:t>а</w:t>
            </w:r>
            <w:r w:rsidRPr="0075356A">
              <w:rPr>
                <w:rFonts w:ascii="Times New Roman" w:eastAsia="Times New Roman" w:hAnsi="Times New Roman" w:cs="Times New Roman"/>
                <w:color w:val="000000"/>
                <w:sz w:val="20"/>
                <w:szCs w:val="20"/>
                <w:lang w:eastAsia="ru-RU"/>
              </w:rPr>
              <w:t xml:space="preserve"> №79 по  улице Декабристов  до переулка Танкистов</w:t>
            </w:r>
          </w:p>
        </w:tc>
        <w:tc>
          <w:tcPr>
            <w:tcW w:w="1418" w:type="dxa"/>
            <w:tcBorders>
              <w:top w:val="nil"/>
              <w:left w:val="nil"/>
              <w:bottom w:val="single" w:sz="4" w:space="0" w:color="auto"/>
              <w:right w:val="single" w:sz="4" w:space="0" w:color="auto"/>
            </w:tcBorders>
            <w:shd w:val="clear" w:color="auto" w:fill="auto"/>
            <w:noWrap/>
            <w:vAlign w:val="center"/>
          </w:tcPr>
          <w:p w14:paraId="218090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C3344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1580</w:t>
            </w:r>
          </w:p>
        </w:tc>
        <w:tc>
          <w:tcPr>
            <w:tcW w:w="851" w:type="dxa"/>
            <w:tcBorders>
              <w:top w:val="nil"/>
              <w:left w:val="nil"/>
              <w:bottom w:val="single" w:sz="4" w:space="0" w:color="auto"/>
              <w:right w:val="single" w:sz="4" w:space="0" w:color="auto"/>
            </w:tcBorders>
            <w:shd w:val="clear" w:color="auto" w:fill="auto"/>
            <w:noWrap/>
            <w:vAlign w:val="center"/>
          </w:tcPr>
          <w:p w14:paraId="35CA6F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2367B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F2121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51E74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C6C48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9C2F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690DCE0"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1.3.20 Улица Декабристов от переулка Танкистов до улицы Балтийская</w:t>
            </w:r>
          </w:p>
        </w:tc>
        <w:tc>
          <w:tcPr>
            <w:tcW w:w="1418" w:type="dxa"/>
            <w:tcBorders>
              <w:top w:val="nil"/>
              <w:left w:val="nil"/>
              <w:bottom w:val="single" w:sz="4" w:space="0" w:color="auto"/>
              <w:right w:val="single" w:sz="4" w:space="0" w:color="auto"/>
            </w:tcBorders>
            <w:shd w:val="clear" w:color="auto" w:fill="auto"/>
            <w:noWrap/>
            <w:vAlign w:val="center"/>
          </w:tcPr>
          <w:p w14:paraId="0E7650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BFCD6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1685</w:t>
            </w:r>
          </w:p>
        </w:tc>
        <w:tc>
          <w:tcPr>
            <w:tcW w:w="851" w:type="dxa"/>
            <w:tcBorders>
              <w:top w:val="nil"/>
              <w:left w:val="nil"/>
              <w:bottom w:val="single" w:sz="4" w:space="0" w:color="auto"/>
              <w:right w:val="single" w:sz="4" w:space="0" w:color="auto"/>
            </w:tcBorders>
            <w:shd w:val="clear" w:color="auto" w:fill="auto"/>
            <w:noWrap/>
            <w:vAlign w:val="center"/>
          </w:tcPr>
          <w:p w14:paraId="5DB0D1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36D05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87DC3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BCBD4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59A6E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244A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2E12201"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1.3.21 Улица Декабристов от улицы Балтийская до переулка Тихвинский</w:t>
            </w:r>
          </w:p>
        </w:tc>
        <w:tc>
          <w:tcPr>
            <w:tcW w:w="1418" w:type="dxa"/>
            <w:tcBorders>
              <w:top w:val="nil"/>
              <w:left w:val="nil"/>
              <w:bottom w:val="single" w:sz="4" w:space="0" w:color="auto"/>
              <w:right w:val="single" w:sz="4" w:space="0" w:color="auto"/>
            </w:tcBorders>
            <w:shd w:val="clear" w:color="auto" w:fill="auto"/>
            <w:noWrap/>
            <w:vAlign w:val="center"/>
          </w:tcPr>
          <w:p w14:paraId="71E27C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8C453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1950</w:t>
            </w:r>
          </w:p>
        </w:tc>
        <w:tc>
          <w:tcPr>
            <w:tcW w:w="851" w:type="dxa"/>
            <w:tcBorders>
              <w:top w:val="nil"/>
              <w:left w:val="nil"/>
              <w:bottom w:val="single" w:sz="4" w:space="0" w:color="auto"/>
              <w:right w:val="single" w:sz="4" w:space="0" w:color="auto"/>
            </w:tcBorders>
            <w:shd w:val="clear" w:color="auto" w:fill="auto"/>
            <w:noWrap/>
            <w:vAlign w:val="center"/>
          </w:tcPr>
          <w:p w14:paraId="3ED18E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843DA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E28D0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EDA4E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808DD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AD7A5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657C736"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1.3.22 Улица Интернациональная от переулка Безымянного в районе дома №2 до улицы Столетова</w:t>
            </w:r>
          </w:p>
        </w:tc>
        <w:tc>
          <w:tcPr>
            <w:tcW w:w="1418" w:type="dxa"/>
            <w:tcBorders>
              <w:top w:val="nil"/>
              <w:left w:val="nil"/>
              <w:bottom w:val="single" w:sz="4" w:space="0" w:color="auto"/>
              <w:right w:val="single" w:sz="4" w:space="0" w:color="auto"/>
            </w:tcBorders>
            <w:shd w:val="clear" w:color="auto" w:fill="auto"/>
            <w:noWrap/>
            <w:vAlign w:val="center"/>
          </w:tcPr>
          <w:p w14:paraId="508249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155CF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2940</w:t>
            </w:r>
          </w:p>
        </w:tc>
        <w:tc>
          <w:tcPr>
            <w:tcW w:w="851" w:type="dxa"/>
            <w:tcBorders>
              <w:top w:val="nil"/>
              <w:left w:val="nil"/>
              <w:bottom w:val="single" w:sz="4" w:space="0" w:color="auto"/>
              <w:right w:val="single" w:sz="4" w:space="0" w:color="auto"/>
            </w:tcBorders>
            <w:shd w:val="clear" w:color="auto" w:fill="auto"/>
            <w:noWrap/>
            <w:vAlign w:val="center"/>
          </w:tcPr>
          <w:p w14:paraId="43F906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37295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DF07C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DF45E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2E09B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D5285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33A4A06"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1.3.23 Улица Интернациональная от улицы Кропоткина до переулка Безымянного в районе дома №2 по улице Интернациональная</w:t>
            </w:r>
          </w:p>
        </w:tc>
        <w:tc>
          <w:tcPr>
            <w:tcW w:w="1418" w:type="dxa"/>
            <w:tcBorders>
              <w:top w:val="nil"/>
              <w:left w:val="nil"/>
              <w:bottom w:val="single" w:sz="4" w:space="0" w:color="auto"/>
              <w:right w:val="single" w:sz="4" w:space="0" w:color="auto"/>
            </w:tcBorders>
            <w:shd w:val="clear" w:color="auto" w:fill="auto"/>
            <w:noWrap/>
            <w:vAlign w:val="center"/>
          </w:tcPr>
          <w:p w14:paraId="3E367E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B9D08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2160</w:t>
            </w:r>
          </w:p>
        </w:tc>
        <w:tc>
          <w:tcPr>
            <w:tcW w:w="851" w:type="dxa"/>
            <w:tcBorders>
              <w:top w:val="nil"/>
              <w:left w:val="nil"/>
              <w:bottom w:val="single" w:sz="4" w:space="0" w:color="auto"/>
              <w:right w:val="single" w:sz="4" w:space="0" w:color="auto"/>
            </w:tcBorders>
            <w:shd w:val="clear" w:color="auto" w:fill="auto"/>
            <w:noWrap/>
            <w:vAlign w:val="center"/>
          </w:tcPr>
          <w:p w14:paraId="626BF9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3587D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4CEFB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3937B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BE561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F834B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1797FAC"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1.3.24 Улица Славянская от улицы Концевая до улицы Дмитрия Галкина</w:t>
            </w:r>
          </w:p>
        </w:tc>
        <w:tc>
          <w:tcPr>
            <w:tcW w:w="1418" w:type="dxa"/>
            <w:tcBorders>
              <w:top w:val="nil"/>
              <w:left w:val="nil"/>
              <w:bottom w:val="single" w:sz="4" w:space="0" w:color="auto"/>
              <w:right w:val="single" w:sz="4" w:space="0" w:color="auto"/>
            </w:tcBorders>
            <w:shd w:val="clear" w:color="auto" w:fill="auto"/>
            <w:noWrap/>
            <w:vAlign w:val="center"/>
          </w:tcPr>
          <w:p w14:paraId="0D23E3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4CEC1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2000</w:t>
            </w:r>
          </w:p>
        </w:tc>
        <w:tc>
          <w:tcPr>
            <w:tcW w:w="851" w:type="dxa"/>
            <w:tcBorders>
              <w:top w:val="nil"/>
              <w:left w:val="nil"/>
              <w:bottom w:val="single" w:sz="4" w:space="0" w:color="auto"/>
              <w:right w:val="single" w:sz="4" w:space="0" w:color="auto"/>
            </w:tcBorders>
            <w:shd w:val="clear" w:color="auto" w:fill="auto"/>
            <w:noWrap/>
            <w:vAlign w:val="center"/>
          </w:tcPr>
          <w:p w14:paraId="7AEFFB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3930A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02B6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21AAF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4DCF6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56FFAC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C0BFB12"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1.3.25 Улица Славянская от улицы Дмитрия Галкина до улицы Первооктябрьская</w:t>
            </w:r>
          </w:p>
        </w:tc>
        <w:tc>
          <w:tcPr>
            <w:tcW w:w="1418" w:type="dxa"/>
            <w:tcBorders>
              <w:top w:val="nil"/>
              <w:left w:val="nil"/>
              <w:bottom w:val="single" w:sz="4" w:space="0" w:color="auto"/>
              <w:right w:val="single" w:sz="4" w:space="0" w:color="auto"/>
            </w:tcBorders>
            <w:shd w:val="clear" w:color="auto" w:fill="auto"/>
            <w:noWrap/>
            <w:vAlign w:val="center"/>
          </w:tcPr>
          <w:p w14:paraId="02ABB5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051B4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2050</w:t>
            </w:r>
          </w:p>
        </w:tc>
        <w:tc>
          <w:tcPr>
            <w:tcW w:w="851" w:type="dxa"/>
            <w:tcBorders>
              <w:top w:val="nil"/>
              <w:left w:val="nil"/>
              <w:bottom w:val="single" w:sz="4" w:space="0" w:color="auto"/>
              <w:right w:val="single" w:sz="4" w:space="0" w:color="auto"/>
            </w:tcBorders>
            <w:shd w:val="clear" w:color="auto" w:fill="auto"/>
            <w:noWrap/>
            <w:vAlign w:val="center"/>
          </w:tcPr>
          <w:p w14:paraId="298BF4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920C2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8D8F4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62AF5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908E6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6C01E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3F4E994"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1.3.26 Улица Ульяновская от улицы Западная до улицы Донская</w:t>
            </w:r>
          </w:p>
        </w:tc>
        <w:tc>
          <w:tcPr>
            <w:tcW w:w="1418" w:type="dxa"/>
            <w:tcBorders>
              <w:top w:val="nil"/>
              <w:left w:val="nil"/>
              <w:bottom w:val="single" w:sz="4" w:space="0" w:color="auto"/>
              <w:right w:val="single" w:sz="4" w:space="0" w:color="auto"/>
            </w:tcBorders>
            <w:shd w:val="clear" w:color="auto" w:fill="auto"/>
            <w:noWrap/>
            <w:vAlign w:val="center"/>
          </w:tcPr>
          <w:p w14:paraId="25B1B6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DB5D6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2500</w:t>
            </w:r>
          </w:p>
        </w:tc>
        <w:tc>
          <w:tcPr>
            <w:tcW w:w="851" w:type="dxa"/>
            <w:tcBorders>
              <w:top w:val="nil"/>
              <w:left w:val="nil"/>
              <w:bottom w:val="single" w:sz="4" w:space="0" w:color="auto"/>
              <w:right w:val="single" w:sz="4" w:space="0" w:color="auto"/>
            </w:tcBorders>
            <w:shd w:val="clear" w:color="auto" w:fill="auto"/>
            <w:noWrap/>
            <w:vAlign w:val="center"/>
          </w:tcPr>
          <w:p w14:paraId="33FD85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FE55D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D447A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71557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8B9A7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FDCDD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B917D03"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1.3.27 Улица Радищева от улицы Песчаная до улицы Клинкерная</w:t>
            </w:r>
          </w:p>
        </w:tc>
        <w:tc>
          <w:tcPr>
            <w:tcW w:w="1418" w:type="dxa"/>
            <w:tcBorders>
              <w:top w:val="nil"/>
              <w:left w:val="nil"/>
              <w:bottom w:val="single" w:sz="4" w:space="0" w:color="auto"/>
              <w:right w:val="single" w:sz="4" w:space="0" w:color="auto"/>
            </w:tcBorders>
            <w:shd w:val="clear" w:color="auto" w:fill="auto"/>
            <w:noWrap/>
            <w:vAlign w:val="center"/>
          </w:tcPr>
          <w:p w14:paraId="1775DF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00F75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2650</w:t>
            </w:r>
          </w:p>
        </w:tc>
        <w:tc>
          <w:tcPr>
            <w:tcW w:w="851" w:type="dxa"/>
            <w:tcBorders>
              <w:top w:val="nil"/>
              <w:left w:val="nil"/>
              <w:bottom w:val="single" w:sz="4" w:space="0" w:color="auto"/>
              <w:right w:val="single" w:sz="4" w:space="0" w:color="auto"/>
            </w:tcBorders>
            <w:shd w:val="clear" w:color="auto" w:fill="auto"/>
            <w:noWrap/>
            <w:vAlign w:val="center"/>
          </w:tcPr>
          <w:p w14:paraId="0C13F5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4CA53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100A9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16E51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040C5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F8E52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723C39F"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1.3.28 Улица Пекинская от переулка Расковой до улицы Цементная</w:t>
            </w:r>
          </w:p>
        </w:tc>
        <w:tc>
          <w:tcPr>
            <w:tcW w:w="1418" w:type="dxa"/>
            <w:tcBorders>
              <w:top w:val="nil"/>
              <w:left w:val="nil"/>
              <w:bottom w:val="single" w:sz="4" w:space="0" w:color="auto"/>
              <w:right w:val="single" w:sz="4" w:space="0" w:color="auto"/>
            </w:tcBorders>
            <w:shd w:val="clear" w:color="auto" w:fill="auto"/>
            <w:noWrap/>
            <w:vAlign w:val="center"/>
          </w:tcPr>
          <w:p w14:paraId="421478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64CEF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930</w:t>
            </w:r>
          </w:p>
        </w:tc>
        <w:tc>
          <w:tcPr>
            <w:tcW w:w="851" w:type="dxa"/>
            <w:tcBorders>
              <w:top w:val="nil"/>
              <w:left w:val="nil"/>
              <w:bottom w:val="single" w:sz="4" w:space="0" w:color="auto"/>
              <w:right w:val="single" w:sz="4" w:space="0" w:color="auto"/>
            </w:tcBorders>
            <w:shd w:val="clear" w:color="auto" w:fill="auto"/>
            <w:noWrap/>
            <w:vAlign w:val="center"/>
          </w:tcPr>
          <w:p w14:paraId="7086DE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10580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B2130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34BE7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1F50C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FB10EB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77C9482"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1.3.29 Улица Пекинская от улицы Цементная до улицы Радищева</w:t>
            </w:r>
          </w:p>
        </w:tc>
        <w:tc>
          <w:tcPr>
            <w:tcW w:w="1418" w:type="dxa"/>
            <w:tcBorders>
              <w:top w:val="nil"/>
              <w:left w:val="nil"/>
              <w:bottom w:val="single" w:sz="4" w:space="0" w:color="auto"/>
              <w:right w:val="single" w:sz="4" w:space="0" w:color="auto"/>
            </w:tcBorders>
            <w:shd w:val="clear" w:color="auto" w:fill="auto"/>
            <w:noWrap/>
            <w:vAlign w:val="center"/>
          </w:tcPr>
          <w:p w14:paraId="015A43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ECA2A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1725</w:t>
            </w:r>
          </w:p>
        </w:tc>
        <w:tc>
          <w:tcPr>
            <w:tcW w:w="851" w:type="dxa"/>
            <w:tcBorders>
              <w:top w:val="nil"/>
              <w:left w:val="nil"/>
              <w:bottom w:val="single" w:sz="4" w:space="0" w:color="auto"/>
              <w:right w:val="single" w:sz="4" w:space="0" w:color="auto"/>
            </w:tcBorders>
            <w:shd w:val="clear" w:color="auto" w:fill="auto"/>
            <w:noWrap/>
            <w:vAlign w:val="center"/>
          </w:tcPr>
          <w:p w14:paraId="2CCD4A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ABDE7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276B7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F6A8B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58523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928A2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68E7B6A"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1.3.30 </w:t>
            </w:r>
            <w:r w:rsidRPr="0075356A">
              <w:rPr>
                <w:rFonts w:ascii="Times New Roman" w:eastAsia="Times New Roman" w:hAnsi="Times New Roman" w:cs="Times New Roman"/>
                <w:color w:val="000000"/>
                <w:sz w:val="20"/>
                <w:szCs w:val="20"/>
                <w:lang w:eastAsia="ru-RU"/>
              </w:rPr>
              <w:t>Улица Александра Лозневого от дом №41А по улице Александра Лозневого до улицы Садовая</w:t>
            </w:r>
          </w:p>
        </w:tc>
        <w:tc>
          <w:tcPr>
            <w:tcW w:w="1418" w:type="dxa"/>
            <w:tcBorders>
              <w:top w:val="nil"/>
              <w:left w:val="nil"/>
              <w:bottom w:val="single" w:sz="4" w:space="0" w:color="auto"/>
              <w:right w:val="single" w:sz="4" w:space="0" w:color="auto"/>
            </w:tcBorders>
            <w:shd w:val="clear" w:color="auto" w:fill="auto"/>
            <w:noWrap/>
            <w:vAlign w:val="center"/>
          </w:tcPr>
          <w:p w14:paraId="132171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5173B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1450</w:t>
            </w:r>
          </w:p>
        </w:tc>
        <w:tc>
          <w:tcPr>
            <w:tcW w:w="851" w:type="dxa"/>
            <w:tcBorders>
              <w:top w:val="nil"/>
              <w:left w:val="nil"/>
              <w:bottom w:val="single" w:sz="4" w:space="0" w:color="auto"/>
              <w:right w:val="single" w:sz="4" w:space="0" w:color="auto"/>
            </w:tcBorders>
            <w:shd w:val="clear" w:color="auto" w:fill="auto"/>
            <w:noWrap/>
            <w:vAlign w:val="center"/>
          </w:tcPr>
          <w:p w14:paraId="67611D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3AFCD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A761B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FFA2C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B8461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6C9B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0CB71E1" w14:textId="46338C77" w:rsidR="00026114" w:rsidRPr="0075356A" w:rsidRDefault="00026114" w:rsidP="0059768F">
            <w:pPr>
              <w:spacing w:after="0" w:line="240" w:lineRule="auto"/>
              <w:ind w:left="602" w:hanging="567"/>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1.3.31 </w:t>
            </w:r>
            <w:r w:rsidRPr="0075356A">
              <w:rPr>
                <w:rFonts w:ascii="Times New Roman" w:eastAsia="Times New Roman" w:hAnsi="Times New Roman" w:cs="Times New Roman"/>
                <w:color w:val="000000"/>
                <w:sz w:val="20"/>
                <w:szCs w:val="20"/>
                <w:lang w:eastAsia="ru-RU"/>
              </w:rPr>
              <w:t>Улиц</w:t>
            </w:r>
            <w:r w:rsidR="009B1469">
              <w:rPr>
                <w:rFonts w:ascii="Times New Roman" w:eastAsia="Times New Roman" w:hAnsi="Times New Roman" w:cs="Times New Roman"/>
                <w:color w:val="000000"/>
                <w:sz w:val="20"/>
                <w:szCs w:val="20"/>
                <w:lang w:eastAsia="ru-RU"/>
              </w:rPr>
              <w:t>а Александра Лозневого от дома №</w:t>
            </w:r>
            <w:r w:rsidRPr="0075356A">
              <w:rPr>
                <w:rFonts w:ascii="Times New Roman" w:eastAsia="Times New Roman" w:hAnsi="Times New Roman" w:cs="Times New Roman"/>
                <w:color w:val="000000"/>
                <w:sz w:val="20"/>
                <w:szCs w:val="20"/>
                <w:lang w:eastAsia="ru-RU"/>
              </w:rPr>
              <w:t>41А по улице Александра Лозневого до  корпуса 1 дома №2 по улице Вятская</w:t>
            </w:r>
          </w:p>
        </w:tc>
        <w:tc>
          <w:tcPr>
            <w:tcW w:w="1418" w:type="dxa"/>
            <w:tcBorders>
              <w:top w:val="nil"/>
              <w:left w:val="nil"/>
              <w:bottom w:val="single" w:sz="4" w:space="0" w:color="auto"/>
              <w:right w:val="single" w:sz="4" w:space="0" w:color="auto"/>
            </w:tcBorders>
            <w:shd w:val="clear" w:color="auto" w:fill="auto"/>
            <w:noWrap/>
            <w:vAlign w:val="center"/>
          </w:tcPr>
          <w:p w14:paraId="47DCB1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8A204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2450</w:t>
            </w:r>
          </w:p>
        </w:tc>
        <w:tc>
          <w:tcPr>
            <w:tcW w:w="851" w:type="dxa"/>
            <w:tcBorders>
              <w:top w:val="nil"/>
              <w:left w:val="nil"/>
              <w:bottom w:val="single" w:sz="4" w:space="0" w:color="auto"/>
              <w:right w:val="single" w:sz="4" w:space="0" w:color="auto"/>
            </w:tcBorders>
            <w:shd w:val="clear" w:color="auto" w:fill="auto"/>
            <w:noWrap/>
            <w:vAlign w:val="center"/>
          </w:tcPr>
          <w:p w14:paraId="7A85EA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8B32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D24AF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35A99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5B3F9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7C1A4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5A7CBD7" w14:textId="77777777"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1.3.32 </w:t>
            </w:r>
            <w:r w:rsidRPr="0075356A">
              <w:rPr>
                <w:rFonts w:ascii="Times New Roman" w:eastAsia="Times New Roman" w:hAnsi="Times New Roman" w:cs="Times New Roman"/>
                <w:color w:val="000000"/>
                <w:sz w:val="20"/>
                <w:szCs w:val="20"/>
                <w:lang w:eastAsia="ru-RU"/>
              </w:rPr>
              <w:t>Улица Бехтерева от проезда Мостового до железнодорожных путей</w:t>
            </w:r>
          </w:p>
        </w:tc>
        <w:tc>
          <w:tcPr>
            <w:tcW w:w="1418" w:type="dxa"/>
            <w:tcBorders>
              <w:top w:val="nil"/>
              <w:left w:val="nil"/>
              <w:bottom w:val="single" w:sz="4" w:space="0" w:color="auto"/>
              <w:right w:val="single" w:sz="4" w:space="0" w:color="auto"/>
            </w:tcBorders>
            <w:shd w:val="clear" w:color="auto" w:fill="auto"/>
            <w:noWrap/>
            <w:vAlign w:val="center"/>
          </w:tcPr>
          <w:p w14:paraId="0143B5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D9D54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2400</w:t>
            </w:r>
          </w:p>
        </w:tc>
        <w:tc>
          <w:tcPr>
            <w:tcW w:w="851" w:type="dxa"/>
            <w:tcBorders>
              <w:top w:val="nil"/>
              <w:left w:val="nil"/>
              <w:bottom w:val="single" w:sz="4" w:space="0" w:color="auto"/>
              <w:right w:val="single" w:sz="4" w:space="0" w:color="auto"/>
            </w:tcBorders>
            <w:shd w:val="clear" w:color="auto" w:fill="auto"/>
            <w:noWrap/>
            <w:vAlign w:val="center"/>
          </w:tcPr>
          <w:p w14:paraId="37C5B4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6B162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E0A44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AE209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C8EB9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1A9D8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60950AB" w14:textId="29C59016" w:rsidR="00026114" w:rsidRPr="0075356A" w:rsidRDefault="00026114" w:rsidP="0059768F">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1.3.33 Проезд от улицы Салтыкова-Щедрина</w:t>
            </w:r>
            <w:r w:rsidR="009B1469">
              <w:rPr>
                <w:rFonts w:ascii="Times New Roman" w:eastAsia="Times New Roman" w:hAnsi="Times New Roman" w:cs="Times New Roman"/>
                <w:sz w:val="20"/>
                <w:szCs w:val="20"/>
                <w:lang w:eastAsia="ru-RU"/>
              </w:rPr>
              <w:t>,</w:t>
            </w:r>
            <w:r w:rsidRPr="0075356A">
              <w:rPr>
                <w:rFonts w:ascii="Times New Roman" w:eastAsia="Times New Roman" w:hAnsi="Times New Roman" w:cs="Times New Roman"/>
                <w:sz w:val="20"/>
                <w:szCs w:val="20"/>
                <w:lang w:eastAsia="ru-RU"/>
              </w:rPr>
              <w:t xml:space="preserve"> дом № 97/1 до улицы Тарасенко</w:t>
            </w:r>
          </w:p>
        </w:tc>
        <w:tc>
          <w:tcPr>
            <w:tcW w:w="1418" w:type="dxa"/>
            <w:tcBorders>
              <w:top w:val="nil"/>
              <w:left w:val="nil"/>
              <w:bottom w:val="single" w:sz="4" w:space="0" w:color="auto"/>
              <w:right w:val="single" w:sz="4" w:space="0" w:color="auto"/>
            </w:tcBorders>
            <w:shd w:val="clear" w:color="auto" w:fill="auto"/>
            <w:noWrap/>
            <w:vAlign w:val="center"/>
          </w:tcPr>
          <w:p w14:paraId="4E6864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5D2F5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950</w:t>
            </w:r>
          </w:p>
        </w:tc>
        <w:tc>
          <w:tcPr>
            <w:tcW w:w="851" w:type="dxa"/>
            <w:tcBorders>
              <w:top w:val="nil"/>
              <w:left w:val="nil"/>
              <w:bottom w:val="single" w:sz="4" w:space="0" w:color="auto"/>
              <w:right w:val="single" w:sz="4" w:space="0" w:color="auto"/>
            </w:tcBorders>
            <w:shd w:val="clear" w:color="auto" w:fill="auto"/>
            <w:noWrap/>
            <w:vAlign w:val="center"/>
          </w:tcPr>
          <w:p w14:paraId="592030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2EB96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30539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A8817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1EA93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D176F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B18E270" w14:textId="75185212"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1.3.34 </w:t>
            </w:r>
            <w:r w:rsidRPr="0075356A">
              <w:rPr>
                <w:rFonts w:ascii="Times New Roman" w:eastAsia="Times New Roman" w:hAnsi="Times New Roman" w:cs="Times New Roman"/>
                <w:color w:val="000000"/>
                <w:sz w:val="20"/>
                <w:szCs w:val="20"/>
                <w:lang w:eastAsia="ru-RU"/>
              </w:rPr>
              <w:t>Проезжая часть от улицы Бахметьева</w:t>
            </w:r>
            <w:r w:rsidR="009B1469">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дом №51/1 до улицы Салтыкова-Щедрина</w:t>
            </w:r>
          </w:p>
        </w:tc>
        <w:tc>
          <w:tcPr>
            <w:tcW w:w="1418" w:type="dxa"/>
            <w:tcBorders>
              <w:top w:val="nil"/>
              <w:left w:val="nil"/>
              <w:bottom w:val="single" w:sz="4" w:space="0" w:color="auto"/>
              <w:right w:val="single" w:sz="4" w:space="0" w:color="auto"/>
            </w:tcBorders>
            <w:shd w:val="clear" w:color="auto" w:fill="auto"/>
            <w:noWrap/>
            <w:vAlign w:val="center"/>
          </w:tcPr>
          <w:p w14:paraId="54B399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90A75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1750</w:t>
            </w:r>
          </w:p>
        </w:tc>
        <w:tc>
          <w:tcPr>
            <w:tcW w:w="851" w:type="dxa"/>
            <w:tcBorders>
              <w:top w:val="nil"/>
              <w:left w:val="nil"/>
              <w:bottom w:val="single" w:sz="4" w:space="0" w:color="auto"/>
              <w:right w:val="single" w:sz="4" w:space="0" w:color="auto"/>
            </w:tcBorders>
            <w:shd w:val="clear" w:color="auto" w:fill="auto"/>
            <w:noWrap/>
            <w:vAlign w:val="center"/>
          </w:tcPr>
          <w:p w14:paraId="714F6B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ED6D2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25F4B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CD468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BCA02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71CE29DC"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306CE999" w14:textId="77777777" w:rsidTr="0059768F">
        <w:trPr>
          <w:trHeight w:val="270"/>
        </w:trPr>
        <w:tc>
          <w:tcPr>
            <w:tcW w:w="7366" w:type="dxa"/>
            <w:vMerge w:val="restart"/>
            <w:shd w:val="clear" w:color="auto" w:fill="auto"/>
            <w:noWrap/>
            <w:vAlign w:val="center"/>
          </w:tcPr>
          <w:p w14:paraId="0D28E35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74A67BB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31E4DFA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346561F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1F0833CE" w14:textId="77777777" w:rsidTr="0059768F">
        <w:trPr>
          <w:trHeight w:val="270"/>
        </w:trPr>
        <w:tc>
          <w:tcPr>
            <w:tcW w:w="7366" w:type="dxa"/>
            <w:vMerge/>
            <w:shd w:val="clear" w:color="auto" w:fill="auto"/>
            <w:noWrap/>
            <w:vAlign w:val="center"/>
          </w:tcPr>
          <w:p w14:paraId="5D4A5F62"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093A136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140770B3"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7C7B366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1DE3E4A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4AC82B58"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7C33A3C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641F478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3DB96A7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8B821EE"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1.3.35 Улица Иркутская от улицы Уральская до улицы Кизильская</w:t>
            </w:r>
          </w:p>
        </w:tc>
        <w:tc>
          <w:tcPr>
            <w:tcW w:w="1418" w:type="dxa"/>
            <w:tcBorders>
              <w:top w:val="nil"/>
              <w:left w:val="nil"/>
              <w:bottom w:val="single" w:sz="4" w:space="0" w:color="auto"/>
              <w:right w:val="single" w:sz="4" w:space="0" w:color="auto"/>
            </w:tcBorders>
            <w:shd w:val="clear" w:color="auto" w:fill="auto"/>
            <w:noWrap/>
            <w:vAlign w:val="center"/>
          </w:tcPr>
          <w:p w14:paraId="6AFA74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5620E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2175</w:t>
            </w:r>
          </w:p>
        </w:tc>
        <w:tc>
          <w:tcPr>
            <w:tcW w:w="851" w:type="dxa"/>
            <w:tcBorders>
              <w:top w:val="nil"/>
              <w:left w:val="nil"/>
              <w:bottom w:val="single" w:sz="4" w:space="0" w:color="auto"/>
              <w:right w:val="single" w:sz="4" w:space="0" w:color="auto"/>
            </w:tcBorders>
            <w:shd w:val="clear" w:color="auto" w:fill="auto"/>
            <w:noWrap/>
            <w:vAlign w:val="center"/>
          </w:tcPr>
          <w:p w14:paraId="3DC441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D10E8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CB232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B40D2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0E49F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27D1E3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D370B6A"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1.3.36 Переулок Вяземского от улицы Пекинская до улицы Песчаная</w:t>
            </w:r>
          </w:p>
        </w:tc>
        <w:tc>
          <w:tcPr>
            <w:tcW w:w="1418" w:type="dxa"/>
            <w:tcBorders>
              <w:top w:val="nil"/>
              <w:left w:val="nil"/>
              <w:bottom w:val="single" w:sz="4" w:space="0" w:color="auto"/>
              <w:right w:val="single" w:sz="4" w:space="0" w:color="auto"/>
            </w:tcBorders>
            <w:shd w:val="clear" w:color="auto" w:fill="auto"/>
            <w:noWrap/>
            <w:vAlign w:val="center"/>
          </w:tcPr>
          <w:p w14:paraId="13BD98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B8AB3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2150</w:t>
            </w:r>
          </w:p>
        </w:tc>
        <w:tc>
          <w:tcPr>
            <w:tcW w:w="851" w:type="dxa"/>
            <w:tcBorders>
              <w:top w:val="nil"/>
              <w:left w:val="nil"/>
              <w:bottom w:val="single" w:sz="4" w:space="0" w:color="auto"/>
              <w:right w:val="single" w:sz="4" w:space="0" w:color="auto"/>
            </w:tcBorders>
            <w:shd w:val="clear" w:color="auto" w:fill="auto"/>
            <w:noWrap/>
            <w:vAlign w:val="center"/>
          </w:tcPr>
          <w:p w14:paraId="43112F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5641D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CD7EF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31688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28DBC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601CF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4FD6B84"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1.3.37 </w:t>
            </w:r>
            <w:r w:rsidRPr="0075356A">
              <w:rPr>
                <w:rFonts w:ascii="Times New Roman" w:eastAsia="Times New Roman" w:hAnsi="Times New Roman" w:cs="Times New Roman"/>
                <w:color w:val="000000"/>
                <w:sz w:val="20"/>
                <w:szCs w:val="20"/>
                <w:lang w:eastAsia="ru-RU"/>
              </w:rPr>
              <w:t>От остановки общественного транспорта «14 участкок» до 14 участка (код дороги: 0188591)</w:t>
            </w:r>
          </w:p>
        </w:tc>
        <w:tc>
          <w:tcPr>
            <w:tcW w:w="1418" w:type="dxa"/>
            <w:tcBorders>
              <w:top w:val="nil"/>
              <w:left w:val="nil"/>
              <w:bottom w:val="single" w:sz="4" w:space="0" w:color="auto"/>
              <w:right w:val="single" w:sz="4" w:space="0" w:color="auto"/>
            </w:tcBorders>
            <w:shd w:val="clear" w:color="auto" w:fill="auto"/>
            <w:noWrap/>
            <w:vAlign w:val="center"/>
          </w:tcPr>
          <w:p w14:paraId="69128C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7A9E8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C5BE5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C92D7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8660D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15960</w:t>
            </w:r>
          </w:p>
        </w:tc>
        <w:tc>
          <w:tcPr>
            <w:tcW w:w="992" w:type="dxa"/>
            <w:tcBorders>
              <w:top w:val="nil"/>
              <w:left w:val="nil"/>
              <w:bottom w:val="single" w:sz="4" w:space="0" w:color="auto"/>
              <w:right w:val="single" w:sz="4" w:space="0" w:color="auto"/>
            </w:tcBorders>
            <w:shd w:val="clear" w:color="auto" w:fill="auto"/>
            <w:noWrap/>
            <w:vAlign w:val="center"/>
          </w:tcPr>
          <w:p w14:paraId="7E2990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B8C24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47BEF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444C006" w14:textId="36DA3CC3"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1.3.38 Поселок </w:t>
            </w:r>
            <w:r w:rsidR="009B1469">
              <w:rPr>
                <w:rFonts w:ascii="Times New Roman" w:eastAsia="Times New Roman" w:hAnsi="Times New Roman" w:cs="Times New Roman"/>
                <w:sz w:val="20"/>
                <w:szCs w:val="20"/>
                <w:lang w:eastAsia="ru-RU"/>
              </w:rPr>
              <w:t>«</w:t>
            </w:r>
            <w:r w:rsidRPr="0075356A">
              <w:rPr>
                <w:rFonts w:ascii="Times New Roman" w:eastAsia="Times New Roman" w:hAnsi="Times New Roman" w:cs="Times New Roman"/>
                <w:sz w:val="20"/>
                <w:szCs w:val="20"/>
                <w:lang w:eastAsia="ru-RU"/>
              </w:rPr>
              <w:t>Центральный</w:t>
            </w:r>
            <w:r w:rsidR="009B1469">
              <w:rPr>
                <w:rFonts w:ascii="Times New Roman" w:eastAsia="Times New Roman" w:hAnsi="Times New Roman" w:cs="Times New Roman"/>
                <w:sz w:val="20"/>
                <w:szCs w:val="20"/>
                <w:lang w:eastAsia="ru-RU"/>
              </w:rPr>
              <w:t>»</w:t>
            </w:r>
            <w:r w:rsidRPr="0075356A">
              <w:rPr>
                <w:rFonts w:ascii="Times New Roman" w:eastAsia="Times New Roman" w:hAnsi="Times New Roman" w:cs="Times New Roman"/>
                <w:sz w:val="20"/>
                <w:szCs w:val="20"/>
                <w:lang w:eastAsia="ru-RU"/>
              </w:rPr>
              <w:t xml:space="preserve"> (код дороги: 0188274)</w:t>
            </w:r>
          </w:p>
        </w:tc>
        <w:tc>
          <w:tcPr>
            <w:tcW w:w="1418" w:type="dxa"/>
            <w:tcBorders>
              <w:top w:val="nil"/>
              <w:left w:val="nil"/>
              <w:bottom w:val="single" w:sz="4" w:space="0" w:color="auto"/>
              <w:right w:val="single" w:sz="4" w:space="0" w:color="auto"/>
            </w:tcBorders>
            <w:shd w:val="clear" w:color="auto" w:fill="auto"/>
            <w:noWrap/>
            <w:vAlign w:val="center"/>
          </w:tcPr>
          <w:p w14:paraId="5C875C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0000E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D3059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2DA64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F4A6E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13057,5</w:t>
            </w:r>
          </w:p>
        </w:tc>
        <w:tc>
          <w:tcPr>
            <w:tcW w:w="992" w:type="dxa"/>
            <w:tcBorders>
              <w:top w:val="nil"/>
              <w:left w:val="nil"/>
              <w:bottom w:val="single" w:sz="4" w:space="0" w:color="auto"/>
              <w:right w:val="single" w:sz="4" w:space="0" w:color="auto"/>
            </w:tcBorders>
            <w:shd w:val="clear" w:color="auto" w:fill="auto"/>
            <w:noWrap/>
            <w:vAlign w:val="center"/>
          </w:tcPr>
          <w:p w14:paraId="65784F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392D0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CE14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5759A97"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1.3.39. Проспект Ленина (код дороги: 0188324)</w:t>
            </w:r>
          </w:p>
        </w:tc>
        <w:tc>
          <w:tcPr>
            <w:tcW w:w="1418" w:type="dxa"/>
            <w:tcBorders>
              <w:top w:val="nil"/>
              <w:left w:val="nil"/>
              <w:bottom w:val="single" w:sz="4" w:space="0" w:color="auto"/>
              <w:right w:val="single" w:sz="4" w:space="0" w:color="auto"/>
            </w:tcBorders>
            <w:shd w:val="clear" w:color="auto" w:fill="auto"/>
            <w:noWrap/>
            <w:vAlign w:val="center"/>
          </w:tcPr>
          <w:p w14:paraId="1BB867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C6E23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84197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91000</w:t>
            </w:r>
          </w:p>
        </w:tc>
        <w:tc>
          <w:tcPr>
            <w:tcW w:w="992" w:type="dxa"/>
            <w:tcBorders>
              <w:top w:val="nil"/>
              <w:left w:val="nil"/>
              <w:bottom w:val="single" w:sz="4" w:space="0" w:color="auto"/>
              <w:right w:val="single" w:sz="4" w:space="0" w:color="auto"/>
            </w:tcBorders>
            <w:shd w:val="clear" w:color="auto" w:fill="auto"/>
            <w:noWrap/>
            <w:vAlign w:val="center"/>
          </w:tcPr>
          <w:p w14:paraId="076F6D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92078</w:t>
            </w:r>
          </w:p>
        </w:tc>
        <w:tc>
          <w:tcPr>
            <w:tcW w:w="992" w:type="dxa"/>
            <w:tcBorders>
              <w:top w:val="nil"/>
              <w:left w:val="nil"/>
              <w:bottom w:val="single" w:sz="4" w:space="0" w:color="auto"/>
              <w:right w:val="single" w:sz="4" w:space="0" w:color="auto"/>
            </w:tcBorders>
            <w:shd w:val="clear" w:color="auto" w:fill="auto"/>
            <w:noWrap/>
            <w:vAlign w:val="center"/>
          </w:tcPr>
          <w:p w14:paraId="58C84C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726AA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17865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74B8D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6F00348"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1.3.40 Проезд Сиреневый (код дороги: 0187662)</w:t>
            </w:r>
          </w:p>
        </w:tc>
        <w:tc>
          <w:tcPr>
            <w:tcW w:w="1418" w:type="dxa"/>
            <w:tcBorders>
              <w:top w:val="nil"/>
              <w:left w:val="nil"/>
              <w:bottom w:val="single" w:sz="4" w:space="0" w:color="auto"/>
              <w:right w:val="single" w:sz="4" w:space="0" w:color="auto"/>
            </w:tcBorders>
            <w:shd w:val="clear" w:color="auto" w:fill="auto"/>
            <w:noWrap/>
            <w:vAlign w:val="center"/>
          </w:tcPr>
          <w:p w14:paraId="70BAD6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AC94A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73F43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11995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D806A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4500</w:t>
            </w:r>
          </w:p>
        </w:tc>
        <w:tc>
          <w:tcPr>
            <w:tcW w:w="992" w:type="dxa"/>
            <w:tcBorders>
              <w:top w:val="nil"/>
              <w:left w:val="nil"/>
              <w:bottom w:val="single" w:sz="4" w:space="0" w:color="auto"/>
              <w:right w:val="single" w:sz="4" w:space="0" w:color="auto"/>
            </w:tcBorders>
            <w:shd w:val="clear" w:color="auto" w:fill="auto"/>
            <w:noWrap/>
            <w:vAlign w:val="center"/>
          </w:tcPr>
          <w:p w14:paraId="129317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0034B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00E66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DE48259"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1.3.41 Улица 50-летия Магнитки (код дороги: 0188334)</w:t>
            </w:r>
          </w:p>
        </w:tc>
        <w:tc>
          <w:tcPr>
            <w:tcW w:w="1418" w:type="dxa"/>
            <w:tcBorders>
              <w:top w:val="nil"/>
              <w:left w:val="nil"/>
              <w:bottom w:val="single" w:sz="4" w:space="0" w:color="auto"/>
              <w:right w:val="single" w:sz="4" w:space="0" w:color="auto"/>
            </w:tcBorders>
            <w:shd w:val="clear" w:color="auto" w:fill="auto"/>
            <w:noWrap/>
            <w:vAlign w:val="center"/>
          </w:tcPr>
          <w:p w14:paraId="226973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2823B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93119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BB5D7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A24D9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80913</w:t>
            </w:r>
          </w:p>
        </w:tc>
        <w:tc>
          <w:tcPr>
            <w:tcW w:w="992" w:type="dxa"/>
            <w:tcBorders>
              <w:top w:val="nil"/>
              <w:left w:val="nil"/>
              <w:bottom w:val="single" w:sz="4" w:space="0" w:color="auto"/>
              <w:right w:val="single" w:sz="4" w:space="0" w:color="auto"/>
            </w:tcBorders>
            <w:shd w:val="clear" w:color="auto" w:fill="auto"/>
            <w:noWrap/>
            <w:vAlign w:val="center"/>
          </w:tcPr>
          <w:p w14:paraId="52C23B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05FF9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FF2FC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693DED4"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1.3.42 Улица 9 Мая (код дороги: 0188336)</w:t>
            </w:r>
          </w:p>
        </w:tc>
        <w:tc>
          <w:tcPr>
            <w:tcW w:w="1418" w:type="dxa"/>
            <w:tcBorders>
              <w:top w:val="nil"/>
              <w:left w:val="nil"/>
              <w:bottom w:val="single" w:sz="4" w:space="0" w:color="auto"/>
              <w:right w:val="single" w:sz="4" w:space="0" w:color="auto"/>
            </w:tcBorders>
            <w:shd w:val="clear" w:color="auto" w:fill="auto"/>
            <w:noWrap/>
            <w:vAlign w:val="center"/>
          </w:tcPr>
          <w:p w14:paraId="11D831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E01F7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C8D0F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A93B8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024A1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854AB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56336</w:t>
            </w:r>
          </w:p>
        </w:tc>
        <w:tc>
          <w:tcPr>
            <w:tcW w:w="1276" w:type="dxa"/>
            <w:tcBorders>
              <w:top w:val="nil"/>
              <w:left w:val="nil"/>
              <w:bottom w:val="single" w:sz="4" w:space="0" w:color="auto"/>
              <w:right w:val="single" w:sz="4" w:space="0" w:color="auto"/>
            </w:tcBorders>
            <w:shd w:val="clear" w:color="auto" w:fill="auto"/>
            <w:noWrap/>
            <w:vAlign w:val="center"/>
          </w:tcPr>
          <w:p w14:paraId="433D8A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1E9D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AD7A51B"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1.3.43 Улица Бахметьева (код дороги: 0188616)</w:t>
            </w:r>
          </w:p>
        </w:tc>
        <w:tc>
          <w:tcPr>
            <w:tcW w:w="1418" w:type="dxa"/>
            <w:tcBorders>
              <w:top w:val="nil"/>
              <w:left w:val="nil"/>
              <w:bottom w:val="single" w:sz="4" w:space="0" w:color="auto"/>
              <w:right w:val="single" w:sz="4" w:space="0" w:color="auto"/>
            </w:tcBorders>
            <w:shd w:val="clear" w:color="auto" w:fill="auto"/>
            <w:noWrap/>
            <w:vAlign w:val="center"/>
          </w:tcPr>
          <w:p w14:paraId="5DE5B3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02FCC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4B64C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0906E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FEE23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14658</w:t>
            </w:r>
          </w:p>
        </w:tc>
        <w:tc>
          <w:tcPr>
            <w:tcW w:w="992" w:type="dxa"/>
            <w:tcBorders>
              <w:top w:val="nil"/>
              <w:left w:val="nil"/>
              <w:bottom w:val="single" w:sz="4" w:space="0" w:color="auto"/>
              <w:right w:val="single" w:sz="4" w:space="0" w:color="auto"/>
            </w:tcBorders>
            <w:shd w:val="clear" w:color="auto" w:fill="auto"/>
            <w:noWrap/>
            <w:vAlign w:val="center"/>
          </w:tcPr>
          <w:p w14:paraId="1DDA0D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13E96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F75DB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68A7521"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1.3.44 Улица Бориса Ручьева (код дороги: 0188646)</w:t>
            </w:r>
          </w:p>
        </w:tc>
        <w:tc>
          <w:tcPr>
            <w:tcW w:w="1418" w:type="dxa"/>
            <w:tcBorders>
              <w:top w:val="nil"/>
              <w:left w:val="nil"/>
              <w:bottom w:val="single" w:sz="4" w:space="0" w:color="auto"/>
              <w:right w:val="single" w:sz="4" w:space="0" w:color="auto"/>
            </w:tcBorders>
            <w:shd w:val="clear" w:color="auto" w:fill="auto"/>
            <w:noWrap/>
            <w:vAlign w:val="center"/>
          </w:tcPr>
          <w:p w14:paraId="18BC49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A6098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6BD9A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2CAE3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C7426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9480</w:t>
            </w:r>
          </w:p>
        </w:tc>
        <w:tc>
          <w:tcPr>
            <w:tcW w:w="992" w:type="dxa"/>
            <w:tcBorders>
              <w:top w:val="nil"/>
              <w:left w:val="nil"/>
              <w:bottom w:val="single" w:sz="4" w:space="0" w:color="auto"/>
              <w:right w:val="single" w:sz="4" w:space="0" w:color="auto"/>
            </w:tcBorders>
            <w:shd w:val="clear" w:color="auto" w:fill="auto"/>
            <w:noWrap/>
            <w:vAlign w:val="center"/>
          </w:tcPr>
          <w:p w14:paraId="6F0588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24A82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8142F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7691C30"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1.3.45 Улица Вознесенская (код дороги: 0188963)</w:t>
            </w:r>
          </w:p>
        </w:tc>
        <w:tc>
          <w:tcPr>
            <w:tcW w:w="1418" w:type="dxa"/>
            <w:tcBorders>
              <w:top w:val="nil"/>
              <w:left w:val="nil"/>
              <w:bottom w:val="single" w:sz="4" w:space="0" w:color="auto"/>
              <w:right w:val="single" w:sz="4" w:space="0" w:color="auto"/>
            </w:tcBorders>
            <w:shd w:val="clear" w:color="auto" w:fill="auto"/>
            <w:noWrap/>
            <w:vAlign w:val="center"/>
          </w:tcPr>
          <w:p w14:paraId="066B33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9A4B6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F0AB0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8121D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A0FF0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322,5</w:t>
            </w:r>
          </w:p>
        </w:tc>
        <w:tc>
          <w:tcPr>
            <w:tcW w:w="992" w:type="dxa"/>
            <w:tcBorders>
              <w:top w:val="nil"/>
              <w:left w:val="nil"/>
              <w:bottom w:val="single" w:sz="4" w:space="0" w:color="auto"/>
              <w:right w:val="single" w:sz="4" w:space="0" w:color="auto"/>
            </w:tcBorders>
            <w:shd w:val="clear" w:color="auto" w:fill="auto"/>
            <w:noWrap/>
            <w:vAlign w:val="center"/>
          </w:tcPr>
          <w:p w14:paraId="007F34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B0D76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9B2A5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FF2E9E3"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1.3.46 Улица Ворошилова (код дороги: 0189256)</w:t>
            </w:r>
          </w:p>
        </w:tc>
        <w:tc>
          <w:tcPr>
            <w:tcW w:w="1418" w:type="dxa"/>
            <w:tcBorders>
              <w:top w:val="nil"/>
              <w:left w:val="nil"/>
              <w:bottom w:val="single" w:sz="4" w:space="0" w:color="auto"/>
              <w:right w:val="single" w:sz="4" w:space="0" w:color="auto"/>
            </w:tcBorders>
            <w:shd w:val="clear" w:color="auto" w:fill="auto"/>
            <w:noWrap/>
            <w:vAlign w:val="center"/>
          </w:tcPr>
          <w:p w14:paraId="25039E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6D34A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42EAE6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88994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1133A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13620</w:t>
            </w:r>
          </w:p>
        </w:tc>
        <w:tc>
          <w:tcPr>
            <w:tcW w:w="992" w:type="dxa"/>
            <w:tcBorders>
              <w:top w:val="nil"/>
              <w:left w:val="nil"/>
              <w:bottom w:val="single" w:sz="4" w:space="0" w:color="auto"/>
              <w:right w:val="single" w:sz="4" w:space="0" w:color="auto"/>
            </w:tcBorders>
            <w:shd w:val="clear" w:color="auto" w:fill="auto"/>
            <w:noWrap/>
            <w:vAlign w:val="center"/>
          </w:tcPr>
          <w:p w14:paraId="39A919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75032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E4690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DB49E4E"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1.3.47 Улица Гагарина (код дороги: 0188988)</w:t>
            </w:r>
          </w:p>
        </w:tc>
        <w:tc>
          <w:tcPr>
            <w:tcW w:w="1418" w:type="dxa"/>
            <w:tcBorders>
              <w:top w:val="nil"/>
              <w:left w:val="nil"/>
              <w:bottom w:val="single" w:sz="4" w:space="0" w:color="auto"/>
              <w:right w:val="single" w:sz="4" w:space="0" w:color="auto"/>
            </w:tcBorders>
            <w:shd w:val="clear" w:color="auto" w:fill="auto"/>
            <w:noWrap/>
            <w:vAlign w:val="center"/>
          </w:tcPr>
          <w:p w14:paraId="5529E7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3A24F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44BE5D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624BC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A71E7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34815</w:t>
            </w:r>
          </w:p>
        </w:tc>
        <w:tc>
          <w:tcPr>
            <w:tcW w:w="992" w:type="dxa"/>
            <w:tcBorders>
              <w:top w:val="nil"/>
              <w:left w:val="nil"/>
              <w:bottom w:val="single" w:sz="4" w:space="0" w:color="auto"/>
              <w:right w:val="single" w:sz="4" w:space="0" w:color="auto"/>
            </w:tcBorders>
            <w:shd w:val="clear" w:color="auto" w:fill="auto"/>
            <w:noWrap/>
            <w:vAlign w:val="center"/>
          </w:tcPr>
          <w:p w14:paraId="5ED009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E09FA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A820B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89DA82D"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1.3.48 Улица Галиуллина (код дороги: 0188990)</w:t>
            </w:r>
          </w:p>
        </w:tc>
        <w:tc>
          <w:tcPr>
            <w:tcW w:w="1418" w:type="dxa"/>
            <w:tcBorders>
              <w:top w:val="nil"/>
              <w:left w:val="nil"/>
              <w:bottom w:val="single" w:sz="4" w:space="0" w:color="auto"/>
              <w:right w:val="single" w:sz="4" w:space="0" w:color="auto"/>
            </w:tcBorders>
            <w:shd w:val="clear" w:color="auto" w:fill="auto"/>
            <w:noWrap/>
            <w:vAlign w:val="center"/>
          </w:tcPr>
          <w:p w14:paraId="6349AB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C452F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53F38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5562B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5C26E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11235</w:t>
            </w:r>
          </w:p>
        </w:tc>
        <w:tc>
          <w:tcPr>
            <w:tcW w:w="992" w:type="dxa"/>
            <w:tcBorders>
              <w:top w:val="nil"/>
              <w:left w:val="nil"/>
              <w:bottom w:val="single" w:sz="4" w:space="0" w:color="auto"/>
              <w:right w:val="single" w:sz="4" w:space="0" w:color="auto"/>
            </w:tcBorders>
            <w:shd w:val="clear" w:color="auto" w:fill="auto"/>
            <w:noWrap/>
            <w:vAlign w:val="center"/>
          </w:tcPr>
          <w:p w14:paraId="1F19F8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25804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F6A03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DFC8E15"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1.3.49 Улица Горького (код дороги: 0189286)</w:t>
            </w:r>
          </w:p>
        </w:tc>
        <w:tc>
          <w:tcPr>
            <w:tcW w:w="1418" w:type="dxa"/>
            <w:tcBorders>
              <w:top w:val="nil"/>
              <w:left w:val="nil"/>
              <w:bottom w:val="single" w:sz="4" w:space="0" w:color="auto"/>
              <w:right w:val="single" w:sz="4" w:space="0" w:color="auto"/>
            </w:tcBorders>
            <w:shd w:val="clear" w:color="auto" w:fill="auto"/>
            <w:noWrap/>
            <w:vAlign w:val="center"/>
          </w:tcPr>
          <w:p w14:paraId="3CE3A7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4AD0E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E1041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0A1F8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7392</w:t>
            </w:r>
          </w:p>
        </w:tc>
        <w:tc>
          <w:tcPr>
            <w:tcW w:w="992" w:type="dxa"/>
            <w:tcBorders>
              <w:top w:val="nil"/>
              <w:left w:val="nil"/>
              <w:bottom w:val="single" w:sz="4" w:space="0" w:color="auto"/>
              <w:right w:val="single" w:sz="4" w:space="0" w:color="auto"/>
            </w:tcBorders>
            <w:shd w:val="clear" w:color="auto" w:fill="auto"/>
            <w:noWrap/>
            <w:vAlign w:val="center"/>
          </w:tcPr>
          <w:p w14:paraId="70D392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FAB7F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1539A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BF495B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11739A1"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1.3.50 Улица Грязнова (код дороги: 0189300) </w:t>
            </w:r>
          </w:p>
        </w:tc>
        <w:tc>
          <w:tcPr>
            <w:tcW w:w="1418" w:type="dxa"/>
            <w:tcBorders>
              <w:top w:val="nil"/>
              <w:left w:val="nil"/>
              <w:bottom w:val="single" w:sz="4" w:space="0" w:color="auto"/>
              <w:right w:val="single" w:sz="4" w:space="0" w:color="auto"/>
            </w:tcBorders>
            <w:shd w:val="clear" w:color="auto" w:fill="auto"/>
            <w:noWrap/>
            <w:vAlign w:val="center"/>
          </w:tcPr>
          <w:p w14:paraId="430A7D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471F1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25280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22AB0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44772</w:t>
            </w:r>
          </w:p>
        </w:tc>
        <w:tc>
          <w:tcPr>
            <w:tcW w:w="992" w:type="dxa"/>
            <w:tcBorders>
              <w:top w:val="nil"/>
              <w:left w:val="nil"/>
              <w:bottom w:val="single" w:sz="4" w:space="0" w:color="auto"/>
              <w:right w:val="single" w:sz="4" w:space="0" w:color="auto"/>
            </w:tcBorders>
            <w:shd w:val="clear" w:color="auto" w:fill="auto"/>
            <w:noWrap/>
            <w:vAlign w:val="center"/>
          </w:tcPr>
          <w:p w14:paraId="4AC56C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2DD1D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7BC40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D9773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1216182"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1.3.51 Улица Димитрова (код дороги: 0191667) </w:t>
            </w:r>
          </w:p>
        </w:tc>
        <w:tc>
          <w:tcPr>
            <w:tcW w:w="1418" w:type="dxa"/>
            <w:tcBorders>
              <w:top w:val="nil"/>
              <w:left w:val="nil"/>
              <w:bottom w:val="single" w:sz="4" w:space="0" w:color="auto"/>
              <w:right w:val="single" w:sz="4" w:space="0" w:color="auto"/>
            </w:tcBorders>
            <w:shd w:val="clear" w:color="auto" w:fill="auto"/>
            <w:noWrap/>
            <w:vAlign w:val="center"/>
          </w:tcPr>
          <w:p w14:paraId="48A676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52257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17765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C73B3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DC27C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14272,5</w:t>
            </w:r>
          </w:p>
        </w:tc>
        <w:tc>
          <w:tcPr>
            <w:tcW w:w="992" w:type="dxa"/>
            <w:tcBorders>
              <w:top w:val="nil"/>
              <w:left w:val="nil"/>
              <w:bottom w:val="single" w:sz="4" w:space="0" w:color="auto"/>
              <w:right w:val="single" w:sz="4" w:space="0" w:color="auto"/>
            </w:tcBorders>
            <w:shd w:val="clear" w:color="auto" w:fill="auto"/>
            <w:noWrap/>
            <w:vAlign w:val="center"/>
          </w:tcPr>
          <w:p w14:paraId="09300E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3A72F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52FFD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4BF5E23" w14:textId="0D21FB4A"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1.3.52</w:t>
            </w:r>
            <w:r w:rsidR="00BC23B8">
              <w:rPr>
                <w:rFonts w:ascii="Times New Roman" w:eastAsia="Times New Roman" w:hAnsi="Times New Roman" w:cs="Times New Roman"/>
                <w:sz w:val="20"/>
                <w:szCs w:val="20"/>
                <w:lang w:eastAsia="ru-RU"/>
              </w:rPr>
              <w:t xml:space="preserve"> Улица</w:t>
            </w:r>
            <w:r w:rsidRPr="0075356A">
              <w:rPr>
                <w:rFonts w:ascii="Times New Roman" w:eastAsia="Times New Roman" w:hAnsi="Times New Roman" w:cs="Times New Roman"/>
                <w:sz w:val="20"/>
                <w:szCs w:val="20"/>
                <w:lang w:eastAsia="ru-RU"/>
              </w:rPr>
              <w:t xml:space="preserve"> Енисейская (код дороги: 0187681)</w:t>
            </w:r>
          </w:p>
        </w:tc>
        <w:tc>
          <w:tcPr>
            <w:tcW w:w="1418" w:type="dxa"/>
            <w:tcBorders>
              <w:top w:val="nil"/>
              <w:left w:val="nil"/>
              <w:bottom w:val="single" w:sz="4" w:space="0" w:color="auto"/>
              <w:right w:val="single" w:sz="4" w:space="0" w:color="auto"/>
            </w:tcBorders>
            <w:shd w:val="clear" w:color="auto" w:fill="auto"/>
            <w:noWrap/>
            <w:vAlign w:val="center"/>
          </w:tcPr>
          <w:p w14:paraId="5C8B20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06813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3B738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6F872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45B50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10110</w:t>
            </w:r>
          </w:p>
        </w:tc>
        <w:tc>
          <w:tcPr>
            <w:tcW w:w="992" w:type="dxa"/>
            <w:tcBorders>
              <w:top w:val="nil"/>
              <w:left w:val="nil"/>
              <w:bottom w:val="single" w:sz="4" w:space="0" w:color="auto"/>
              <w:right w:val="single" w:sz="4" w:space="0" w:color="auto"/>
            </w:tcBorders>
            <w:shd w:val="clear" w:color="auto" w:fill="auto"/>
            <w:noWrap/>
            <w:vAlign w:val="center"/>
          </w:tcPr>
          <w:p w14:paraId="2E2416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972A5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C7517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12E6134"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1.3.53 Улица Завенягина (код дороги: 0187705)</w:t>
            </w:r>
          </w:p>
        </w:tc>
        <w:tc>
          <w:tcPr>
            <w:tcW w:w="1418" w:type="dxa"/>
            <w:tcBorders>
              <w:top w:val="nil"/>
              <w:left w:val="nil"/>
              <w:bottom w:val="single" w:sz="4" w:space="0" w:color="auto"/>
              <w:right w:val="single" w:sz="4" w:space="0" w:color="auto"/>
            </w:tcBorders>
            <w:shd w:val="clear" w:color="auto" w:fill="auto"/>
            <w:noWrap/>
            <w:vAlign w:val="center"/>
          </w:tcPr>
          <w:p w14:paraId="7B53F0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E3AFB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7C5EA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EBEE3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40509</w:t>
            </w:r>
          </w:p>
        </w:tc>
        <w:tc>
          <w:tcPr>
            <w:tcW w:w="992" w:type="dxa"/>
            <w:tcBorders>
              <w:top w:val="nil"/>
              <w:left w:val="nil"/>
              <w:bottom w:val="single" w:sz="4" w:space="0" w:color="auto"/>
              <w:right w:val="single" w:sz="4" w:space="0" w:color="auto"/>
            </w:tcBorders>
            <w:shd w:val="clear" w:color="auto" w:fill="auto"/>
            <w:noWrap/>
            <w:vAlign w:val="center"/>
          </w:tcPr>
          <w:p w14:paraId="1C338D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0C71D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1B7D0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81A43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08DFF42"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1.3.54 Улица Зеленая (код дороги: 0187424)</w:t>
            </w:r>
          </w:p>
        </w:tc>
        <w:tc>
          <w:tcPr>
            <w:tcW w:w="1418" w:type="dxa"/>
            <w:tcBorders>
              <w:top w:val="nil"/>
              <w:left w:val="nil"/>
              <w:bottom w:val="single" w:sz="4" w:space="0" w:color="auto"/>
              <w:right w:val="single" w:sz="4" w:space="0" w:color="auto"/>
            </w:tcBorders>
            <w:shd w:val="clear" w:color="auto" w:fill="auto"/>
            <w:noWrap/>
            <w:vAlign w:val="center"/>
          </w:tcPr>
          <w:p w14:paraId="628628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FBD05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188CA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7C20A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50792</w:t>
            </w:r>
          </w:p>
        </w:tc>
        <w:tc>
          <w:tcPr>
            <w:tcW w:w="992" w:type="dxa"/>
            <w:tcBorders>
              <w:top w:val="nil"/>
              <w:left w:val="nil"/>
              <w:bottom w:val="single" w:sz="4" w:space="0" w:color="auto"/>
              <w:right w:val="single" w:sz="4" w:space="0" w:color="auto"/>
            </w:tcBorders>
            <w:shd w:val="clear" w:color="auto" w:fill="auto"/>
            <w:noWrap/>
            <w:vAlign w:val="center"/>
          </w:tcPr>
          <w:p w14:paraId="0A15DF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4232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3F5CF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376E20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29A528B"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1.3.55 Улица Зеленцова (код дороги: 0187426)</w:t>
            </w:r>
          </w:p>
        </w:tc>
        <w:tc>
          <w:tcPr>
            <w:tcW w:w="1418" w:type="dxa"/>
            <w:tcBorders>
              <w:top w:val="nil"/>
              <w:left w:val="nil"/>
              <w:bottom w:val="single" w:sz="4" w:space="0" w:color="auto"/>
              <w:right w:val="single" w:sz="4" w:space="0" w:color="auto"/>
            </w:tcBorders>
            <w:shd w:val="clear" w:color="auto" w:fill="auto"/>
            <w:noWrap/>
            <w:vAlign w:val="center"/>
          </w:tcPr>
          <w:p w14:paraId="355D68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B6E88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A89C4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235C9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47797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19342,5</w:t>
            </w:r>
          </w:p>
        </w:tc>
        <w:tc>
          <w:tcPr>
            <w:tcW w:w="992" w:type="dxa"/>
            <w:tcBorders>
              <w:top w:val="nil"/>
              <w:left w:val="nil"/>
              <w:bottom w:val="single" w:sz="4" w:space="0" w:color="auto"/>
              <w:right w:val="single" w:sz="4" w:space="0" w:color="auto"/>
            </w:tcBorders>
            <w:shd w:val="clear" w:color="auto" w:fill="auto"/>
            <w:noWrap/>
            <w:vAlign w:val="center"/>
          </w:tcPr>
          <w:p w14:paraId="2B08CD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BD0C7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E5EECC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2C9A245"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1.3.56 Улица Зеленый Лог (код дороги: 0187713)</w:t>
            </w:r>
          </w:p>
        </w:tc>
        <w:tc>
          <w:tcPr>
            <w:tcW w:w="1418" w:type="dxa"/>
            <w:tcBorders>
              <w:top w:val="nil"/>
              <w:left w:val="nil"/>
              <w:bottom w:val="single" w:sz="4" w:space="0" w:color="auto"/>
              <w:right w:val="single" w:sz="4" w:space="0" w:color="auto"/>
            </w:tcBorders>
            <w:shd w:val="clear" w:color="auto" w:fill="auto"/>
            <w:noWrap/>
            <w:vAlign w:val="center"/>
          </w:tcPr>
          <w:p w14:paraId="6C6323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25DAD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4EC84E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58845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36554</w:t>
            </w:r>
          </w:p>
        </w:tc>
        <w:tc>
          <w:tcPr>
            <w:tcW w:w="992" w:type="dxa"/>
            <w:tcBorders>
              <w:top w:val="nil"/>
              <w:left w:val="nil"/>
              <w:bottom w:val="single" w:sz="4" w:space="0" w:color="auto"/>
              <w:right w:val="single" w:sz="4" w:space="0" w:color="auto"/>
            </w:tcBorders>
            <w:shd w:val="clear" w:color="auto" w:fill="auto"/>
            <w:noWrap/>
            <w:vAlign w:val="center"/>
          </w:tcPr>
          <w:p w14:paraId="07D06F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24440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F5BC3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928DA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AAE8FD9"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1.3.57 Улица </w:t>
            </w:r>
            <w:r w:rsidRPr="0075356A">
              <w:rPr>
                <w:rFonts w:ascii="Times New Roman" w:hAnsi="Times New Roman" w:cs="Times New Roman"/>
                <w:sz w:val="20"/>
                <w:szCs w:val="20"/>
              </w:rPr>
              <w:t>имени газеты «Правда»</w:t>
            </w:r>
            <w:r w:rsidRPr="0075356A">
              <w:rPr>
                <w:rFonts w:ascii="Times New Roman" w:eastAsia="Times New Roman" w:hAnsi="Times New Roman" w:cs="Times New Roman"/>
                <w:color w:val="000000"/>
                <w:sz w:val="20"/>
                <w:szCs w:val="20"/>
                <w:lang w:eastAsia="ru-RU"/>
              </w:rPr>
              <w:t xml:space="preserve"> (код дороги: 0187913)</w:t>
            </w:r>
          </w:p>
          <w:p w14:paraId="65D12D7B"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tcPr>
          <w:p w14:paraId="24CAA3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CF3DF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2DAE2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21DD8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E16A5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5490</w:t>
            </w:r>
          </w:p>
        </w:tc>
        <w:tc>
          <w:tcPr>
            <w:tcW w:w="992" w:type="dxa"/>
            <w:tcBorders>
              <w:top w:val="nil"/>
              <w:left w:val="nil"/>
              <w:bottom w:val="single" w:sz="4" w:space="0" w:color="auto"/>
              <w:right w:val="single" w:sz="4" w:space="0" w:color="auto"/>
            </w:tcBorders>
            <w:shd w:val="clear" w:color="auto" w:fill="auto"/>
            <w:noWrap/>
            <w:vAlign w:val="center"/>
          </w:tcPr>
          <w:p w14:paraId="75D54E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32F2B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64922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850040B"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1.3.58 Улица Калинина (код дороги: 0187741)</w:t>
            </w:r>
          </w:p>
        </w:tc>
        <w:tc>
          <w:tcPr>
            <w:tcW w:w="1418" w:type="dxa"/>
            <w:tcBorders>
              <w:top w:val="nil"/>
              <w:left w:val="nil"/>
              <w:bottom w:val="single" w:sz="4" w:space="0" w:color="auto"/>
              <w:right w:val="single" w:sz="4" w:space="0" w:color="auto"/>
            </w:tcBorders>
            <w:shd w:val="clear" w:color="auto" w:fill="auto"/>
            <w:noWrap/>
            <w:vAlign w:val="center"/>
          </w:tcPr>
          <w:p w14:paraId="30B820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2CEDC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4FD0C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AC892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BA290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3862,5</w:t>
            </w:r>
          </w:p>
        </w:tc>
        <w:tc>
          <w:tcPr>
            <w:tcW w:w="992" w:type="dxa"/>
            <w:tcBorders>
              <w:top w:val="nil"/>
              <w:left w:val="nil"/>
              <w:bottom w:val="single" w:sz="4" w:space="0" w:color="auto"/>
              <w:right w:val="single" w:sz="4" w:space="0" w:color="auto"/>
            </w:tcBorders>
            <w:shd w:val="clear" w:color="auto" w:fill="auto"/>
            <w:noWrap/>
            <w:vAlign w:val="center"/>
          </w:tcPr>
          <w:p w14:paraId="567E61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964C1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248C8FF"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1D40BCFB" w14:textId="77777777" w:rsidTr="0059768F">
        <w:trPr>
          <w:trHeight w:val="270"/>
        </w:trPr>
        <w:tc>
          <w:tcPr>
            <w:tcW w:w="7366" w:type="dxa"/>
            <w:vMerge w:val="restart"/>
            <w:shd w:val="clear" w:color="auto" w:fill="auto"/>
            <w:noWrap/>
            <w:vAlign w:val="center"/>
          </w:tcPr>
          <w:p w14:paraId="1D53DA1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34E397E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1A482F93"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5E55D10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4BAC2C5C" w14:textId="77777777" w:rsidTr="0059768F">
        <w:trPr>
          <w:trHeight w:val="270"/>
        </w:trPr>
        <w:tc>
          <w:tcPr>
            <w:tcW w:w="7366" w:type="dxa"/>
            <w:vMerge/>
            <w:shd w:val="clear" w:color="auto" w:fill="auto"/>
            <w:noWrap/>
            <w:vAlign w:val="center"/>
          </w:tcPr>
          <w:p w14:paraId="579EAEF1"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7DAA318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053A3FE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26B1C47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0CCA599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49DB488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7C7A1AA3"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735CD6D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41B08E4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72EAF4C"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1.3.59 Улица Калмыкова (код дороги: 0187743)</w:t>
            </w:r>
          </w:p>
        </w:tc>
        <w:tc>
          <w:tcPr>
            <w:tcW w:w="1418" w:type="dxa"/>
            <w:tcBorders>
              <w:top w:val="nil"/>
              <w:left w:val="nil"/>
              <w:bottom w:val="single" w:sz="4" w:space="0" w:color="auto"/>
              <w:right w:val="single" w:sz="4" w:space="0" w:color="auto"/>
            </w:tcBorders>
            <w:shd w:val="clear" w:color="auto" w:fill="auto"/>
            <w:noWrap/>
            <w:vAlign w:val="center"/>
          </w:tcPr>
          <w:p w14:paraId="4507C3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5DD94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086BB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BCC52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94192</w:t>
            </w:r>
          </w:p>
        </w:tc>
        <w:tc>
          <w:tcPr>
            <w:tcW w:w="992" w:type="dxa"/>
            <w:tcBorders>
              <w:top w:val="nil"/>
              <w:left w:val="nil"/>
              <w:bottom w:val="single" w:sz="4" w:space="0" w:color="auto"/>
              <w:right w:val="single" w:sz="4" w:space="0" w:color="auto"/>
            </w:tcBorders>
            <w:shd w:val="clear" w:color="auto" w:fill="auto"/>
            <w:noWrap/>
            <w:vAlign w:val="center"/>
          </w:tcPr>
          <w:p w14:paraId="288088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5EEA6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F8378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DF0C1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D4FCE21"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1.3.60 Улица Кирова (код дороги: 0187982)</w:t>
            </w:r>
          </w:p>
        </w:tc>
        <w:tc>
          <w:tcPr>
            <w:tcW w:w="1418" w:type="dxa"/>
            <w:tcBorders>
              <w:top w:val="nil"/>
              <w:left w:val="nil"/>
              <w:bottom w:val="single" w:sz="4" w:space="0" w:color="auto"/>
              <w:right w:val="single" w:sz="4" w:space="0" w:color="auto"/>
            </w:tcBorders>
            <w:shd w:val="clear" w:color="auto" w:fill="auto"/>
            <w:noWrap/>
            <w:vAlign w:val="center"/>
          </w:tcPr>
          <w:p w14:paraId="69A39D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4E31A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78CF6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127862</w:t>
            </w:r>
          </w:p>
        </w:tc>
        <w:tc>
          <w:tcPr>
            <w:tcW w:w="992" w:type="dxa"/>
            <w:tcBorders>
              <w:top w:val="nil"/>
              <w:left w:val="nil"/>
              <w:bottom w:val="single" w:sz="4" w:space="0" w:color="auto"/>
              <w:right w:val="single" w:sz="4" w:space="0" w:color="auto"/>
            </w:tcBorders>
            <w:shd w:val="clear" w:color="auto" w:fill="auto"/>
            <w:noWrap/>
            <w:vAlign w:val="center"/>
          </w:tcPr>
          <w:p w14:paraId="55D779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6589C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069D3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6E40D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B934F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8E02614"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1.3.61 Улица Комсомольская (код дороги: 0188010)</w:t>
            </w:r>
          </w:p>
        </w:tc>
        <w:tc>
          <w:tcPr>
            <w:tcW w:w="1418" w:type="dxa"/>
            <w:tcBorders>
              <w:top w:val="nil"/>
              <w:left w:val="nil"/>
              <w:bottom w:val="single" w:sz="4" w:space="0" w:color="auto"/>
              <w:right w:val="single" w:sz="4" w:space="0" w:color="auto"/>
            </w:tcBorders>
            <w:shd w:val="clear" w:color="auto" w:fill="auto"/>
            <w:noWrap/>
            <w:vAlign w:val="center"/>
          </w:tcPr>
          <w:p w14:paraId="1A217E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2044E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4A3D53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50386</w:t>
            </w:r>
          </w:p>
        </w:tc>
        <w:tc>
          <w:tcPr>
            <w:tcW w:w="992" w:type="dxa"/>
            <w:tcBorders>
              <w:top w:val="nil"/>
              <w:left w:val="nil"/>
              <w:bottom w:val="single" w:sz="4" w:space="0" w:color="auto"/>
              <w:right w:val="single" w:sz="4" w:space="0" w:color="auto"/>
            </w:tcBorders>
            <w:shd w:val="clear" w:color="auto" w:fill="auto"/>
            <w:noWrap/>
            <w:vAlign w:val="center"/>
          </w:tcPr>
          <w:p w14:paraId="2DAA69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DA34D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CE05B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623F6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F2B868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8319D3B" w14:textId="5D35DC0D"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1.3.62 </w:t>
            </w:r>
            <w:r w:rsidRPr="0075356A">
              <w:rPr>
                <w:rFonts w:ascii="Times New Roman" w:eastAsia="Times New Roman" w:hAnsi="Times New Roman" w:cs="Times New Roman"/>
                <w:color w:val="000000"/>
                <w:sz w:val="20"/>
                <w:szCs w:val="20"/>
                <w:lang w:eastAsia="ru-RU"/>
              </w:rPr>
              <w:t>Улица Куйбышева</w:t>
            </w:r>
            <w:r w:rsidR="00831DAE">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участок 1 (код дороги: 0188303)</w:t>
            </w:r>
          </w:p>
        </w:tc>
        <w:tc>
          <w:tcPr>
            <w:tcW w:w="1418" w:type="dxa"/>
            <w:tcBorders>
              <w:top w:val="nil"/>
              <w:left w:val="nil"/>
              <w:bottom w:val="single" w:sz="4" w:space="0" w:color="auto"/>
              <w:right w:val="single" w:sz="4" w:space="0" w:color="auto"/>
            </w:tcBorders>
            <w:shd w:val="clear" w:color="auto" w:fill="auto"/>
            <w:noWrap/>
            <w:vAlign w:val="center"/>
          </w:tcPr>
          <w:p w14:paraId="4269AE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B5B75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EAEF4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8F5AF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4572E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757,5</w:t>
            </w:r>
          </w:p>
        </w:tc>
        <w:tc>
          <w:tcPr>
            <w:tcW w:w="992" w:type="dxa"/>
            <w:tcBorders>
              <w:top w:val="nil"/>
              <w:left w:val="nil"/>
              <w:bottom w:val="single" w:sz="4" w:space="0" w:color="auto"/>
              <w:right w:val="single" w:sz="4" w:space="0" w:color="auto"/>
            </w:tcBorders>
            <w:shd w:val="clear" w:color="auto" w:fill="auto"/>
            <w:noWrap/>
            <w:vAlign w:val="center"/>
          </w:tcPr>
          <w:p w14:paraId="2F9274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08451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ACCE8B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3D434E5" w14:textId="0EC320EE"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1.3.63 Улица Куйбышева</w:t>
            </w:r>
            <w:r w:rsidR="00831DAE">
              <w:rPr>
                <w:rFonts w:ascii="Times New Roman" w:eastAsia="Times New Roman" w:hAnsi="Times New Roman" w:cs="Times New Roman"/>
                <w:sz w:val="20"/>
                <w:szCs w:val="20"/>
                <w:lang w:eastAsia="ru-RU"/>
              </w:rPr>
              <w:t>,</w:t>
            </w:r>
            <w:r w:rsidRPr="0075356A">
              <w:rPr>
                <w:rFonts w:ascii="Times New Roman" w:eastAsia="Times New Roman" w:hAnsi="Times New Roman" w:cs="Times New Roman"/>
                <w:sz w:val="20"/>
                <w:szCs w:val="20"/>
                <w:lang w:eastAsia="ru-RU"/>
              </w:rPr>
              <w:t xml:space="preserve"> участок 2 (код дороги: 0188303)</w:t>
            </w:r>
          </w:p>
        </w:tc>
        <w:tc>
          <w:tcPr>
            <w:tcW w:w="1418" w:type="dxa"/>
            <w:tcBorders>
              <w:top w:val="nil"/>
              <w:left w:val="nil"/>
              <w:bottom w:val="single" w:sz="4" w:space="0" w:color="auto"/>
              <w:right w:val="single" w:sz="4" w:space="0" w:color="auto"/>
            </w:tcBorders>
            <w:shd w:val="clear" w:color="auto" w:fill="auto"/>
            <w:noWrap/>
            <w:vAlign w:val="center"/>
          </w:tcPr>
          <w:p w14:paraId="4EFDFE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12693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FF5E9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8161A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3151F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1260</w:t>
            </w:r>
          </w:p>
        </w:tc>
        <w:tc>
          <w:tcPr>
            <w:tcW w:w="992" w:type="dxa"/>
            <w:tcBorders>
              <w:top w:val="nil"/>
              <w:left w:val="nil"/>
              <w:bottom w:val="single" w:sz="4" w:space="0" w:color="auto"/>
              <w:right w:val="single" w:sz="4" w:space="0" w:color="auto"/>
            </w:tcBorders>
            <w:shd w:val="clear" w:color="auto" w:fill="auto"/>
            <w:noWrap/>
            <w:vAlign w:val="center"/>
          </w:tcPr>
          <w:p w14:paraId="3C7917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C9427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E2797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207CB96"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1.3.64 Улица Ленинградская (код дороги: 0188325)</w:t>
            </w:r>
          </w:p>
        </w:tc>
        <w:tc>
          <w:tcPr>
            <w:tcW w:w="1418" w:type="dxa"/>
            <w:tcBorders>
              <w:top w:val="nil"/>
              <w:left w:val="nil"/>
              <w:bottom w:val="single" w:sz="4" w:space="0" w:color="auto"/>
              <w:right w:val="single" w:sz="4" w:space="0" w:color="auto"/>
            </w:tcBorders>
            <w:shd w:val="clear" w:color="auto" w:fill="auto"/>
            <w:noWrap/>
            <w:vAlign w:val="center"/>
          </w:tcPr>
          <w:p w14:paraId="5019E1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BEFCB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95BD4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2E8FD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F56AD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3ABC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37422</w:t>
            </w:r>
          </w:p>
        </w:tc>
        <w:tc>
          <w:tcPr>
            <w:tcW w:w="1276" w:type="dxa"/>
            <w:tcBorders>
              <w:top w:val="nil"/>
              <w:left w:val="nil"/>
              <w:bottom w:val="single" w:sz="4" w:space="0" w:color="auto"/>
              <w:right w:val="single" w:sz="4" w:space="0" w:color="auto"/>
            </w:tcBorders>
            <w:shd w:val="clear" w:color="auto" w:fill="auto"/>
            <w:noWrap/>
            <w:vAlign w:val="center"/>
          </w:tcPr>
          <w:p w14:paraId="376A94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4EDA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1599B20"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1.3.65 Улица Ломоносова (код дороги: 0188592)</w:t>
            </w:r>
          </w:p>
        </w:tc>
        <w:tc>
          <w:tcPr>
            <w:tcW w:w="1418" w:type="dxa"/>
            <w:tcBorders>
              <w:top w:val="nil"/>
              <w:left w:val="nil"/>
              <w:bottom w:val="single" w:sz="4" w:space="0" w:color="auto"/>
              <w:right w:val="single" w:sz="4" w:space="0" w:color="auto"/>
            </w:tcBorders>
            <w:shd w:val="clear" w:color="auto" w:fill="auto"/>
            <w:noWrap/>
            <w:vAlign w:val="center"/>
          </w:tcPr>
          <w:p w14:paraId="05A0E1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7F80B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1E2B2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0F8B6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082EC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3877,5</w:t>
            </w:r>
          </w:p>
        </w:tc>
        <w:tc>
          <w:tcPr>
            <w:tcW w:w="992" w:type="dxa"/>
            <w:tcBorders>
              <w:top w:val="nil"/>
              <w:left w:val="nil"/>
              <w:bottom w:val="single" w:sz="4" w:space="0" w:color="auto"/>
              <w:right w:val="single" w:sz="4" w:space="0" w:color="auto"/>
            </w:tcBorders>
            <w:shd w:val="clear" w:color="auto" w:fill="auto"/>
            <w:noWrap/>
            <w:vAlign w:val="center"/>
          </w:tcPr>
          <w:p w14:paraId="19B78B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17CBC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13261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12E19B0"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1.3.66 Улица Магнитная (код дороги: 0188598)</w:t>
            </w:r>
          </w:p>
        </w:tc>
        <w:tc>
          <w:tcPr>
            <w:tcW w:w="1418" w:type="dxa"/>
            <w:tcBorders>
              <w:top w:val="nil"/>
              <w:left w:val="nil"/>
              <w:bottom w:val="single" w:sz="4" w:space="0" w:color="auto"/>
              <w:right w:val="single" w:sz="4" w:space="0" w:color="auto"/>
            </w:tcBorders>
            <w:shd w:val="clear" w:color="auto" w:fill="auto"/>
            <w:noWrap/>
            <w:vAlign w:val="center"/>
          </w:tcPr>
          <w:p w14:paraId="609C35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3BE45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57EF8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30D75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72198</w:t>
            </w:r>
          </w:p>
        </w:tc>
        <w:tc>
          <w:tcPr>
            <w:tcW w:w="992" w:type="dxa"/>
            <w:tcBorders>
              <w:top w:val="nil"/>
              <w:left w:val="nil"/>
              <w:bottom w:val="single" w:sz="4" w:space="0" w:color="auto"/>
              <w:right w:val="single" w:sz="4" w:space="0" w:color="auto"/>
            </w:tcBorders>
            <w:shd w:val="clear" w:color="auto" w:fill="auto"/>
            <w:noWrap/>
            <w:vAlign w:val="center"/>
          </w:tcPr>
          <w:p w14:paraId="765C76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42AE2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C4B2D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8F3D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8A8611F"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1.3.67 Улица Маяковского (код дороги: 0188623)</w:t>
            </w:r>
          </w:p>
        </w:tc>
        <w:tc>
          <w:tcPr>
            <w:tcW w:w="1418" w:type="dxa"/>
            <w:tcBorders>
              <w:top w:val="nil"/>
              <w:left w:val="nil"/>
              <w:bottom w:val="single" w:sz="4" w:space="0" w:color="auto"/>
              <w:right w:val="single" w:sz="4" w:space="0" w:color="auto"/>
            </w:tcBorders>
            <w:shd w:val="clear" w:color="auto" w:fill="auto"/>
            <w:noWrap/>
            <w:vAlign w:val="center"/>
          </w:tcPr>
          <w:p w14:paraId="1EA2C1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4DD5A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AD9F9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74ED6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11984</w:t>
            </w:r>
          </w:p>
        </w:tc>
        <w:tc>
          <w:tcPr>
            <w:tcW w:w="992" w:type="dxa"/>
            <w:tcBorders>
              <w:top w:val="nil"/>
              <w:left w:val="nil"/>
              <w:bottom w:val="single" w:sz="4" w:space="0" w:color="auto"/>
              <w:right w:val="single" w:sz="4" w:space="0" w:color="auto"/>
            </w:tcBorders>
            <w:shd w:val="clear" w:color="auto" w:fill="auto"/>
            <w:noWrap/>
            <w:vAlign w:val="center"/>
          </w:tcPr>
          <w:p w14:paraId="667862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36339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0A651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AE59D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D2CF0D4"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1.3.68 Улица Менделеева (код дороги: 0188626)</w:t>
            </w:r>
          </w:p>
        </w:tc>
        <w:tc>
          <w:tcPr>
            <w:tcW w:w="1418" w:type="dxa"/>
            <w:tcBorders>
              <w:top w:val="nil"/>
              <w:left w:val="nil"/>
              <w:bottom w:val="single" w:sz="4" w:space="0" w:color="auto"/>
              <w:right w:val="single" w:sz="4" w:space="0" w:color="auto"/>
            </w:tcBorders>
            <w:shd w:val="clear" w:color="auto" w:fill="auto"/>
            <w:noWrap/>
            <w:vAlign w:val="center"/>
          </w:tcPr>
          <w:p w14:paraId="601FC5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DEF59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238FA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E28D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44C08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w:t>
            </w:r>
          </w:p>
        </w:tc>
        <w:tc>
          <w:tcPr>
            <w:tcW w:w="992" w:type="dxa"/>
            <w:tcBorders>
              <w:top w:val="nil"/>
              <w:left w:val="nil"/>
              <w:bottom w:val="single" w:sz="4" w:space="0" w:color="auto"/>
              <w:right w:val="single" w:sz="4" w:space="0" w:color="auto"/>
            </w:tcBorders>
            <w:shd w:val="clear" w:color="auto" w:fill="auto"/>
            <w:noWrap/>
            <w:vAlign w:val="center"/>
          </w:tcPr>
          <w:p w14:paraId="03FC1D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A08CD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75FC6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1B94DEB" w14:textId="6004AE3D" w:rsidR="00026114" w:rsidRPr="0075356A" w:rsidRDefault="00BC23B8" w:rsidP="0059768F">
            <w:pPr>
              <w:spacing w:after="0" w:line="240" w:lineRule="auto"/>
              <w:ind w:left="602" w:hanging="60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1.3.69 Улица Николая Шишки</w:t>
            </w:r>
            <w:r w:rsidR="00026114" w:rsidRPr="0075356A">
              <w:rPr>
                <w:rFonts w:ascii="Times New Roman" w:eastAsia="Times New Roman" w:hAnsi="Times New Roman" w:cs="Times New Roman"/>
                <w:sz w:val="20"/>
                <w:szCs w:val="20"/>
                <w:lang w:eastAsia="ru-RU"/>
              </w:rPr>
              <w:t xml:space="preserve"> (код дороги: 0189262)</w:t>
            </w:r>
          </w:p>
        </w:tc>
        <w:tc>
          <w:tcPr>
            <w:tcW w:w="1418" w:type="dxa"/>
            <w:tcBorders>
              <w:top w:val="nil"/>
              <w:left w:val="nil"/>
              <w:bottom w:val="single" w:sz="4" w:space="0" w:color="auto"/>
              <w:right w:val="single" w:sz="4" w:space="0" w:color="auto"/>
            </w:tcBorders>
            <w:shd w:val="clear" w:color="auto" w:fill="auto"/>
            <w:noWrap/>
            <w:vAlign w:val="center"/>
          </w:tcPr>
          <w:p w14:paraId="7CEF0E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A16E3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B1EAA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2869A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12964</w:t>
            </w:r>
          </w:p>
        </w:tc>
        <w:tc>
          <w:tcPr>
            <w:tcW w:w="992" w:type="dxa"/>
            <w:tcBorders>
              <w:top w:val="nil"/>
              <w:left w:val="nil"/>
              <w:bottom w:val="single" w:sz="4" w:space="0" w:color="auto"/>
              <w:right w:val="single" w:sz="4" w:space="0" w:color="auto"/>
            </w:tcBorders>
            <w:shd w:val="clear" w:color="auto" w:fill="auto"/>
            <w:noWrap/>
            <w:vAlign w:val="center"/>
          </w:tcPr>
          <w:p w14:paraId="40F3FA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ACCBC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B63D8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5815A6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961851D"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1.3.70 Улица Октябрьская (код дороги: 0189272)</w:t>
            </w:r>
          </w:p>
        </w:tc>
        <w:tc>
          <w:tcPr>
            <w:tcW w:w="1418" w:type="dxa"/>
            <w:tcBorders>
              <w:top w:val="nil"/>
              <w:left w:val="nil"/>
              <w:bottom w:val="single" w:sz="4" w:space="0" w:color="auto"/>
              <w:right w:val="single" w:sz="4" w:space="0" w:color="auto"/>
            </w:tcBorders>
            <w:shd w:val="clear" w:color="auto" w:fill="auto"/>
            <w:noWrap/>
            <w:vAlign w:val="center"/>
          </w:tcPr>
          <w:p w14:paraId="0D3C87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61885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5B641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C0676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F014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18270</w:t>
            </w:r>
          </w:p>
        </w:tc>
        <w:tc>
          <w:tcPr>
            <w:tcW w:w="992" w:type="dxa"/>
            <w:tcBorders>
              <w:top w:val="nil"/>
              <w:left w:val="nil"/>
              <w:bottom w:val="single" w:sz="4" w:space="0" w:color="auto"/>
              <w:right w:val="single" w:sz="4" w:space="0" w:color="auto"/>
            </w:tcBorders>
            <w:shd w:val="clear" w:color="auto" w:fill="auto"/>
            <w:noWrap/>
            <w:vAlign w:val="center"/>
          </w:tcPr>
          <w:p w14:paraId="5E1526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C6764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B37E4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E7745D7"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1.3.71 Улица Оренбургская (код дороги: 0189291)</w:t>
            </w:r>
          </w:p>
        </w:tc>
        <w:tc>
          <w:tcPr>
            <w:tcW w:w="1418" w:type="dxa"/>
            <w:tcBorders>
              <w:top w:val="nil"/>
              <w:left w:val="nil"/>
              <w:bottom w:val="single" w:sz="4" w:space="0" w:color="auto"/>
              <w:right w:val="single" w:sz="4" w:space="0" w:color="auto"/>
            </w:tcBorders>
            <w:shd w:val="clear" w:color="auto" w:fill="auto"/>
            <w:noWrap/>
            <w:vAlign w:val="center"/>
          </w:tcPr>
          <w:p w14:paraId="20BF2A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0BD83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162F2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BFDBD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05F20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6322,5</w:t>
            </w:r>
          </w:p>
        </w:tc>
        <w:tc>
          <w:tcPr>
            <w:tcW w:w="992" w:type="dxa"/>
            <w:tcBorders>
              <w:top w:val="nil"/>
              <w:left w:val="nil"/>
              <w:bottom w:val="single" w:sz="4" w:space="0" w:color="auto"/>
              <w:right w:val="single" w:sz="4" w:space="0" w:color="auto"/>
            </w:tcBorders>
            <w:shd w:val="clear" w:color="auto" w:fill="auto"/>
            <w:noWrap/>
            <w:vAlign w:val="center"/>
          </w:tcPr>
          <w:p w14:paraId="1C67DB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74F60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9FF687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A57356A"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1.3.72 Улица Пржевальского (код дороги: 0189732)</w:t>
            </w:r>
          </w:p>
        </w:tc>
        <w:tc>
          <w:tcPr>
            <w:tcW w:w="1418" w:type="dxa"/>
            <w:tcBorders>
              <w:top w:val="nil"/>
              <w:left w:val="nil"/>
              <w:bottom w:val="single" w:sz="4" w:space="0" w:color="auto"/>
              <w:right w:val="single" w:sz="4" w:space="0" w:color="auto"/>
            </w:tcBorders>
            <w:shd w:val="clear" w:color="auto" w:fill="auto"/>
            <w:noWrap/>
            <w:vAlign w:val="center"/>
          </w:tcPr>
          <w:p w14:paraId="0EA8F6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2F25D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700A3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E8C02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C4798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7126</w:t>
            </w:r>
          </w:p>
        </w:tc>
        <w:tc>
          <w:tcPr>
            <w:tcW w:w="992" w:type="dxa"/>
            <w:tcBorders>
              <w:top w:val="nil"/>
              <w:left w:val="nil"/>
              <w:bottom w:val="single" w:sz="4" w:space="0" w:color="auto"/>
              <w:right w:val="single" w:sz="4" w:space="0" w:color="auto"/>
            </w:tcBorders>
            <w:shd w:val="clear" w:color="auto" w:fill="auto"/>
            <w:noWrap/>
            <w:vAlign w:val="center"/>
          </w:tcPr>
          <w:p w14:paraId="21A6B7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3E883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CF007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6587F7E"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1.3.73 Улица Профсоюзная (код дороги: 0187388)</w:t>
            </w:r>
          </w:p>
        </w:tc>
        <w:tc>
          <w:tcPr>
            <w:tcW w:w="1418" w:type="dxa"/>
            <w:tcBorders>
              <w:top w:val="nil"/>
              <w:left w:val="nil"/>
              <w:bottom w:val="single" w:sz="4" w:space="0" w:color="auto"/>
              <w:right w:val="single" w:sz="4" w:space="0" w:color="auto"/>
            </w:tcBorders>
            <w:shd w:val="clear" w:color="auto" w:fill="auto"/>
            <w:noWrap/>
            <w:vAlign w:val="center"/>
          </w:tcPr>
          <w:p w14:paraId="7C1FD6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C810C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DBC3A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92367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E426D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16142</w:t>
            </w:r>
          </w:p>
        </w:tc>
        <w:tc>
          <w:tcPr>
            <w:tcW w:w="992" w:type="dxa"/>
            <w:tcBorders>
              <w:top w:val="nil"/>
              <w:left w:val="nil"/>
              <w:bottom w:val="single" w:sz="4" w:space="0" w:color="auto"/>
              <w:right w:val="single" w:sz="4" w:space="0" w:color="auto"/>
            </w:tcBorders>
            <w:shd w:val="clear" w:color="auto" w:fill="auto"/>
            <w:noWrap/>
            <w:vAlign w:val="center"/>
          </w:tcPr>
          <w:p w14:paraId="656234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38044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5374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251A568"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1.3.74 Проспект Пушкина (код дороги: 01873949)</w:t>
            </w:r>
          </w:p>
        </w:tc>
        <w:tc>
          <w:tcPr>
            <w:tcW w:w="1418" w:type="dxa"/>
            <w:tcBorders>
              <w:top w:val="nil"/>
              <w:left w:val="nil"/>
              <w:bottom w:val="single" w:sz="4" w:space="0" w:color="auto"/>
              <w:right w:val="single" w:sz="4" w:space="0" w:color="auto"/>
            </w:tcBorders>
            <w:shd w:val="clear" w:color="auto" w:fill="auto"/>
            <w:noWrap/>
            <w:vAlign w:val="center"/>
          </w:tcPr>
          <w:p w14:paraId="314348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D2FAF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97A20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35168</w:t>
            </w:r>
          </w:p>
        </w:tc>
        <w:tc>
          <w:tcPr>
            <w:tcW w:w="992" w:type="dxa"/>
            <w:tcBorders>
              <w:top w:val="nil"/>
              <w:left w:val="nil"/>
              <w:bottom w:val="single" w:sz="4" w:space="0" w:color="auto"/>
              <w:right w:val="single" w:sz="4" w:space="0" w:color="auto"/>
            </w:tcBorders>
            <w:shd w:val="clear" w:color="auto" w:fill="auto"/>
            <w:noWrap/>
            <w:vAlign w:val="center"/>
          </w:tcPr>
          <w:p w14:paraId="4D4094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18518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A03DC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139C5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92A9A4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C9785B7"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1.3.75 Улица Северный переход (код дороги: 0190372)</w:t>
            </w:r>
          </w:p>
        </w:tc>
        <w:tc>
          <w:tcPr>
            <w:tcW w:w="1418" w:type="dxa"/>
            <w:tcBorders>
              <w:top w:val="nil"/>
              <w:left w:val="nil"/>
              <w:bottom w:val="single" w:sz="4" w:space="0" w:color="auto"/>
              <w:right w:val="single" w:sz="4" w:space="0" w:color="auto"/>
            </w:tcBorders>
            <w:shd w:val="clear" w:color="auto" w:fill="auto"/>
            <w:noWrap/>
            <w:vAlign w:val="center"/>
          </w:tcPr>
          <w:p w14:paraId="4BF18E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CF0E5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0AEAD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21098</w:t>
            </w:r>
          </w:p>
        </w:tc>
        <w:tc>
          <w:tcPr>
            <w:tcW w:w="992" w:type="dxa"/>
            <w:tcBorders>
              <w:top w:val="nil"/>
              <w:left w:val="nil"/>
              <w:bottom w:val="single" w:sz="4" w:space="0" w:color="auto"/>
              <w:right w:val="single" w:sz="4" w:space="0" w:color="auto"/>
            </w:tcBorders>
            <w:shd w:val="clear" w:color="auto" w:fill="auto"/>
            <w:noWrap/>
            <w:vAlign w:val="center"/>
          </w:tcPr>
          <w:p w14:paraId="1839F8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2EEB9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582A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0521C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9164C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26DC55A"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1.3.76 Улица Строителей (код дороги: 0187933)</w:t>
            </w:r>
          </w:p>
        </w:tc>
        <w:tc>
          <w:tcPr>
            <w:tcW w:w="1418" w:type="dxa"/>
            <w:tcBorders>
              <w:top w:val="nil"/>
              <w:left w:val="nil"/>
              <w:bottom w:val="single" w:sz="4" w:space="0" w:color="auto"/>
              <w:right w:val="single" w:sz="4" w:space="0" w:color="auto"/>
            </w:tcBorders>
            <w:shd w:val="clear" w:color="auto" w:fill="auto"/>
            <w:noWrap/>
            <w:vAlign w:val="center"/>
          </w:tcPr>
          <w:p w14:paraId="0838D7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7B2FF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91361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7990E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5BE43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10515</w:t>
            </w:r>
          </w:p>
        </w:tc>
        <w:tc>
          <w:tcPr>
            <w:tcW w:w="992" w:type="dxa"/>
            <w:tcBorders>
              <w:top w:val="nil"/>
              <w:left w:val="nil"/>
              <w:bottom w:val="single" w:sz="4" w:space="0" w:color="auto"/>
              <w:right w:val="single" w:sz="4" w:space="0" w:color="auto"/>
            </w:tcBorders>
            <w:shd w:val="clear" w:color="auto" w:fill="auto"/>
            <w:noWrap/>
            <w:vAlign w:val="center"/>
          </w:tcPr>
          <w:p w14:paraId="2F1E1F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1B35D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B5A1F3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772EE37"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1.3.77 Улица Суворова (код дороги: 0187940)</w:t>
            </w:r>
          </w:p>
        </w:tc>
        <w:tc>
          <w:tcPr>
            <w:tcW w:w="1418" w:type="dxa"/>
            <w:tcBorders>
              <w:top w:val="nil"/>
              <w:left w:val="nil"/>
              <w:bottom w:val="single" w:sz="4" w:space="0" w:color="auto"/>
              <w:right w:val="single" w:sz="4" w:space="0" w:color="auto"/>
            </w:tcBorders>
            <w:shd w:val="clear" w:color="auto" w:fill="auto"/>
            <w:noWrap/>
            <w:vAlign w:val="center"/>
          </w:tcPr>
          <w:p w14:paraId="0F29B3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DDB41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F7A49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33720</w:t>
            </w:r>
          </w:p>
        </w:tc>
        <w:tc>
          <w:tcPr>
            <w:tcW w:w="992" w:type="dxa"/>
            <w:tcBorders>
              <w:top w:val="nil"/>
              <w:left w:val="nil"/>
              <w:bottom w:val="single" w:sz="4" w:space="0" w:color="auto"/>
              <w:right w:val="single" w:sz="4" w:space="0" w:color="auto"/>
            </w:tcBorders>
            <w:shd w:val="clear" w:color="auto" w:fill="auto"/>
            <w:noWrap/>
            <w:vAlign w:val="center"/>
          </w:tcPr>
          <w:p w14:paraId="416360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C84E7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1ADE8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7BD7C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997C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B6D140C"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1.3.78 Улица Тевосяна (код дороги: 0187951)</w:t>
            </w:r>
          </w:p>
        </w:tc>
        <w:tc>
          <w:tcPr>
            <w:tcW w:w="1418" w:type="dxa"/>
            <w:tcBorders>
              <w:top w:val="nil"/>
              <w:left w:val="nil"/>
              <w:bottom w:val="single" w:sz="4" w:space="0" w:color="auto"/>
              <w:right w:val="single" w:sz="4" w:space="0" w:color="auto"/>
            </w:tcBorders>
            <w:shd w:val="clear" w:color="auto" w:fill="auto"/>
            <w:noWrap/>
            <w:vAlign w:val="center"/>
          </w:tcPr>
          <w:p w14:paraId="72A6BC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19167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423B87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26950</w:t>
            </w:r>
          </w:p>
        </w:tc>
        <w:tc>
          <w:tcPr>
            <w:tcW w:w="992" w:type="dxa"/>
            <w:tcBorders>
              <w:top w:val="nil"/>
              <w:left w:val="nil"/>
              <w:bottom w:val="single" w:sz="4" w:space="0" w:color="auto"/>
              <w:right w:val="single" w:sz="4" w:space="0" w:color="auto"/>
            </w:tcBorders>
            <w:shd w:val="clear" w:color="auto" w:fill="auto"/>
            <w:noWrap/>
            <w:vAlign w:val="center"/>
          </w:tcPr>
          <w:p w14:paraId="00B77A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9D6C7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FB020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2EE64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59266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1545A53"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1.3.79 Улица Труда (код дороги: 0187957)</w:t>
            </w:r>
          </w:p>
        </w:tc>
        <w:tc>
          <w:tcPr>
            <w:tcW w:w="1418" w:type="dxa"/>
            <w:tcBorders>
              <w:top w:val="nil"/>
              <w:left w:val="nil"/>
              <w:bottom w:val="single" w:sz="4" w:space="0" w:color="auto"/>
              <w:right w:val="single" w:sz="4" w:space="0" w:color="auto"/>
            </w:tcBorders>
            <w:shd w:val="clear" w:color="auto" w:fill="auto"/>
            <w:noWrap/>
            <w:vAlign w:val="center"/>
          </w:tcPr>
          <w:p w14:paraId="0C19FA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BBCD2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5EE22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78204</w:t>
            </w:r>
          </w:p>
        </w:tc>
        <w:tc>
          <w:tcPr>
            <w:tcW w:w="992" w:type="dxa"/>
            <w:tcBorders>
              <w:top w:val="nil"/>
              <w:left w:val="nil"/>
              <w:bottom w:val="single" w:sz="4" w:space="0" w:color="auto"/>
              <w:right w:val="single" w:sz="4" w:space="0" w:color="auto"/>
            </w:tcBorders>
            <w:shd w:val="clear" w:color="auto" w:fill="auto"/>
            <w:noWrap/>
            <w:vAlign w:val="center"/>
          </w:tcPr>
          <w:p w14:paraId="4BBB34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7E274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58ADE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B7B55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2AABC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C7E8CAF"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1.3.80 Улица Чайковского (код дороги: 0188277)</w:t>
            </w:r>
          </w:p>
        </w:tc>
        <w:tc>
          <w:tcPr>
            <w:tcW w:w="1418" w:type="dxa"/>
            <w:tcBorders>
              <w:top w:val="nil"/>
              <w:left w:val="nil"/>
              <w:bottom w:val="single" w:sz="4" w:space="0" w:color="auto"/>
              <w:right w:val="single" w:sz="4" w:space="0" w:color="auto"/>
            </w:tcBorders>
            <w:shd w:val="clear" w:color="auto" w:fill="auto"/>
            <w:noWrap/>
            <w:vAlign w:val="center"/>
          </w:tcPr>
          <w:p w14:paraId="6DE7D0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13DFC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20131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2E545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0AC5C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6787,5</w:t>
            </w:r>
          </w:p>
        </w:tc>
        <w:tc>
          <w:tcPr>
            <w:tcW w:w="992" w:type="dxa"/>
            <w:tcBorders>
              <w:top w:val="nil"/>
              <w:left w:val="nil"/>
              <w:bottom w:val="single" w:sz="4" w:space="0" w:color="auto"/>
              <w:right w:val="single" w:sz="4" w:space="0" w:color="auto"/>
            </w:tcBorders>
            <w:shd w:val="clear" w:color="auto" w:fill="auto"/>
            <w:noWrap/>
            <w:vAlign w:val="center"/>
          </w:tcPr>
          <w:p w14:paraId="0F7494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66884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BB3773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B02D742"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1.3.81 Улица Чапаева (код дороги: 0188278)</w:t>
            </w:r>
          </w:p>
        </w:tc>
        <w:tc>
          <w:tcPr>
            <w:tcW w:w="1418" w:type="dxa"/>
            <w:tcBorders>
              <w:top w:val="nil"/>
              <w:left w:val="nil"/>
              <w:bottom w:val="single" w:sz="4" w:space="0" w:color="auto"/>
              <w:right w:val="single" w:sz="4" w:space="0" w:color="auto"/>
            </w:tcBorders>
            <w:shd w:val="clear" w:color="auto" w:fill="auto"/>
            <w:noWrap/>
            <w:vAlign w:val="center"/>
          </w:tcPr>
          <w:p w14:paraId="5708B3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3E0DB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45AEC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F245B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0C821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5726</w:t>
            </w:r>
          </w:p>
        </w:tc>
        <w:tc>
          <w:tcPr>
            <w:tcW w:w="992" w:type="dxa"/>
            <w:tcBorders>
              <w:top w:val="nil"/>
              <w:left w:val="nil"/>
              <w:bottom w:val="single" w:sz="4" w:space="0" w:color="auto"/>
              <w:right w:val="single" w:sz="4" w:space="0" w:color="auto"/>
            </w:tcBorders>
            <w:shd w:val="clear" w:color="auto" w:fill="auto"/>
            <w:noWrap/>
            <w:vAlign w:val="center"/>
          </w:tcPr>
          <w:p w14:paraId="18B288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43AB8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510B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EF0784B"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1.3.82 Улица Чкалова (код дороги: 0188293)</w:t>
            </w:r>
          </w:p>
        </w:tc>
        <w:tc>
          <w:tcPr>
            <w:tcW w:w="1418" w:type="dxa"/>
            <w:tcBorders>
              <w:top w:val="nil"/>
              <w:left w:val="nil"/>
              <w:bottom w:val="single" w:sz="4" w:space="0" w:color="auto"/>
              <w:right w:val="single" w:sz="4" w:space="0" w:color="auto"/>
            </w:tcBorders>
            <w:shd w:val="clear" w:color="auto" w:fill="auto"/>
            <w:noWrap/>
            <w:vAlign w:val="center"/>
          </w:tcPr>
          <w:p w14:paraId="0A439D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EF03F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41C632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B85CE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74D2C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35392</w:t>
            </w:r>
          </w:p>
        </w:tc>
        <w:tc>
          <w:tcPr>
            <w:tcW w:w="992" w:type="dxa"/>
            <w:tcBorders>
              <w:top w:val="nil"/>
              <w:left w:val="nil"/>
              <w:bottom w:val="single" w:sz="4" w:space="0" w:color="auto"/>
              <w:right w:val="single" w:sz="4" w:space="0" w:color="auto"/>
            </w:tcBorders>
            <w:shd w:val="clear" w:color="auto" w:fill="auto"/>
            <w:noWrap/>
            <w:vAlign w:val="center"/>
          </w:tcPr>
          <w:p w14:paraId="36BE67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191F4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1B2CA36F"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7FBF8439" w14:textId="77777777" w:rsidTr="0059768F">
        <w:trPr>
          <w:trHeight w:val="270"/>
        </w:trPr>
        <w:tc>
          <w:tcPr>
            <w:tcW w:w="7366" w:type="dxa"/>
            <w:vMerge w:val="restart"/>
            <w:shd w:val="clear" w:color="auto" w:fill="auto"/>
            <w:noWrap/>
            <w:vAlign w:val="center"/>
          </w:tcPr>
          <w:p w14:paraId="1A868DD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36FCA45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15393D4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4FF1867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31E7AEC8" w14:textId="77777777" w:rsidTr="0059768F">
        <w:trPr>
          <w:trHeight w:val="270"/>
        </w:trPr>
        <w:tc>
          <w:tcPr>
            <w:tcW w:w="7366" w:type="dxa"/>
            <w:vMerge/>
            <w:shd w:val="clear" w:color="auto" w:fill="auto"/>
            <w:noWrap/>
            <w:vAlign w:val="center"/>
          </w:tcPr>
          <w:p w14:paraId="7140837A"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5300DA6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62C87238"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3ED2BA6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3545655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424CD03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17DC5DC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7C06F4B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159A9B0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0290A72"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1.3.83 Улица Электросети (код дороги: 0188549)</w:t>
            </w:r>
          </w:p>
        </w:tc>
        <w:tc>
          <w:tcPr>
            <w:tcW w:w="1418" w:type="dxa"/>
            <w:tcBorders>
              <w:top w:val="nil"/>
              <w:left w:val="nil"/>
              <w:bottom w:val="single" w:sz="4" w:space="0" w:color="auto"/>
              <w:right w:val="single" w:sz="4" w:space="0" w:color="auto"/>
            </w:tcBorders>
            <w:shd w:val="clear" w:color="auto" w:fill="auto"/>
            <w:noWrap/>
            <w:vAlign w:val="center"/>
          </w:tcPr>
          <w:p w14:paraId="61827E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639BC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00AC3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7F536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4AE2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19177,5</w:t>
            </w:r>
          </w:p>
        </w:tc>
        <w:tc>
          <w:tcPr>
            <w:tcW w:w="992" w:type="dxa"/>
            <w:tcBorders>
              <w:top w:val="nil"/>
              <w:left w:val="nil"/>
              <w:bottom w:val="single" w:sz="4" w:space="0" w:color="auto"/>
              <w:right w:val="single" w:sz="4" w:space="0" w:color="auto"/>
            </w:tcBorders>
            <w:shd w:val="clear" w:color="auto" w:fill="auto"/>
            <w:noWrap/>
            <w:vAlign w:val="center"/>
          </w:tcPr>
          <w:p w14:paraId="44D290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D04A0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40C2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73AA70C"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1.3.84 Улица Южный переход (код дороги: 0191027)</w:t>
            </w:r>
          </w:p>
        </w:tc>
        <w:tc>
          <w:tcPr>
            <w:tcW w:w="1418" w:type="dxa"/>
            <w:tcBorders>
              <w:top w:val="nil"/>
              <w:left w:val="nil"/>
              <w:bottom w:val="single" w:sz="4" w:space="0" w:color="auto"/>
              <w:right w:val="single" w:sz="4" w:space="0" w:color="auto"/>
            </w:tcBorders>
            <w:shd w:val="clear" w:color="auto" w:fill="auto"/>
            <w:noWrap/>
            <w:vAlign w:val="center"/>
          </w:tcPr>
          <w:p w14:paraId="50275E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1514C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7021A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6B08C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E09D1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16940</w:t>
            </w:r>
          </w:p>
        </w:tc>
        <w:tc>
          <w:tcPr>
            <w:tcW w:w="992" w:type="dxa"/>
            <w:tcBorders>
              <w:top w:val="nil"/>
              <w:left w:val="nil"/>
              <w:bottom w:val="single" w:sz="4" w:space="0" w:color="auto"/>
              <w:right w:val="single" w:sz="4" w:space="0" w:color="auto"/>
            </w:tcBorders>
            <w:shd w:val="clear" w:color="auto" w:fill="auto"/>
            <w:noWrap/>
            <w:vAlign w:val="center"/>
          </w:tcPr>
          <w:p w14:paraId="39C289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71380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1C3336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96D42BA"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1.3.85 Челябинский тракт (код дороги: 0188285)</w:t>
            </w:r>
          </w:p>
        </w:tc>
        <w:tc>
          <w:tcPr>
            <w:tcW w:w="1418" w:type="dxa"/>
            <w:tcBorders>
              <w:top w:val="nil"/>
              <w:left w:val="nil"/>
              <w:bottom w:val="single" w:sz="4" w:space="0" w:color="auto"/>
              <w:right w:val="single" w:sz="4" w:space="0" w:color="auto"/>
            </w:tcBorders>
            <w:shd w:val="clear" w:color="auto" w:fill="auto"/>
            <w:noWrap/>
            <w:vAlign w:val="center"/>
          </w:tcPr>
          <w:p w14:paraId="7FA5A4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09ECE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770CB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D36AB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56857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E3F1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167916</w:t>
            </w:r>
          </w:p>
        </w:tc>
        <w:tc>
          <w:tcPr>
            <w:tcW w:w="1276" w:type="dxa"/>
            <w:tcBorders>
              <w:top w:val="nil"/>
              <w:left w:val="nil"/>
              <w:bottom w:val="single" w:sz="4" w:space="0" w:color="auto"/>
              <w:right w:val="single" w:sz="4" w:space="0" w:color="auto"/>
            </w:tcBorders>
            <w:shd w:val="clear" w:color="auto" w:fill="auto"/>
            <w:noWrap/>
            <w:vAlign w:val="center"/>
          </w:tcPr>
          <w:p w14:paraId="09ACB5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32876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8989431"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1.3.86 Шоссе Верхнеуральское (код дороги: 0188954)</w:t>
            </w:r>
          </w:p>
        </w:tc>
        <w:tc>
          <w:tcPr>
            <w:tcW w:w="1418" w:type="dxa"/>
            <w:tcBorders>
              <w:top w:val="nil"/>
              <w:left w:val="nil"/>
              <w:bottom w:val="single" w:sz="4" w:space="0" w:color="auto"/>
              <w:right w:val="single" w:sz="4" w:space="0" w:color="auto"/>
            </w:tcBorders>
            <w:shd w:val="clear" w:color="auto" w:fill="auto"/>
            <w:noWrap/>
            <w:vAlign w:val="center"/>
          </w:tcPr>
          <w:p w14:paraId="107A13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64972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AC7FE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8E42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D95FA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71162</w:t>
            </w:r>
          </w:p>
        </w:tc>
        <w:tc>
          <w:tcPr>
            <w:tcW w:w="992" w:type="dxa"/>
            <w:tcBorders>
              <w:top w:val="nil"/>
              <w:left w:val="nil"/>
              <w:bottom w:val="single" w:sz="4" w:space="0" w:color="auto"/>
              <w:right w:val="single" w:sz="4" w:space="0" w:color="auto"/>
            </w:tcBorders>
            <w:shd w:val="clear" w:color="auto" w:fill="auto"/>
            <w:noWrap/>
            <w:vAlign w:val="center"/>
          </w:tcPr>
          <w:p w14:paraId="5DBDA9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02E45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4F106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F819107"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1.3.87 Шоссе Западное (код дороги: 0187711)</w:t>
            </w:r>
          </w:p>
        </w:tc>
        <w:tc>
          <w:tcPr>
            <w:tcW w:w="1418" w:type="dxa"/>
            <w:tcBorders>
              <w:top w:val="nil"/>
              <w:left w:val="nil"/>
              <w:bottom w:val="single" w:sz="4" w:space="0" w:color="auto"/>
              <w:right w:val="single" w:sz="4" w:space="0" w:color="auto"/>
            </w:tcBorders>
            <w:shd w:val="clear" w:color="auto" w:fill="auto"/>
            <w:noWrap/>
            <w:vAlign w:val="center"/>
          </w:tcPr>
          <w:p w14:paraId="48A570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DE3E4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AAF85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A9AEE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4C963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CF65F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143780</w:t>
            </w:r>
          </w:p>
        </w:tc>
        <w:tc>
          <w:tcPr>
            <w:tcW w:w="1276" w:type="dxa"/>
            <w:tcBorders>
              <w:top w:val="nil"/>
              <w:left w:val="nil"/>
              <w:bottom w:val="single" w:sz="4" w:space="0" w:color="auto"/>
              <w:right w:val="single" w:sz="4" w:space="0" w:color="auto"/>
            </w:tcBorders>
            <w:shd w:val="clear" w:color="auto" w:fill="auto"/>
            <w:noWrap/>
            <w:vAlign w:val="center"/>
          </w:tcPr>
          <w:p w14:paraId="32C219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9B15C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3341D34"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1.3.88 Шоссе Космонавтов (код дороги: 0188273)</w:t>
            </w:r>
          </w:p>
        </w:tc>
        <w:tc>
          <w:tcPr>
            <w:tcW w:w="1418" w:type="dxa"/>
            <w:tcBorders>
              <w:top w:val="nil"/>
              <w:left w:val="nil"/>
              <w:bottom w:val="single" w:sz="4" w:space="0" w:color="auto"/>
              <w:right w:val="single" w:sz="4" w:space="0" w:color="auto"/>
            </w:tcBorders>
            <w:shd w:val="clear" w:color="auto" w:fill="auto"/>
            <w:noWrap/>
            <w:vAlign w:val="center"/>
          </w:tcPr>
          <w:p w14:paraId="0150FD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B21A3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48A76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FBA5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6F86D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3931F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49065</w:t>
            </w:r>
          </w:p>
        </w:tc>
        <w:tc>
          <w:tcPr>
            <w:tcW w:w="1276" w:type="dxa"/>
            <w:tcBorders>
              <w:top w:val="nil"/>
              <w:left w:val="nil"/>
              <w:bottom w:val="single" w:sz="4" w:space="0" w:color="auto"/>
              <w:right w:val="single" w:sz="4" w:space="0" w:color="auto"/>
            </w:tcBorders>
            <w:shd w:val="clear" w:color="auto" w:fill="auto"/>
            <w:noWrap/>
            <w:vAlign w:val="center"/>
          </w:tcPr>
          <w:p w14:paraId="4E1E9D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D1549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3A0569A"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1.4 Содержание автомобильных дорог</w:t>
            </w:r>
          </w:p>
        </w:tc>
        <w:tc>
          <w:tcPr>
            <w:tcW w:w="1418" w:type="dxa"/>
            <w:tcBorders>
              <w:top w:val="nil"/>
              <w:left w:val="nil"/>
              <w:bottom w:val="single" w:sz="4" w:space="0" w:color="auto"/>
              <w:right w:val="single" w:sz="4" w:space="0" w:color="auto"/>
            </w:tcBorders>
            <w:shd w:val="clear" w:color="auto" w:fill="auto"/>
            <w:noWrap/>
            <w:vAlign w:val="center"/>
          </w:tcPr>
          <w:p w14:paraId="192738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0BBB9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0CBC4B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2EAFA1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22DF4F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6BE693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tcPr>
          <w:p w14:paraId="07C139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06C64D7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BA6F686"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 Развитие городского пассажирского транспорта общего пользования</w:t>
            </w:r>
          </w:p>
        </w:tc>
        <w:tc>
          <w:tcPr>
            <w:tcW w:w="1418" w:type="dxa"/>
            <w:tcBorders>
              <w:top w:val="nil"/>
              <w:left w:val="nil"/>
              <w:bottom w:val="single" w:sz="4" w:space="0" w:color="auto"/>
              <w:right w:val="single" w:sz="4" w:space="0" w:color="auto"/>
            </w:tcBorders>
            <w:shd w:val="clear" w:color="auto" w:fill="auto"/>
            <w:noWrap/>
            <w:vAlign w:val="center"/>
          </w:tcPr>
          <w:p w14:paraId="7F4C72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08" w:type="dxa"/>
            <w:tcBorders>
              <w:top w:val="nil"/>
              <w:left w:val="nil"/>
              <w:bottom w:val="single" w:sz="4" w:space="0" w:color="auto"/>
              <w:right w:val="single" w:sz="4" w:space="0" w:color="auto"/>
            </w:tcBorders>
            <w:shd w:val="clear" w:color="auto" w:fill="auto"/>
            <w:vAlign w:val="center"/>
          </w:tcPr>
          <w:p w14:paraId="32CEDA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44A5FE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2F3172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1704B5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2AA3DE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tcPr>
          <w:p w14:paraId="6B9679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5B2D3CD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096BEDA" w14:textId="77777777" w:rsidR="00026114" w:rsidRPr="0075356A" w:rsidRDefault="00026114" w:rsidP="0059768F">
            <w:pPr>
              <w:spacing w:after="0" w:line="240" w:lineRule="auto"/>
              <w:ind w:left="319" w:hanging="319"/>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2.1 Проектирование, строительство и реконструкция трамвайных линий и дорожной сети для движения автобусов</w:t>
            </w:r>
          </w:p>
        </w:tc>
        <w:tc>
          <w:tcPr>
            <w:tcW w:w="1418" w:type="dxa"/>
            <w:tcBorders>
              <w:top w:val="nil"/>
              <w:left w:val="nil"/>
              <w:bottom w:val="single" w:sz="4" w:space="0" w:color="auto"/>
              <w:right w:val="single" w:sz="4" w:space="0" w:color="auto"/>
            </w:tcBorders>
            <w:shd w:val="clear" w:color="auto" w:fill="auto"/>
            <w:noWrap/>
            <w:vAlign w:val="center"/>
          </w:tcPr>
          <w:p w14:paraId="322464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393F8B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tcPr>
          <w:p w14:paraId="55E1DD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0,62</w:t>
            </w:r>
          </w:p>
        </w:tc>
        <w:tc>
          <w:tcPr>
            <w:tcW w:w="992" w:type="dxa"/>
            <w:tcBorders>
              <w:top w:val="nil"/>
              <w:left w:val="nil"/>
              <w:bottom w:val="single" w:sz="4" w:space="0" w:color="auto"/>
              <w:right w:val="single" w:sz="4" w:space="0" w:color="auto"/>
            </w:tcBorders>
            <w:shd w:val="clear" w:color="auto" w:fill="auto"/>
            <w:noWrap/>
            <w:vAlign w:val="center"/>
          </w:tcPr>
          <w:p w14:paraId="54EBBF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0,6</w:t>
            </w:r>
          </w:p>
        </w:tc>
        <w:tc>
          <w:tcPr>
            <w:tcW w:w="992" w:type="dxa"/>
            <w:tcBorders>
              <w:top w:val="nil"/>
              <w:left w:val="nil"/>
              <w:bottom w:val="single" w:sz="4" w:space="0" w:color="auto"/>
              <w:right w:val="single" w:sz="4" w:space="0" w:color="auto"/>
            </w:tcBorders>
            <w:shd w:val="clear" w:color="auto" w:fill="auto"/>
            <w:noWrap/>
            <w:vAlign w:val="center"/>
          </w:tcPr>
          <w:p w14:paraId="732547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5,36</w:t>
            </w:r>
          </w:p>
        </w:tc>
        <w:tc>
          <w:tcPr>
            <w:tcW w:w="992" w:type="dxa"/>
            <w:tcBorders>
              <w:top w:val="nil"/>
              <w:left w:val="nil"/>
              <w:bottom w:val="single" w:sz="4" w:space="0" w:color="auto"/>
              <w:right w:val="single" w:sz="4" w:space="0" w:color="auto"/>
            </w:tcBorders>
            <w:shd w:val="clear" w:color="auto" w:fill="auto"/>
            <w:noWrap/>
            <w:vAlign w:val="center"/>
          </w:tcPr>
          <w:p w14:paraId="783523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tcPr>
          <w:p w14:paraId="2991D8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ECA5B5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182DC1D"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2.1.1 Проектирование и строительство трамвайных линий по улице Радужная южнее улицы Зеленый Лог от улицы Советская до проспекта Карла Маркса</w:t>
            </w:r>
          </w:p>
        </w:tc>
        <w:tc>
          <w:tcPr>
            <w:tcW w:w="1418" w:type="dxa"/>
            <w:tcBorders>
              <w:top w:val="nil"/>
              <w:left w:val="nil"/>
              <w:bottom w:val="single" w:sz="4" w:space="0" w:color="auto"/>
              <w:right w:val="single" w:sz="4" w:space="0" w:color="auto"/>
            </w:tcBorders>
            <w:shd w:val="clear" w:color="auto" w:fill="auto"/>
            <w:noWrap/>
            <w:vAlign w:val="center"/>
          </w:tcPr>
          <w:p w14:paraId="44433B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625228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4DC77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8E06C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4AD25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5,06</w:t>
            </w:r>
          </w:p>
        </w:tc>
        <w:tc>
          <w:tcPr>
            <w:tcW w:w="992" w:type="dxa"/>
            <w:tcBorders>
              <w:top w:val="nil"/>
              <w:left w:val="nil"/>
              <w:bottom w:val="single" w:sz="4" w:space="0" w:color="auto"/>
              <w:right w:val="single" w:sz="4" w:space="0" w:color="auto"/>
            </w:tcBorders>
            <w:shd w:val="clear" w:color="auto" w:fill="auto"/>
            <w:noWrap/>
            <w:vAlign w:val="center"/>
          </w:tcPr>
          <w:p w14:paraId="317858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0F1FE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F8378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41E0AC5"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2.1.2 Проектирование и реконструкция перекрестка проспект Карла Маркса - улица Московская за счет устройства съезда с улицы Московская в сторону </w:t>
            </w:r>
            <w:r w:rsidRPr="0075356A">
              <w:rPr>
                <w:rFonts w:ascii="Times New Roman" w:eastAsia="Times New Roman" w:hAnsi="Times New Roman" w:cs="Times New Roman"/>
                <w:sz w:val="20"/>
                <w:szCs w:val="20"/>
                <w:lang w:eastAsia="ru-RU"/>
              </w:rPr>
              <w:br/>
              <w:t xml:space="preserve">железнодорожного вокзала  </w:t>
            </w:r>
          </w:p>
        </w:tc>
        <w:tc>
          <w:tcPr>
            <w:tcW w:w="1418" w:type="dxa"/>
            <w:tcBorders>
              <w:top w:val="nil"/>
              <w:left w:val="nil"/>
              <w:bottom w:val="single" w:sz="4" w:space="0" w:color="auto"/>
              <w:right w:val="single" w:sz="4" w:space="0" w:color="auto"/>
            </w:tcBorders>
            <w:shd w:val="clear" w:color="auto" w:fill="auto"/>
            <w:noWrap/>
            <w:vAlign w:val="center"/>
          </w:tcPr>
          <w:p w14:paraId="0F8FE0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1DB61C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w:t>
            </w:r>
          </w:p>
        </w:tc>
        <w:tc>
          <w:tcPr>
            <w:tcW w:w="851" w:type="dxa"/>
            <w:tcBorders>
              <w:top w:val="nil"/>
              <w:left w:val="nil"/>
              <w:bottom w:val="single" w:sz="4" w:space="0" w:color="auto"/>
              <w:right w:val="single" w:sz="4" w:space="0" w:color="auto"/>
            </w:tcBorders>
            <w:shd w:val="clear" w:color="auto" w:fill="auto"/>
            <w:noWrap/>
            <w:vAlign w:val="center"/>
          </w:tcPr>
          <w:p w14:paraId="6E6E54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9BADA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06A05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E7157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D3D12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F6CA0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F766F9D"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2.1.3 Проектирование и реконструкция трамвайной линии по улице Зеленый Лог </w:t>
            </w:r>
            <w:r w:rsidRPr="0075356A">
              <w:rPr>
                <w:rFonts w:ascii="Times New Roman" w:eastAsia="Times New Roman" w:hAnsi="Times New Roman" w:cs="Times New Roman"/>
                <w:sz w:val="20"/>
                <w:szCs w:val="20"/>
                <w:lang w:eastAsia="ru-RU"/>
              </w:rPr>
              <w:br/>
              <w:t xml:space="preserve">за счет устройства съезда в западном направлении на разворотное кольцо </w:t>
            </w:r>
            <w:r w:rsidRPr="0075356A">
              <w:rPr>
                <w:rFonts w:ascii="Times New Roman" w:eastAsia="Times New Roman" w:hAnsi="Times New Roman" w:cs="Times New Roman"/>
                <w:sz w:val="20"/>
                <w:szCs w:val="20"/>
                <w:lang w:eastAsia="ru-RU"/>
              </w:rPr>
              <w:br/>
              <w:t xml:space="preserve">конечного пункта «Зеленый Лог»  </w:t>
            </w:r>
          </w:p>
        </w:tc>
        <w:tc>
          <w:tcPr>
            <w:tcW w:w="1418" w:type="dxa"/>
            <w:tcBorders>
              <w:top w:val="nil"/>
              <w:left w:val="nil"/>
              <w:bottom w:val="single" w:sz="4" w:space="0" w:color="auto"/>
              <w:right w:val="single" w:sz="4" w:space="0" w:color="auto"/>
            </w:tcBorders>
            <w:shd w:val="clear" w:color="auto" w:fill="auto"/>
            <w:noWrap/>
            <w:vAlign w:val="center"/>
          </w:tcPr>
          <w:p w14:paraId="1DA497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4E511B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88CF9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0,47</w:t>
            </w:r>
          </w:p>
        </w:tc>
        <w:tc>
          <w:tcPr>
            <w:tcW w:w="992" w:type="dxa"/>
            <w:tcBorders>
              <w:top w:val="nil"/>
              <w:left w:val="nil"/>
              <w:bottom w:val="single" w:sz="4" w:space="0" w:color="auto"/>
              <w:right w:val="single" w:sz="4" w:space="0" w:color="auto"/>
            </w:tcBorders>
            <w:shd w:val="clear" w:color="auto" w:fill="auto"/>
            <w:noWrap/>
            <w:vAlign w:val="center"/>
          </w:tcPr>
          <w:p w14:paraId="7344B1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D6A98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D63AB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3A43E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86AF8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CB1D912"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2.1.4 Проектирование и реконструкция перекрестка улица Советская - улица Труда за счет устройства двухсторонних стрелочных переводов и съездов по улице Советская в северном направлении и улицы Труда в восточном направлении  </w:t>
            </w:r>
          </w:p>
        </w:tc>
        <w:tc>
          <w:tcPr>
            <w:tcW w:w="1418" w:type="dxa"/>
            <w:tcBorders>
              <w:top w:val="nil"/>
              <w:left w:val="nil"/>
              <w:bottom w:val="single" w:sz="4" w:space="0" w:color="auto"/>
              <w:right w:val="single" w:sz="4" w:space="0" w:color="auto"/>
            </w:tcBorders>
            <w:shd w:val="clear" w:color="auto" w:fill="auto"/>
            <w:noWrap/>
            <w:vAlign w:val="center"/>
          </w:tcPr>
          <w:p w14:paraId="1DE14F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67BB36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42400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440FA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0,6</w:t>
            </w:r>
          </w:p>
        </w:tc>
        <w:tc>
          <w:tcPr>
            <w:tcW w:w="992" w:type="dxa"/>
            <w:tcBorders>
              <w:top w:val="nil"/>
              <w:left w:val="nil"/>
              <w:bottom w:val="single" w:sz="4" w:space="0" w:color="auto"/>
              <w:right w:val="single" w:sz="4" w:space="0" w:color="auto"/>
            </w:tcBorders>
            <w:shd w:val="clear" w:color="auto" w:fill="auto"/>
            <w:noWrap/>
            <w:vAlign w:val="center"/>
          </w:tcPr>
          <w:p w14:paraId="0BDC4A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D2EA9E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23836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0370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7080225"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2.1.5 Проектирование и реконструкция перекрестка улица Грязнова - проспект Карла Маркса за счет устройства съезда с улицы Грязнова в сторону южных районов</w:t>
            </w:r>
          </w:p>
        </w:tc>
        <w:tc>
          <w:tcPr>
            <w:tcW w:w="1418" w:type="dxa"/>
            <w:tcBorders>
              <w:top w:val="nil"/>
              <w:left w:val="nil"/>
              <w:bottom w:val="single" w:sz="4" w:space="0" w:color="auto"/>
              <w:right w:val="single" w:sz="4" w:space="0" w:color="auto"/>
            </w:tcBorders>
            <w:shd w:val="clear" w:color="auto" w:fill="auto"/>
            <w:noWrap/>
            <w:vAlign w:val="center"/>
          </w:tcPr>
          <w:p w14:paraId="5946F8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12C541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46212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16C5F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AB3C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w:t>
            </w:r>
          </w:p>
        </w:tc>
        <w:tc>
          <w:tcPr>
            <w:tcW w:w="992" w:type="dxa"/>
            <w:tcBorders>
              <w:top w:val="nil"/>
              <w:left w:val="nil"/>
              <w:bottom w:val="single" w:sz="4" w:space="0" w:color="auto"/>
              <w:right w:val="single" w:sz="4" w:space="0" w:color="auto"/>
            </w:tcBorders>
            <w:shd w:val="clear" w:color="auto" w:fill="auto"/>
            <w:noWrap/>
            <w:vAlign w:val="center"/>
          </w:tcPr>
          <w:p w14:paraId="3530B7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90287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D1111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C09B26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2.1.6 Проектирование и реконструкция перекрестка улица Труда - проспект Карла Маркса </w:t>
            </w:r>
            <w:r w:rsidRPr="0075356A">
              <w:rPr>
                <w:rFonts w:ascii="Times New Roman" w:eastAsia="Times New Roman" w:hAnsi="Times New Roman" w:cs="Times New Roman"/>
                <w:sz w:val="20"/>
                <w:szCs w:val="20"/>
                <w:lang w:eastAsia="ru-RU"/>
              </w:rPr>
              <w:br/>
              <w:t>за счет устройства съезда с улица Труда в сторону улица Зеленый Лог в восточном направлении</w:t>
            </w:r>
          </w:p>
        </w:tc>
        <w:tc>
          <w:tcPr>
            <w:tcW w:w="1418" w:type="dxa"/>
            <w:tcBorders>
              <w:top w:val="nil"/>
              <w:left w:val="nil"/>
              <w:bottom w:val="single" w:sz="4" w:space="0" w:color="auto"/>
              <w:right w:val="single" w:sz="4" w:space="0" w:color="auto"/>
            </w:tcBorders>
            <w:shd w:val="clear" w:color="auto" w:fill="auto"/>
            <w:noWrap/>
            <w:vAlign w:val="center"/>
          </w:tcPr>
          <w:p w14:paraId="7B0E9A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7A5B1B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42FFD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009B1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EF521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D09F3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0,3</w:t>
            </w:r>
          </w:p>
        </w:tc>
        <w:tc>
          <w:tcPr>
            <w:tcW w:w="1276" w:type="dxa"/>
            <w:tcBorders>
              <w:top w:val="nil"/>
              <w:left w:val="nil"/>
              <w:bottom w:val="single" w:sz="4" w:space="0" w:color="auto"/>
              <w:right w:val="single" w:sz="4" w:space="0" w:color="auto"/>
            </w:tcBorders>
            <w:shd w:val="clear" w:color="auto" w:fill="auto"/>
            <w:noWrap/>
            <w:vAlign w:val="center"/>
          </w:tcPr>
          <w:p w14:paraId="01D393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3DEC7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B89A361"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2.1.7 Проектирование и строительство автодороги для разворота автобусов </w:t>
            </w:r>
            <w:r w:rsidRPr="0075356A">
              <w:rPr>
                <w:rFonts w:ascii="Times New Roman" w:eastAsia="Times New Roman" w:hAnsi="Times New Roman" w:cs="Times New Roman"/>
                <w:sz w:val="20"/>
                <w:szCs w:val="20"/>
                <w:lang w:eastAsia="ru-RU"/>
              </w:rPr>
              <w:br/>
              <w:t>большого класса перед поселком Нежный</w:t>
            </w:r>
          </w:p>
        </w:tc>
        <w:tc>
          <w:tcPr>
            <w:tcW w:w="1418" w:type="dxa"/>
            <w:tcBorders>
              <w:top w:val="nil"/>
              <w:left w:val="nil"/>
              <w:bottom w:val="single" w:sz="4" w:space="0" w:color="auto"/>
              <w:right w:val="single" w:sz="4" w:space="0" w:color="auto"/>
            </w:tcBorders>
            <w:shd w:val="clear" w:color="auto" w:fill="auto"/>
            <w:noWrap/>
            <w:vAlign w:val="center"/>
          </w:tcPr>
          <w:p w14:paraId="1A4DB3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31D9F7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20708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0,15</w:t>
            </w:r>
          </w:p>
        </w:tc>
        <w:tc>
          <w:tcPr>
            <w:tcW w:w="992" w:type="dxa"/>
            <w:tcBorders>
              <w:top w:val="nil"/>
              <w:left w:val="nil"/>
              <w:bottom w:val="single" w:sz="4" w:space="0" w:color="auto"/>
              <w:right w:val="single" w:sz="4" w:space="0" w:color="auto"/>
            </w:tcBorders>
            <w:shd w:val="clear" w:color="auto" w:fill="auto"/>
            <w:noWrap/>
            <w:vAlign w:val="center"/>
          </w:tcPr>
          <w:p w14:paraId="32D131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E654A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EF751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0F947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3C7ED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0A475AE" w14:textId="733DD91F"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2.1.8 Проектирование и строительство площадки для разворота автобусов большо</w:t>
            </w:r>
            <w:r w:rsidR="00BC23B8">
              <w:rPr>
                <w:rFonts w:ascii="Times New Roman" w:eastAsia="Times New Roman" w:hAnsi="Times New Roman" w:cs="Times New Roman"/>
                <w:sz w:val="20"/>
                <w:szCs w:val="20"/>
                <w:lang w:eastAsia="ru-RU"/>
              </w:rPr>
              <w:t>го класса в районе Правобережных</w:t>
            </w:r>
            <w:r w:rsidRPr="0075356A">
              <w:rPr>
                <w:rFonts w:ascii="Times New Roman" w:eastAsia="Times New Roman" w:hAnsi="Times New Roman" w:cs="Times New Roman"/>
                <w:sz w:val="20"/>
                <w:szCs w:val="20"/>
                <w:lang w:eastAsia="ru-RU"/>
              </w:rPr>
              <w:t xml:space="preserve"> очистных сооружений</w:t>
            </w:r>
          </w:p>
        </w:tc>
        <w:tc>
          <w:tcPr>
            <w:tcW w:w="1418" w:type="dxa"/>
            <w:tcBorders>
              <w:top w:val="nil"/>
              <w:left w:val="nil"/>
              <w:bottom w:val="single" w:sz="4" w:space="0" w:color="auto"/>
              <w:right w:val="single" w:sz="4" w:space="0" w:color="auto"/>
            </w:tcBorders>
            <w:shd w:val="clear" w:color="auto" w:fill="auto"/>
            <w:noWrap/>
            <w:vAlign w:val="center"/>
          </w:tcPr>
          <w:p w14:paraId="60436A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56340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B9E5A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11C0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500</w:t>
            </w:r>
          </w:p>
        </w:tc>
        <w:tc>
          <w:tcPr>
            <w:tcW w:w="992" w:type="dxa"/>
            <w:tcBorders>
              <w:top w:val="nil"/>
              <w:left w:val="nil"/>
              <w:bottom w:val="single" w:sz="4" w:space="0" w:color="auto"/>
              <w:right w:val="single" w:sz="4" w:space="0" w:color="auto"/>
            </w:tcBorders>
            <w:shd w:val="clear" w:color="auto" w:fill="auto"/>
            <w:noWrap/>
            <w:vAlign w:val="center"/>
          </w:tcPr>
          <w:p w14:paraId="35235E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8DCE3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D0350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2DB7380"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4CBF2666" w14:textId="77777777" w:rsidTr="0059768F">
        <w:trPr>
          <w:trHeight w:val="270"/>
        </w:trPr>
        <w:tc>
          <w:tcPr>
            <w:tcW w:w="7366" w:type="dxa"/>
            <w:vMerge w:val="restart"/>
            <w:shd w:val="clear" w:color="auto" w:fill="auto"/>
            <w:noWrap/>
            <w:vAlign w:val="center"/>
          </w:tcPr>
          <w:p w14:paraId="37EAA41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3FA678E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7078FF4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6CE5F39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5B45D145" w14:textId="77777777" w:rsidTr="0059768F">
        <w:trPr>
          <w:trHeight w:val="270"/>
        </w:trPr>
        <w:tc>
          <w:tcPr>
            <w:tcW w:w="7366" w:type="dxa"/>
            <w:vMerge/>
            <w:shd w:val="clear" w:color="auto" w:fill="auto"/>
            <w:noWrap/>
            <w:vAlign w:val="center"/>
          </w:tcPr>
          <w:p w14:paraId="5C30ED98"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5C17D88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19DB8E7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16F60F2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78B0186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16A5A52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6BBC97F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3D1EA25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5944EA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07A27B9"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2.1.9 Строительство первой полосы для поворота направо на перекрестке Западное шоссе - улица Гагарина при движении в западном направлении </w:t>
            </w:r>
          </w:p>
        </w:tc>
        <w:tc>
          <w:tcPr>
            <w:tcW w:w="1418" w:type="dxa"/>
            <w:tcBorders>
              <w:top w:val="nil"/>
              <w:left w:val="nil"/>
              <w:bottom w:val="single" w:sz="4" w:space="0" w:color="auto"/>
              <w:right w:val="single" w:sz="4" w:space="0" w:color="auto"/>
            </w:tcBorders>
            <w:shd w:val="clear" w:color="auto" w:fill="auto"/>
            <w:noWrap/>
            <w:vAlign w:val="center"/>
          </w:tcPr>
          <w:p w14:paraId="0952AE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43EA7F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tcPr>
          <w:p w14:paraId="16321B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5D46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46441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532C8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834B6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F192B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3F5311B"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2.2 Модернизация парка городского пассажирского транспорта</w:t>
            </w:r>
          </w:p>
        </w:tc>
        <w:tc>
          <w:tcPr>
            <w:tcW w:w="1418" w:type="dxa"/>
            <w:tcBorders>
              <w:top w:val="nil"/>
              <w:left w:val="nil"/>
              <w:bottom w:val="single" w:sz="4" w:space="0" w:color="auto"/>
              <w:right w:val="single" w:sz="4" w:space="0" w:color="auto"/>
            </w:tcBorders>
            <w:shd w:val="clear" w:color="auto" w:fill="auto"/>
            <w:noWrap/>
            <w:vAlign w:val="center"/>
          </w:tcPr>
          <w:p w14:paraId="3069BC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63788A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w:t>
            </w:r>
          </w:p>
        </w:tc>
        <w:tc>
          <w:tcPr>
            <w:tcW w:w="851" w:type="dxa"/>
            <w:tcBorders>
              <w:top w:val="nil"/>
              <w:left w:val="nil"/>
              <w:bottom w:val="single" w:sz="4" w:space="0" w:color="auto"/>
              <w:right w:val="single" w:sz="4" w:space="0" w:color="auto"/>
            </w:tcBorders>
            <w:shd w:val="clear" w:color="auto" w:fill="auto"/>
            <w:noWrap/>
            <w:vAlign w:val="center"/>
          </w:tcPr>
          <w:p w14:paraId="226BCC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w:t>
            </w:r>
          </w:p>
        </w:tc>
        <w:tc>
          <w:tcPr>
            <w:tcW w:w="992" w:type="dxa"/>
            <w:tcBorders>
              <w:top w:val="nil"/>
              <w:left w:val="nil"/>
              <w:bottom w:val="single" w:sz="4" w:space="0" w:color="auto"/>
              <w:right w:val="single" w:sz="4" w:space="0" w:color="auto"/>
            </w:tcBorders>
            <w:shd w:val="clear" w:color="auto" w:fill="auto"/>
            <w:noWrap/>
            <w:vAlign w:val="center"/>
          </w:tcPr>
          <w:p w14:paraId="1C9364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5D70AD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46C346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noWrap/>
            <w:vAlign w:val="center"/>
          </w:tcPr>
          <w:p w14:paraId="4C66EF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w:t>
            </w:r>
          </w:p>
        </w:tc>
      </w:tr>
      <w:tr w:rsidR="00026114" w:rsidRPr="0075356A" w14:paraId="7720E4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59677BC"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2.2.1 Приобретение пассажирских четырехосных трамвайных вагонов одностороннего движения с низким уровнем пола для маломобильных групп населения </w:t>
            </w:r>
            <w:r w:rsidRPr="0075356A">
              <w:rPr>
                <w:rFonts w:ascii="Times New Roman" w:eastAsia="Times New Roman" w:hAnsi="Times New Roman" w:cs="Times New Roman"/>
                <w:sz w:val="20"/>
                <w:szCs w:val="20"/>
                <w:lang w:eastAsia="ru-RU"/>
              </w:rPr>
              <w:br/>
              <w:t>и с уменьшенным удельным электропотреблением на тягу</w:t>
            </w:r>
          </w:p>
        </w:tc>
        <w:tc>
          <w:tcPr>
            <w:tcW w:w="1418" w:type="dxa"/>
            <w:tcBorders>
              <w:top w:val="nil"/>
              <w:left w:val="nil"/>
              <w:bottom w:val="single" w:sz="4" w:space="0" w:color="auto"/>
              <w:right w:val="single" w:sz="4" w:space="0" w:color="auto"/>
            </w:tcBorders>
            <w:shd w:val="clear" w:color="auto" w:fill="auto"/>
            <w:noWrap/>
            <w:vAlign w:val="center"/>
          </w:tcPr>
          <w:p w14:paraId="787C27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4E01B9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noWrap/>
            <w:vAlign w:val="center"/>
          </w:tcPr>
          <w:p w14:paraId="333FA7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tcPr>
          <w:p w14:paraId="2C1A43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06A06B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534CA1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noWrap/>
            <w:vAlign w:val="center"/>
          </w:tcPr>
          <w:p w14:paraId="3DE437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w:t>
            </w:r>
          </w:p>
        </w:tc>
      </w:tr>
      <w:tr w:rsidR="00026114" w:rsidRPr="0075356A" w14:paraId="25C6C62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3ED1EEF" w14:textId="7A385B19"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2.2.2 </w:t>
            </w:r>
            <w:r w:rsidR="0068723E" w:rsidRPr="0075356A">
              <w:rPr>
                <w:rFonts w:ascii="Times New Roman" w:eastAsia="Times New Roman" w:hAnsi="Times New Roman" w:cs="Times New Roman"/>
                <w:color w:val="000000"/>
                <w:sz w:val="20"/>
                <w:szCs w:val="20"/>
                <w:lang w:eastAsia="ru-RU"/>
              </w:rPr>
              <w:t>Приобретение низкопольных городских автобусов среднего класса с откидной площадкой</w:t>
            </w:r>
            <w:r w:rsidR="0068723E">
              <w:rPr>
                <w:rFonts w:ascii="Times New Roman" w:eastAsia="Times New Roman" w:hAnsi="Times New Roman" w:cs="Times New Roman"/>
                <w:color w:val="000000"/>
                <w:sz w:val="20"/>
                <w:szCs w:val="20"/>
                <w:lang w:eastAsia="ru-RU"/>
              </w:rPr>
              <w:t>,</w:t>
            </w:r>
            <w:r w:rsidR="0068723E" w:rsidRPr="0075356A">
              <w:rPr>
                <w:rFonts w:ascii="Times New Roman" w:eastAsia="Times New Roman" w:hAnsi="Times New Roman" w:cs="Times New Roman"/>
                <w:color w:val="000000"/>
                <w:sz w:val="20"/>
                <w:szCs w:val="20"/>
                <w:lang w:eastAsia="ru-RU"/>
              </w:rPr>
              <w:t xml:space="preserve"> работающих на газомоторном</w:t>
            </w:r>
            <w:r w:rsidR="0068723E">
              <w:rPr>
                <w:rFonts w:ascii="Times New Roman" w:eastAsia="Times New Roman" w:hAnsi="Times New Roman" w:cs="Times New Roman"/>
                <w:color w:val="000000"/>
                <w:sz w:val="20"/>
                <w:szCs w:val="20"/>
                <w:lang w:eastAsia="ru-RU"/>
              </w:rPr>
              <w:t xml:space="preserve"> </w:t>
            </w:r>
            <w:r w:rsidR="0068723E" w:rsidRPr="0075356A">
              <w:rPr>
                <w:rFonts w:ascii="Times New Roman" w:eastAsia="Times New Roman" w:hAnsi="Times New Roman" w:cs="Times New Roman"/>
                <w:color w:val="000000"/>
                <w:sz w:val="20"/>
                <w:szCs w:val="20"/>
                <w:lang w:eastAsia="ru-RU"/>
              </w:rPr>
              <w:t xml:space="preserve"> топливе</w:t>
            </w:r>
            <w:r w:rsidR="0068723E">
              <w:rPr>
                <w:rFonts w:ascii="Times New Roman" w:eastAsia="Times New Roman" w:hAnsi="Times New Roman" w:cs="Times New Roman"/>
                <w:color w:val="000000"/>
                <w:sz w:val="20"/>
                <w:szCs w:val="20"/>
                <w:lang w:eastAsia="ru-RU"/>
              </w:rPr>
              <w:t xml:space="preserve">, </w:t>
            </w:r>
            <w:r w:rsidR="0068723E" w:rsidRPr="0075356A">
              <w:rPr>
                <w:rFonts w:ascii="Times New Roman" w:eastAsia="Times New Roman" w:hAnsi="Times New Roman" w:cs="Times New Roman"/>
                <w:color w:val="000000"/>
                <w:sz w:val="20"/>
                <w:szCs w:val="20"/>
                <w:lang w:eastAsia="ru-RU"/>
              </w:rPr>
              <w:t>дл</w:t>
            </w:r>
            <w:r w:rsidR="0068723E">
              <w:rPr>
                <w:rFonts w:ascii="Times New Roman" w:eastAsia="Times New Roman" w:hAnsi="Times New Roman" w:cs="Times New Roman"/>
                <w:color w:val="000000"/>
                <w:sz w:val="20"/>
                <w:szCs w:val="20"/>
                <w:lang w:eastAsia="ru-RU"/>
              </w:rPr>
              <w:t>я маломобильных групп населения</w:t>
            </w:r>
          </w:p>
        </w:tc>
        <w:tc>
          <w:tcPr>
            <w:tcW w:w="1418" w:type="dxa"/>
            <w:tcBorders>
              <w:top w:val="nil"/>
              <w:left w:val="nil"/>
              <w:bottom w:val="single" w:sz="4" w:space="0" w:color="auto"/>
              <w:right w:val="single" w:sz="4" w:space="0" w:color="auto"/>
            </w:tcBorders>
            <w:shd w:val="clear" w:color="auto" w:fill="auto"/>
            <w:noWrap/>
            <w:vAlign w:val="center"/>
          </w:tcPr>
          <w:p w14:paraId="7AC8A0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7DC9BF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noWrap/>
            <w:vAlign w:val="center"/>
          </w:tcPr>
          <w:p w14:paraId="3FCE28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305EA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4FDB8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49512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5EA3A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BC92BA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5ABF4DF"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2.2.3 Приобретение низкопольных городских электробусов </w:t>
            </w:r>
            <w:r w:rsidRPr="0075356A">
              <w:rPr>
                <w:rFonts w:ascii="Times New Roman" w:eastAsia="Times New Roman" w:hAnsi="Times New Roman" w:cs="Times New Roman"/>
                <w:color w:val="000000"/>
                <w:sz w:val="20"/>
                <w:szCs w:val="20"/>
                <w:lang w:eastAsia="ru-RU"/>
              </w:rPr>
              <w:t xml:space="preserve">среднего класса </w:t>
            </w:r>
            <w:r w:rsidRPr="0075356A">
              <w:rPr>
                <w:rFonts w:ascii="Times New Roman" w:eastAsia="Times New Roman" w:hAnsi="Times New Roman" w:cs="Times New Roman"/>
                <w:sz w:val="20"/>
                <w:szCs w:val="20"/>
                <w:lang w:eastAsia="ru-RU"/>
              </w:rPr>
              <w:t>с откидной площадкой для маломобильных групп населения</w:t>
            </w:r>
          </w:p>
        </w:tc>
        <w:tc>
          <w:tcPr>
            <w:tcW w:w="1418" w:type="dxa"/>
            <w:tcBorders>
              <w:top w:val="nil"/>
              <w:left w:val="nil"/>
              <w:bottom w:val="single" w:sz="4" w:space="0" w:color="auto"/>
              <w:right w:val="single" w:sz="4" w:space="0" w:color="auto"/>
            </w:tcBorders>
            <w:shd w:val="clear" w:color="auto" w:fill="auto"/>
            <w:noWrap/>
            <w:vAlign w:val="center"/>
          </w:tcPr>
          <w:p w14:paraId="40DDE5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1BC4EA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C585C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w:t>
            </w:r>
          </w:p>
        </w:tc>
        <w:tc>
          <w:tcPr>
            <w:tcW w:w="992" w:type="dxa"/>
            <w:tcBorders>
              <w:top w:val="nil"/>
              <w:left w:val="nil"/>
              <w:bottom w:val="single" w:sz="4" w:space="0" w:color="auto"/>
              <w:right w:val="single" w:sz="4" w:space="0" w:color="auto"/>
            </w:tcBorders>
            <w:shd w:val="clear" w:color="auto" w:fill="auto"/>
            <w:noWrap/>
            <w:vAlign w:val="center"/>
          </w:tcPr>
          <w:p w14:paraId="14E23F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6ACA0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79AC7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7E589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60CB2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F9C2F2E"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2.3 Модернизация энергохозяйства наземного электротранспорта</w:t>
            </w:r>
          </w:p>
        </w:tc>
        <w:tc>
          <w:tcPr>
            <w:tcW w:w="1418" w:type="dxa"/>
            <w:tcBorders>
              <w:top w:val="nil"/>
              <w:left w:val="nil"/>
              <w:bottom w:val="single" w:sz="4" w:space="0" w:color="auto"/>
              <w:right w:val="single" w:sz="4" w:space="0" w:color="auto"/>
            </w:tcBorders>
            <w:shd w:val="clear" w:color="auto" w:fill="auto"/>
            <w:noWrap/>
            <w:vAlign w:val="center"/>
          </w:tcPr>
          <w:p w14:paraId="55CAFA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66FD19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6B8B9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47B294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28F274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786190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14:paraId="51F6A6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r>
      <w:tr w:rsidR="00026114" w:rsidRPr="0075356A" w14:paraId="4ED574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25DDBF9" w14:textId="35179260"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2.3.1 Проектирование и строительство тяговой подстанции в рай</w:t>
            </w:r>
            <w:r w:rsidR="00BC23B8">
              <w:rPr>
                <w:rFonts w:ascii="Times New Roman" w:eastAsia="Times New Roman" w:hAnsi="Times New Roman" w:cs="Times New Roman"/>
                <w:sz w:val="20"/>
                <w:szCs w:val="20"/>
                <w:lang w:eastAsia="ru-RU"/>
              </w:rPr>
              <w:t>оне улицы</w:t>
            </w:r>
            <w:r w:rsidRPr="0075356A">
              <w:rPr>
                <w:rFonts w:ascii="Times New Roman" w:eastAsia="Times New Roman" w:hAnsi="Times New Roman" w:cs="Times New Roman"/>
                <w:sz w:val="20"/>
                <w:szCs w:val="20"/>
                <w:lang w:eastAsia="ru-RU"/>
              </w:rPr>
              <w:t xml:space="preserve"> </w:t>
            </w:r>
            <w:r w:rsidRPr="0075356A">
              <w:rPr>
                <w:rFonts w:ascii="Times New Roman" w:eastAsia="Times New Roman" w:hAnsi="Times New Roman" w:cs="Times New Roman"/>
                <w:sz w:val="20"/>
                <w:szCs w:val="20"/>
                <w:lang w:eastAsia="ru-RU"/>
              </w:rPr>
              <w:br/>
              <w:t xml:space="preserve">Радужная </w:t>
            </w:r>
          </w:p>
        </w:tc>
        <w:tc>
          <w:tcPr>
            <w:tcW w:w="1418" w:type="dxa"/>
            <w:tcBorders>
              <w:top w:val="nil"/>
              <w:left w:val="nil"/>
              <w:bottom w:val="single" w:sz="4" w:space="0" w:color="auto"/>
              <w:right w:val="single" w:sz="4" w:space="0" w:color="auto"/>
            </w:tcBorders>
            <w:shd w:val="clear" w:color="auto" w:fill="auto"/>
            <w:noWrap/>
            <w:vAlign w:val="center"/>
          </w:tcPr>
          <w:p w14:paraId="45CCCC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5CD8C8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396B1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715AE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DFE5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197B44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8EE08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309D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DE8D0A7"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2.3.2 </w:t>
            </w:r>
            <w:r w:rsidRPr="0075356A">
              <w:rPr>
                <w:rFonts w:ascii="Times New Roman" w:eastAsia="Times New Roman" w:hAnsi="Times New Roman" w:cs="Times New Roman"/>
                <w:color w:val="000000"/>
                <w:sz w:val="20"/>
                <w:szCs w:val="20"/>
                <w:lang w:eastAsia="ru-RU"/>
              </w:rPr>
              <w:t>Проектирование, строительство и реконструкция тяговых подстанций</w:t>
            </w:r>
          </w:p>
        </w:tc>
        <w:tc>
          <w:tcPr>
            <w:tcW w:w="1418" w:type="dxa"/>
            <w:tcBorders>
              <w:top w:val="nil"/>
              <w:left w:val="nil"/>
              <w:bottom w:val="single" w:sz="4" w:space="0" w:color="auto"/>
              <w:right w:val="single" w:sz="4" w:space="0" w:color="auto"/>
            </w:tcBorders>
            <w:shd w:val="clear" w:color="auto" w:fill="auto"/>
            <w:noWrap/>
            <w:vAlign w:val="center"/>
          </w:tcPr>
          <w:p w14:paraId="17999A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7AC4D4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C22D5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0F67F3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21F21E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08210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14:paraId="78BDCB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r>
      <w:tr w:rsidR="00026114" w:rsidRPr="0075356A" w14:paraId="494142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810B631" w14:textId="77777777" w:rsidR="00026114" w:rsidRPr="0075356A" w:rsidRDefault="00026114" w:rsidP="0059768F">
            <w:pPr>
              <w:spacing w:after="0" w:line="240" w:lineRule="auto"/>
              <w:ind w:left="319" w:hanging="319"/>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2.4 Реконструкция производственно-технической базы городского автобусного транспорта</w:t>
            </w:r>
          </w:p>
        </w:tc>
        <w:tc>
          <w:tcPr>
            <w:tcW w:w="1418" w:type="dxa"/>
            <w:tcBorders>
              <w:top w:val="nil"/>
              <w:left w:val="nil"/>
              <w:bottom w:val="single" w:sz="4" w:space="0" w:color="auto"/>
              <w:right w:val="single" w:sz="4" w:space="0" w:color="auto"/>
            </w:tcBorders>
            <w:shd w:val="clear" w:color="auto" w:fill="auto"/>
            <w:noWrap/>
            <w:vAlign w:val="center"/>
          </w:tcPr>
          <w:p w14:paraId="342A80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08" w:type="dxa"/>
            <w:tcBorders>
              <w:top w:val="nil"/>
              <w:left w:val="nil"/>
              <w:bottom w:val="single" w:sz="4" w:space="0" w:color="auto"/>
              <w:right w:val="single" w:sz="4" w:space="0" w:color="auto"/>
            </w:tcBorders>
            <w:shd w:val="clear" w:color="auto" w:fill="auto"/>
            <w:vAlign w:val="center"/>
          </w:tcPr>
          <w:p w14:paraId="5D98E3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4D63D6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0A32F2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5F89FA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4B62FE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tcPr>
          <w:p w14:paraId="2FC23A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3C886EB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7AC89FD"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2.4.1 Проектирование и монтаж системы контроля загазованности и автоматической вентиляции стояночного и ремонтного боксов для хранения, технического </w:t>
            </w:r>
            <w:r w:rsidRPr="0075356A">
              <w:rPr>
                <w:rFonts w:ascii="Times New Roman" w:eastAsia="Times New Roman" w:hAnsi="Times New Roman" w:cs="Times New Roman"/>
                <w:sz w:val="20"/>
                <w:szCs w:val="20"/>
                <w:lang w:eastAsia="ru-RU"/>
              </w:rPr>
              <w:br/>
              <w:t xml:space="preserve">обслуживания и ремонта автобусов, работающих на газомоторном топливе </w:t>
            </w:r>
          </w:p>
        </w:tc>
        <w:tc>
          <w:tcPr>
            <w:tcW w:w="1418" w:type="dxa"/>
            <w:tcBorders>
              <w:top w:val="nil"/>
              <w:left w:val="nil"/>
              <w:bottom w:val="single" w:sz="4" w:space="0" w:color="auto"/>
              <w:right w:val="single" w:sz="4" w:space="0" w:color="auto"/>
            </w:tcBorders>
            <w:shd w:val="clear" w:color="auto" w:fill="auto"/>
            <w:noWrap/>
            <w:vAlign w:val="center"/>
          </w:tcPr>
          <w:p w14:paraId="61368E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Куб. метр</w:t>
            </w:r>
          </w:p>
        </w:tc>
        <w:tc>
          <w:tcPr>
            <w:tcW w:w="1008" w:type="dxa"/>
            <w:tcBorders>
              <w:top w:val="nil"/>
              <w:left w:val="nil"/>
              <w:bottom w:val="single" w:sz="4" w:space="0" w:color="auto"/>
              <w:right w:val="single" w:sz="4" w:space="0" w:color="auto"/>
            </w:tcBorders>
            <w:shd w:val="clear" w:color="auto" w:fill="auto"/>
            <w:vAlign w:val="center"/>
          </w:tcPr>
          <w:p w14:paraId="050EF5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9DCC2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117800</w:t>
            </w:r>
          </w:p>
        </w:tc>
        <w:tc>
          <w:tcPr>
            <w:tcW w:w="992" w:type="dxa"/>
            <w:tcBorders>
              <w:top w:val="nil"/>
              <w:left w:val="nil"/>
              <w:bottom w:val="single" w:sz="4" w:space="0" w:color="auto"/>
              <w:right w:val="single" w:sz="4" w:space="0" w:color="auto"/>
            </w:tcBorders>
            <w:shd w:val="clear" w:color="auto" w:fill="auto"/>
            <w:noWrap/>
            <w:vAlign w:val="center"/>
          </w:tcPr>
          <w:p w14:paraId="152CF7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92280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BBA77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B7E6F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6B83C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90D68EE"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2.4.2 </w:t>
            </w:r>
            <w:r w:rsidRPr="0075356A">
              <w:rPr>
                <w:rFonts w:ascii="Times New Roman" w:eastAsia="Times New Roman" w:hAnsi="Times New Roman" w:cs="Times New Roman"/>
                <w:color w:val="000000"/>
                <w:sz w:val="20"/>
                <w:szCs w:val="20"/>
                <w:lang w:eastAsia="ru-RU"/>
              </w:rPr>
              <w:t>Капитальный ремонт помещения для технического обслуживания и ремонта автобусов</w:t>
            </w:r>
          </w:p>
        </w:tc>
        <w:tc>
          <w:tcPr>
            <w:tcW w:w="1418" w:type="dxa"/>
            <w:tcBorders>
              <w:top w:val="nil"/>
              <w:left w:val="nil"/>
              <w:bottom w:val="single" w:sz="4" w:space="0" w:color="auto"/>
              <w:right w:val="single" w:sz="4" w:space="0" w:color="auto"/>
            </w:tcBorders>
            <w:shd w:val="clear" w:color="auto" w:fill="auto"/>
            <w:noWrap/>
            <w:vAlign w:val="center"/>
          </w:tcPr>
          <w:p w14:paraId="727F60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BA9F4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21966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388A7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3186,8</w:t>
            </w:r>
          </w:p>
        </w:tc>
        <w:tc>
          <w:tcPr>
            <w:tcW w:w="992" w:type="dxa"/>
            <w:tcBorders>
              <w:top w:val="nil"/>
              <w:left w:val="nil"/>
              <w:bottom w:val="single" w:sz="4" w:space="0" w:color="auto"/>
              <w:right w:val="single" w:sz="4" w:space="0" w:color="auto"/>
            </w:tcBorders>
            <w:shd w:val="clear" w:color="auto" w:fill="auto"/>
            <w:noWrap/>
            <w:vAlign w:val="center"/>
          </w:tcPr>
          <w:p w14:paraId="2C9EFB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3186,8</w:t>
            </w:r>
          </w:p>
        </w:tc>
        <w:tc>
          <w:tcPr>
            <w:tcW w:w="992" w:type="dxa"/>
            <w:tcBorders>
              <w:top w:val="nil"/>
              <w:left w:val="nil"/>
              <w:bottom w:val="single" w:sz="4" w:space="0" w:color="auto"/>
              <w:right w:val="single" w:sz="4" w:space="0" w:color="auto"/>
            </w:tcBorders>
            <w:shd w:val="clear" w:color="auto" w:fill="auto"/>
            <w:noWrap/>
            <w:vAlign w:val="center"/>
          </w:tcPr>
          <w:p w14:paraId="6A2148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9D94C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CAC68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7ABBC37"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2.4.3 </w:t>
            </w:r>
            <w:r w:rsidRPr="0075356A">
              <w:rPr>
                <w:rFonts w:ascii="Times New Roman" w:eastAsia="Times New Roman" w:hAnsi="Times New Roman" w:cs="Times New Roman"/>
                <w:color w:val="000000"/>
                <w:sz w:val="20"/>
                <w:szCs w:val="20"/>
                <w:lang w:eastAsia="ru-RU"/>
              </w:rPr>
              <w:t>Капитальный ремонт административно-бытового комплекса</w:t>
            </w:r>
          </w:p>
        </w:tc>
        <w:tc>
          <w:tcPr>
            <w:tcW w:w="1418" w:type="dxa"/>
            <w:tcBorders>
              <w:top w:val="nil"/>
              <w:left w:val="nil"/>
              <w:bottom w:val="single" w:sz="4" w:space="0" w:color="auto"/>
              <w:right w:val="single" w:sz="4" w:space="0" w:color="auto"/>
            </w:tcBorders>
            <w:shd w:val="clear" w:color="auto" w:fill="auto"/>
            <w:noWrap/>
            <w:vAlign w:val="center"/>
          </w:tcPr>
          <w:p w14:paraId="126070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8B6CC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7BE22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44523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B710C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B00DEE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1111,6</w:t>
            </w:r>
          </w:p>
        </w:tc>
        <w:tc>
          <w:tcPr>
            <w:tcW w:w="1276" w:type="dxa"/>
            <w:tcBorders>
              <w:top w:val="nil"/>
              <w:left w:val="nil"/>
              <w:bottom w:val="single" w:sz="4" w:space="0" w:color="auto"/>
              <w:right w:val="single" w:sz="4" w:space="0" w:color="auto"/>
            </w:tcBorders>
            <w:shd w:val="clear" w:color="auto" w:fill="auto"/>
            <w:noWrap/>
            <w:vAlign w:val="center"/>
          </w:tcPr>
          <w:p w14:paraId="6B7446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37E528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C302635"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2.4.4 Проектирование и строительство поста диагностики технического состояния автобусов</w:t>
            </w:r>
          </w:p>
        </w:tc>
        <w:tc>
          <w:tcPr>
            <w:tcW w:w="1418" w:type="dxa"/>
            <w:tcBorders>
              <w:top w:val="nil"/>
              <w:left w:val="nil"/>
              <w:bottom w:val="single" w:sz="4" w:space="0" w:color="auto"/>
              <w:right w:val="single" w:sz="4" w:space="0" w:color="auto"/>
            </w:tcBorders>
            <w:shd w:val="clear" w:color="auto" w:fill="auto"/>
            <w:noWrap/>
            <w:vAlign w:val="center"/>
          </w:tcPr>
          <w:p w14:paraId="2E3672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79E4E1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CA0EE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E581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13B3BC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15248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CC16C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89701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0306580"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2.5 Корректировка существующих маршрутов городского пассажирского </w:t>
            </w:r>
            <w:r w:rsidRPr="0075356A">
              <w:rPr>
                <w:rFonts w:ascii="Times New Roman" w:eastAsia="Times New Roman" w:hAnsi="Times New Roman" w:cs="Times New Roman"/>
                <w:sz w:val="20"/>
                <w:szCs w:val="20"/>
                <w:lang w:eastAsia="ru-RU"/>
              </w:rPr>
              <w:br/>
              <w:t>транспорта общего пользования</w:t>
            </w:r>
          </w:p>
        </w:tc>
        <w:tc>
          <w:tcPr>
            <w:tcW w:w="1418" w:type="dxa"/>
            <w:tcBorders>
              <w:top w:val="nil"/>
              <w:left w:val="nil"/>
              <w:bottom w:val="single" w:sz="4" w:space="0" w:color="auto"/>
              <w:right w:val="single" w:sz="4" w:space="0" w:color="auto"/>
            </w:tcBorders>
            <w:shd w:val="clear" w:color="auto" w:fill="auto"/>
            <w:noWrap/>
            <w:vAlign w:val="center"/>
          </w:tcPr>
          <w:p w14:paraId="1BB2A7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2FC84F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29C9D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D5451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6C4DF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29CA72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687EC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A00DB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E9D66DD"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2.5.1 Корректировка трамвайных маршрутов в связи с вводом в эксплуатацию </w:t>
            </w:r>
            <w:r w:rsidRPr="0075356A">
              <w:rPr>
                <w:rFonts w:ascii="Times New Roman" w:eastAsia="Times New Roman" w:hAnsi="Times New Roman" w:cs="Times New Roman"/>
                <w:sz w:val="20"/>
                <w:szCs w:val="20"/>
                <w:lang w:eastAsia="ru-RU"/>
              </w:rPr>
              <w:br/>
              <w:t>трамвайных линий по улице Радужная южнее улицы Зеленый Лог от улицы Советская до проспекта Карла Маркса</w:t>
            </w:r>
          </w:p>
        </w:tc>
        <w:tc>
          <w:tcPr>
            <w:tcW w:w="1418" w:type="dxa"/>
            <w:tcBorders>
              <w:top w:val="nil"/>
              <w:left w:val="nil"/>
              <w:bottom w:val="single" w:sz="4" w:space="0" w:color="auto"/>
              <w:right w:val="single" w:sz="4" w:space="0" w:color="auto"/>
            </w:tcBorders>
            <w:shd w:val="clear" w:color="auto" w:fill="auto"/>
            <w:noWrap/>
            <w:vAlign w:val="center"/>
          </w:tcPr>
          <w:p w14:paraId="677FFD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34301A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463D4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4DAA3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2B046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3F9755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BB2EF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393A1219" w14:textId="77777777" w:rsidR="00026114" w:rsidRPr="0075356A" w:rsidRDefault="00026114" w:rsidP="00026114">
      <w:pPr>
        <w:spacing w:after="0" w:line="240" w:lineRule="auto"/>
        <w:jc w:val="right"/>
        <w:rPr>
          <w:rFonts w:ascii="Times New Roman" w:hAnsi="Times New Roman" w:cs="Times New Roman"/>
          <w:sz w:val="20"/>
          <w:szCs w:val="20"/>
        </w:rPr>
      </w:pPr>
    </w:p>
    <w:p w14:paraId="03D517E9"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05022E3F" w14:textId="77777777" w:rsidTr="0059768F">
        <w:trPr>
          <w:trHeight w:val="270"/>
        </w:trPr>
        <w:tc>
          <w:tcPr>
            <w:tcW w:w="7366" w:type="dxa"/>
            <w:vMerge w:val="restart"/>
            <w:shd w:val="clear" w:color="auto" w:fill="auto"/>
            <w:noWrap/>
            <w:vAlign w:val="center"/>
          </w:tcPr>
          <w:p w14:paraId="2102FC6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0A9A663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60513C6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27871A2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0D72424F" w14:textId="77777777" w:rsidTr="0059768F">
        <w:trPr>
          <w:trHeight w:val="270"/>
        </w:trPr>
        <w:tc>
          <w:tcPr>
            <w:tcW w:w="7366" w:type="dxa"/>
            <w:vMerge/>
            <w:shd w:val="clear" w:color="auto" w:fill="auto"/>
            <w:noWrap/>
            <w:vAlign w:val="center"/>
          </w:tcPr>
          <w:p w14:paraId="3FB4DA96"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1832931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6740E69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3FDA180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2CD885B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098F31D3"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55772BC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57D7D0C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5846A4B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3669182"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2.6 Проведение мониторинга и разработка рекомендаций по повышению </w:t>
            </w:r>
            <w:r w:rsidRPr="0075356A">
              <w:rPr>
                <w:rFonts w:ascii="Times New Roman" w:eastAsia="Times New Roman" w:hAnsi="Times New Roman" w:cs="Times New Roman"/>
                <w:sz w:val="20"/>
                <w:szCs w:val="20"/>
                <w:lang w:eastAsia="ru-RU"/>
              </w:rPr>
              <w:br/>
              <w:t xml:space="preserve">скорости сообщения на трамвайной маршрутной сети </w:t>
            </w:r>
          </w:p>
        </w:tc>
        <w:tc>
          <w:tcPr>
            <w:tcW w:w="1418" w:type="dxa"/>
            <w:tcBorders>
              <w:top w:val="nil"/>
              <w:left w:val="nil"/>
              <w:bottom w:val="single" w:sz="4" w:space="0" w:color="auto"/>
              <w:right w:val="single" w:sz="4" w:space="0" w:color="auto"/>
            </w:tcBorders>
            <w:shd w:val="clear" w:color="auto" w:fill="auto"/>
            <w:noWrap/>
            <w:vAlign w:val="center"/>
          </w:tcPr>
          <w:p w14:paraId="40E92D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Этапы НИР</w:t>
            </w:r>
          </w:p>
        </w:tc>
        <w:tc>
          <w:tcPr>
            <w:tcW w:w="1008" w:type="dxa"/>
            <w:tcBorders>
              <w:top w:val="nil"/>
              <w:left w:val="nil"/>
              <w:bottom w:val="single" w:sz="4" w:space="0" w:color="auto"/>
              <w:right w:val="single" w:sz="4" w:space="0" w:color="auto"/>
            </w:tcBorders>
            <w:shd w:val="clear" w:color="auto" w:fill="auto"/>
            <w:vAlign w:val="center"/>
          </w:tcPr>
          <w:p w14:paraId="4C702D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center"/>
          </w:tcPr>
          <w:p w14:paraId="0697BC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62A12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705E4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8091C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08924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EA6D11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92AC359"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 Развитие инфраструктуры для грузового и легкового автомобильного </w:t>
            </w:r>
            <w:r w:rsidRPr="0075356A">
              <w:rPr>
                <w:rFonts w:ascii="Times New Roman" w:eastAsia="Times New Roman" w:hAnsi="Times New Roman" w:cs="Times New Roman"/>
                <w:sz w:val="20"/>
                <w:szCs w:val="20"/>
                <w:lang w:eastAsia="ru-RU"/>
              </w:rPr>
              <w:br/>
              <w:t xml:space="preserve">транспорта, а также </w:t>
            </w:r>
            <w:r w:rsidRPr="0075356A">
              <w:rPr>
                <w:rFonts w:ascii="Times New Roman" w:eastAsia="Times New Roman" w:hAnsi="Times New Roman" w:cs="Times New Roman"/>
                <w:color w:val="000000"/>
                <w:sz w:val="20"/>
                <w:szCs w:val="20"/>
                <w:lang w:eastAsia="ru-RU"/>
              </w:rPr>
              <w:t>обновление парка коммунальной техники</w:t>
            </w:r>
          </w:p>
        </w:tc>
        <w:tc>
          <w:tcPr>
            <w:tcW w:w="1418" w:type="dxa"/>
            <w:tcBorders>
              <w:top w:val="nil"/>
              <w:left w:val="nil"/>
              <w:bottom w:val="single" w:sz="4" w:space="0" w:color="auto"/>
              <w:right w:val="single" w:sz="4" w:space="0" w:color="auto"/>
            </w:tcBorders>
            <w:shd w:val="clear" w:color="auto" w:fill="auto"/>
            <w:noWrap/>
            <w:vAlign w:val="center"/>
          </w:tcPr>
          <w:p w14:paraId="6894FB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08" w:type="dxa"/>
            <w:tcBorders>
              <w:top w:val="nil"/>
              <w:left w:val="nil"/>
              <w:bottom w:val="single" w:sz="4" w:space="0" w:color="auto"/>
              <w:right w:val="single" w:sz="4" w:space="0" w:color="auto"/>
            </w:tcBorders>
            <w:shd w:val="clear" w:color="auto" w:fill="auto"/>
            <w:vAlign w:val="center"/>
          </w:tcPr>
          <w:p w14:paraId="3677E9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313AE5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3B8EEF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757C19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34FC5A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tcPr>
          <w:p w14:paraId="502D23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3B6D85F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0B11723"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3.1 Развитие единого парковочного пространства</w:t>
            </w:r>
          </w:p>
        </w:tc>
        <w:tc>
          <w:tcPr>
            <w:tcW w:w="1418" w:type="dxa"/>
            <w:tcBorders>
              <w:top w:val="nil"/>
              <w:left w:val="nil"/>
              <w:bottom w:val="single" w:sz="4" w:space="0" w:color="auto"/>
              <w:right w:val="single" w:sz="4" w:space="0" w:color="auto"/>
            </w:tcBorders>
            <w:shd w:val="clear" w:color="auto" w:fill="auto"/>
            <w:noWrap/>
            <w:vAlign w:val="center"/>
          </w:tcPr>
          <w:p w14:paraId="74D145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B716F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32935</w:t>
            </w:r>
          </w:p>
        </w:tc>
        <w:tc>
          <w:tcPr>
            <w:tcW w:w="851" w:type="dxa"/>
            <w:tcBorders>
              <w:top w:val="nil"/>
              <w:left w:val="nil"/>
              <w:bottom w:val="single" w:sz="4" w:space="0" w:color="auto"/>
              <w:right w:val="single" w:sz="4" w:space="0" w:color="auto"/>
            </w:tcBorders>
            <w:shd w:val="clear" w:color="auto" w:fill="auto"/>
            <w:noWrap/>
            <w:vAlign w:val="center"/>
          </w:tcPr>
          <w:p w14:paraId="69C1CC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ABE51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25098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8F8CA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B7ED2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463FA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3B92859" w14:textId="34DE06DC"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sz w:val="20"/>
                <w:szCs w:val="20"/>
                <w:lang w:eastAsia="ru-RU"/>
              </w:rPr>
              <w:t xml:space="preserve">3.1.1 </w:t>
            </w:r>
            <w:r w:rsidRPr="0075356A">
              <w:rPr>
                <w:rFonts w:ascii="Times New Roman" w:eastAsia="Times New Roman" w:hAnsi="Times New Roman" w:cs="Times New Roman"/>
                <w:color w:val="000000"/>
                <w:sz w:val="20"/>
                <w:szCs w:val="20"/>
                <w:lang w:eastAsia="ru-RU"/>
              </w:rPr>
              <w:t>Устройство парко</w:t>
            </w:r>
            <w:r w:rsidR="00BC23B8">
              <w:rPr>
                <w:rFonts w:ascii="Times New Roman" w:eastAsia="Times New Roman" w:hAnsi="Times New Roman" w:cs="Times New Roman"/>
                <w:color w:val="000000"/>
                <w:sz w:val="20"/>
                <w:szCs w:val="20"/>
                <w:lang w:eastAsia="ru-RU"/>
              </w:rPr>
              <w:t>вочного кармана по улице Жукова</w:t>
            </w:r>
            <w:r w:rsidRPr="0075356A">
              <w:rPr>
                <w:rFonts w:ascii="Times New Roman" w:eastAsia="Times New Roman" w:hAnsi="Times New Roman" w:cs="Times New Roman"/>
                <w:color w:val="000000"/>
                <w:sz w:val="20"/>
                <w:szCs w:val="20"/>
                <w:lang w:eastAsia="ru-RU"/>
              </w:rPr>
              <w:t xml:space="preserve"> у дома №17  </w:t>
            </w:r>
          </w:p>
          <w:p w14:paraId="214DD372"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tcPr>
          <w:p w14:paraId="41B592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DC813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157,5</w:t>
            </w:r>
          </w:p>
        </w:tc>
        <w:tc>
          <w:tcPr>
            <w:tcW w:w="851" w:type="dxa"/>
            <w:tcBorders>
              <w:top w:val="nil"/>
              <w:left w:val="nil"/>
              <w:bottom w:val="single" w:sz="4" w:space="0" w:color="auto"/>
              <w:right w:val="single" w:sz="4" w:space="0" w:color="auto"/>
            </w:tcBorders>
            <w:shd w:val="clear" w:color="auto" w:fill="auto"/>
            <w:noWrap/>
            <w:vAlign w:val="center"/>
          </w:tcPr>
          <w:p w14:paraId="2FA0A8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15FE9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7829E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917A9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BD0CD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314E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A9947FD" w14:textId="57743CBF"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3.1.2 </w:t>
            </w:r>
            <w:r w:rsidRPr="0075356A">
              <w:rPr>
                <w:rFonts w:ascii="Times New Roman" w:eastAsia="Times New Roman" w:hAnsi="Times New Roman" w:cs="Times New Roman"/>
                <w:color w:val="000000"/>
                <w:sz w:val="20"/>
                <w:szCs w:val="20"/>
                <w:lang w:eastAsia="ru-RU"/>
              </w:rPr>
              <w:t>Устройство парковочно</w:t>
            </w:r>
            <w:r w:rsidR="00BC23B8">
              <w:rPr>
                <w:rFonts w:ascii="Times New Roman" w:eastAsia="Times New Roman" w:hAnsi="Times New Roman" w:cs="Times New Roman"/>
                <w:color w:val="000000"/>
                <w:sz w:val="20"/>
                <w:szCs w:val="20"/>
                <w:lang w:eastAsia="ru-RU"/>
              </w:rPr>
              <w:t>го кармана по улице Зеленый Лог</w:t>
            </w:r>
            <w:r w:rsidRPr="0075356A">
              <w:rPr>
                <w:rFonts w:ascii="Times New Roman" w:eastAsia="Times New Roman" w:hAnsi="Times New Roman" w:cs="Times New Roman"/>
                <w:color w:val="000000"/>
                <w:sz w:val="20"/>
                <w:szCs w:val="20"/>
                <w:lang w:eastAsia="ru-RU"/>
              </w:rPr>
              <w:t xml:space="preserve"> в районе домов №№33-35 (вдоль трамвайных путей)</w:t>
            </w:r>
          </w:p>
        </w:tc>
        <w:tc>
          <w:tcPr>
            <w:tcW w:w="1418" w:type="dxa"/>
            <w:tcBorders>
              <w:top w:val="nil"/>
              <w:left w:val="nil"/>
              <w:bottom w:val="single" w:sz="4" w:space="0" w:color="auto"/>
              <w:right w:val="single" w:sz="4" w:space="0" w:color="auto"/>
            </w:tcBorders>
            <w:shd w:val="clear" w:color="auto" w:fill="auto"/>
            <w:noWrap/>
            <w:vAlign w:val="center"/>
          </w:tcPr>
          <w:p w14:paraId="756B93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B0B05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851" w:type="dxa"/>
            <w:tcBorders>
              <w:top w:val="nil"/>
              <w:left w:val="nil"/>
              <w:bottom w:val="single" w:sz="4" w:space="0" w:color="auto"/>
              <w:right w:val="single" w:sz="4" w:space="0" w:color="auto"/>
            </w:tcBorders>
            <w:shd w:val="clear" w:color="auto" w:fill="auto"/>
            <w:noWrap/>
            <w:vAlign w:val="center"/>
          </w:tcPr>
          <w:p w14:paraId="30CC44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77042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8B032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A8769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7F59A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DE8BAD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28CA457" w14:textId="09094371"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3.1.3 Устройство парковочного </w:t>
            </w:r>
            <w:r w:rsidR="00BC23B8">
              <w:rPr>
                <w:rFonts w:ascii="Times New Roman" w:eastAsia="Times New Roman" w:hAnsi="Times New Roman" w:cs="Times New Roman"/>
                <w:sz w:val="20"/>
                <w:szCs w:val="20"/>
                <w:lang w:eastAsia="ru-RU"/>
              </w:rPr>
              <w:t xml:space="preserve">кармана по улице Бориса Ручьева </w:t>
            </w:r>
            <w:r w:rsidRPr="0075356A">
              <w:rPr>
                <w:rFonts w:ascii="Times New Roman" w:eastAsia="Times New Roman" w:hAnsi="Times New Roman" w:cs="Times New Roman"/>
                <w:sz w:val="20"/>
                <w:szCs w:val="20"/>
                <w:lang w:eastAsia="ru-RU"/>
              </w:rPr>
              <w:t xml:space="preserve"> между домами </w:t>
            </w:r>
            <w:r w:rsidRPr="0075356A">
              <w:rPr>
                <w:rFonts w:ascii="Times New Roman" w:eastAsia="Times New Roman" w:hAnsi="Times New Roman" w:cs="Times New Roman"/>
                <w:sz w:val="20"/>
                <w:szCs w:val="20"/>
                <w:lang w:eastAsia="ru-RU"/>
              </w:rPr>
              <w:br/>
              <w:t>№ 1 и № 3</w:t>
            </w:r>
          </w:p>
        </w:tc>
        <w:tc>
          <w:tcPr>
            <w:tcW w:w="1418" w:type="dxa"/>
            <w:tcBorders>
              <w:top w:val="nil"/>
              <w:left w:val="nil"/>
              <w:bottom w:val="single" w:sz="4" w:space="0" w:color="auto"/>
              <w:right w:val="single" w:sz="4" w:space="0" w:color="auto"/>
            </w:tcBorders>
            <w:shd w:val="clear" w:color="auto" w:fill="auto"/>
            <w:noWrap/>
            <w:vAlign w:val="center"/>
          </w:tcPr>
          <w:p w14:paraId="38895F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9346A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tcPr>
          <w:p w14:paraId="3AE907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8D591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4365E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4CB73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C2762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648375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4541C67" w14:textId="1ADEDFFC"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 </w:t>
            </w:r>
            <w:r w:rsidRPr="0075356A">
              <w:rPr>
                <w:rFonts w:ascii="Times New Roman" w:eastAsia="Times New Roman" w:hAnsi="Times New Roman" w:cs="Times New Roman"/>
                <w:color w:val="000000"/>
                <w:sz w:val="20"/>
                <w:szCs w:val="20"/>
                <w:lang w:eastAsia="ru-RU"/>
              </w:rPr>
              <w:t>Устройство парковочн</w:t>
            </w:r>
            <w:r w:rsidR="00BC23B8">
              <w:rPr>
                <w:rFonts w:ascii="Times New Roman" w:eastAsia="Times New Roman" w:hAnsi="Times New Roman" w:cs="Times New Roman"/>
                <w:color w:val="000000"/>
                <w:sz w:val="20"/>
                <w:szCs w:val="20"/>
                <w:lang w:eastAsia="ru-RU"/>
              </w:rPr>
              <w:t>ого кармана по улице Галиуллина</w:t>
            </w:r>
            <w:r w:rsidRPr="0075356A">
              <w:rPr>
                <w:rFonts w:ascii="Times New Roman" w:eastAsia="Times New Roman" w:hAnsi="Times New Roman" w:cs="Times New Roman"/>
                <w:color w:val="000000"/>
                <w:sz w:val="20"/>
                <w:szCs w:val="20"/>
                <w:lang w:eastAsia="ru-RU"/>
              </w:rPr>
              <w:t xml:space="preserve"> у  дома 41/1</w:t>
            </w:r>
          </w:p>
        </w:tc>
        <w:tc>
          <w:tcPr>
            <w:tcW w:w="1418" w:type="dxa"/>
            <w:tcBorders>
              <w:top w:val="nil"/>
              <w:left w:val="nil"/>
              <w:bottom w:val="single" w:sz="4" w:space="0" w:color="auto"/>
              <w:right w:val="single" w:sz="4" w:space="0" w:color="auto"/>
            </w:tcBorders>
            <w:shd w:val="clear" w:color="auto" w:fill="auto"/>
            <w:noWrap/>
            <w:vAlign w:val="center"/>
          </w:tcPr>
          <w:p w14:paraId="29D256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54EAB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150</w:t>
            </w:r>
          </w:p>
        </w:tc>
        <w:tc>
          <w:tcPr>
            <w:tcW w:w="851" w:type="dxa"/>
            <w:tcBorders>
              <w:top w:val="nil"/>
              <w:left w:val="nil"/>
              <w:bottom w:val="single" w:sz="4" w:space="0" w:color="auto"/>
              <w:right w:val="single" w:sz="4" w:space="0" w:color="auto"/>
            </w:tcBorders>
            <w:shd w:val="clear" w:color="auto" w:fill="auto"/>
            <w:noWrap/>
            <w:vAlign w:val="center"/>
          </w:tcPr>
          <w:p w14:paraId="361CC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812A2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DFAAA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63D3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4B45C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DD6E2B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B8029D3" w14:textId="1D9DB5FC"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3.1.5 </w:t>
            </w:r>
            <w:r w:rsidRPr="0075356A">
              <w:rPr>
                <w:rFonts w:ascii="Times New Roman" w:eastAsia="Times New Roman" w:hAnsi="Times New Roman" w:cs="Times New Roman"/>
                <w:color w:val="000000"/>
                <w:sz w:val="20"/>
                <w:szCs w:val="20"/>
                <w:lang w:eastAsia="ru-RU"/>
              </w:rPr>
              <w:t>Устройство парковочн</w:t>
            </w:r>
            <w:r w:rsidR="00BC23B8">
              <w:rPr>
                <w:rFonts w:ascii="Times New Roman" w:eastAsia="Times New Roman" w:hAnsi="Times New Roman" w:cs="Times New Roman"/>
                <w:color w:val="000000"/>
                <w:sz w:val="20"/>
                <w:szCs w:val="20"/>
                <w:lang w:eastAsia="ru-RU"/>
              </w:rPr>
              <w:t>ого кармана по улице Трамвайная</w:t>
            </w:r>
            <w:r w:rsidRPr="0075356A">
              <w:rPr>
                <w:rFonts w:ascii="Times New Roman" w:eastAsia="Times New Roman" w:hAnsi="Times New Roman" w:cs="Times New Roman"/>
                <w:color w:val="000000"/>
                <w:sz w:val="20"/>
                <w:szCs w:val="20"/>
                <w:lang w:eastAsia="ru-RU"/>
              </w:rPr>
              <w:t xml:space="preserve"> у дома № 30</w:t>
            </w:r>
          </w:p>
        </w:tc>
        <w:tc>
          <w:tcPr>
            <w:tcW w:w="1418" w:type="dxa"/>
            <w:tcBorders>
              <w:top w:val="nil"/>
              <w:left w:val="nil"/>
              <w:bottom w:val="single" w:sz="4" w:space="0" w:color="auto"/>
              <w:right w:val="single" w:sz="4" w:space="0" w:color="auto"/>
            </w:tcBorders>
            <w:shd w:val="clear" w:color="auto" w:fill="auto"/>
            <w:noWrap/>
            <w:vAlign w:val="center"/>
          </w:tcPr>
          <w:p w14:paraId="4ED14A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E367C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125</w:t>
            </w:r>
          </w:p>
        </w:tc>
        <w:tc>
          <w:tcPr>
            <w:tcW w:w="851" w:type="dxa"/>
            <w:tcBorders>
              <w:top w:val="nil"/>
              <w:left w:val="nil"/>
              <w:bottom w:val="single" w:sz="4" w:space="0" w:color="auto"/>
              <w:right w:val="single" w:sz="4" w:space="0" w:color="auto"/>
            </w:tcBorders>
            <w:shd w:val="clear" w:color="auto" w:fill="auto"/>
            <w:noWrap/>
            <w:vAlign w:val="center"/>
          </w:tcPr>
          <w:p w14:paraId="1B4ECF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9871C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F6F88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4D17C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3AC23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C945B7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7C5289A" w14:textId="5F9DFC2A"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3.1.6 </w:t>
            </w:r>
            <w:r w:rsidRPr="0075356A">
              <w:rPr>
                <w:rFonts w:ascii="Times New Roman" w:eastAsia="Times New Roman" w:hAnsi="Times New Roman" w:cs="Times New Roman"/>
                <w:color w:val="000000"/>
                <w:sz w:val="20"/>
                <w:szCs w:val="20"/>
                <w:lang w:eastAsia="ru-RU"/>
              </w:rPr>
              <w:t>Устройство парк</w:t>
            </w:r>
            <w:r w:rsidR="00BC23B8">
              <w:rPr>
                <w:rFonts w:ascii="Times New Roman" w:eastAsia="Times New Roman" w:hAnsi="Times New Roman" w:cs="Times New Roman"/>
                <w:color w:val="000000"/>
                <w:sz w:val="20"/>
                <w:szCs w:val="20"/>
                <w:lang w:eastAsia="ru-RU"/>
              </w:rPr>
              <w:t xml:space="preserve">овочного кармана по улице Труда </w:t>
            </w:r>
            <w:r w:rsidRPr="0075356A">
              <w:rPr>
                <w:rFonts w:ascii="Times New Roman" w:eastAsia="Times New Roman" w:hAnsi="Times New Roman" w:cs="Times New Roman"/>
                <w:color w:val="000000"/>
                <w:sz w:val="20"/>
                <w:szCs w:val="20"/>
                <w:lang w:eastAsia="ru-RU"/>
              </w:rPr>
              <w:t xml:space="preserve"> у дома 7/1</w:t>
            </w:r>
          </w:p>
        </w:tc>
        <w:tc>
          <w:tcPr>
            <w:tcW w:w="1418" w:type="dxa"/>
            <w:tcBorders>
              <w:top w:val="nil"/>
              <w:left w:val="nil"/>
              <w:bottom w:val="single" w:sz="4" w:space="0" w:color="auto"/>
              <w:right w:val="single" w:sz="4" w:space="0" w:color="auto"/>
            </w:tcBorders>
            <w:shd w:val="clear" w:color="auto" w:fill="auto"/>
            <w:noWrap/>
            <w:vAlign w:val="center"/>
          </w:tcPr>
          <w:p w14:paraId="11B381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E865D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150</w:t>
            </w:r>
          </w:p>
        </w:tc>
        <w:tc>
          <w:tcPr>
            <w:tcW w:w="851" w:type="dxa"/>
            <w:tcBorders>
              <w:top w:val="nil"/>
              <w:left w:val="nil"/>
              <w:bottom w:val="single" w:sz="4" w:space="0" w:color="auto"/>
              <w:right w:val="single" w:sz="4" w:space="0" w:color="auto"/>
            </w:tcBorders>
            <w:shd w:val="clear" w:color="auto" w:fill="auto"/>
            <w:noWrap/>
            <w:vAlign w:val="center"/>
          </w:tcPr>
          <w:p w14:paraId="73AA9B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310B0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261F1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2876D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074D1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A687F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2865FB2" w14:textId="4B85FD3B"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3.1.7 </w:t>
            </w:r>
            <w:r w:rsidRPr="0075356A">
              <w:rPr>
                <w:rFonts w:ascii="Times New Roman" w:eastAsia="Times New Roman" w:hAnsi="Times New Roman" w:cs="Times New Roman"/>
                <w:color w:val="000000"/>
                <w:sz w:val="20"/>
                <w:szCs w:val="20"/>
                <w:lang w:eastAsia="ru-RU"/>
              </w:rPr>
              <w:t>Устройство парк</w:t>
            </w:r>
            <w:r w:rsidR="00BC23B8">
              <w:rPr>
                <w:rFonts w:ascii="Times New Roman" w:eastAsia="Times New Roman" w:hAnsi="Times New Roman" w:cs="Times New Roman"/>
                <w:color w:val="000000"/>
                <w:sz w:val="20"/>
                <w:szCs w:val="20"/>
                <w:lang w:eastAsia="ru-RU"/>
              </w:rPr>
              <w:t>овочного кармана по улице Труда</w:t>
            </w:r>
            <w:r w:rsidRPr="0075356A">
              <w:rPr>
                <w:rFonts w:ascii="Times New Roman" w:eastAsia="Times New Roman" w:hAnsi="Times New Roman" w:cs="Times New Roman"/>
                <w:color w:val="000000"/>
                <w:sz w:val="20"/>
                <w:szCs w:val="20"/>
                <w:lang w:eastAsia="ru-RU"/>
              </w:rPr>
              <w:t xml:space="preserve"> у дома 11/1</w:t>
            </w:r>
          </w:p>
        </w:tc>
        <w:tc>
          <w:tcPr>
            <w:tcW w:w="1418" w:type="dxa"/>
            <w:tcBorders>
              <w:top w:val="nil"/>
              <w:left w:val="nil"/>
              <w:bottom w:val="single" w:sz="4" w:space="0" w:color="auto"/>
              <w:right w:val="single" w:sz="4" w:space="0" w:color="auto"/>
            </w:tcBorders>
            <w:shd w:val="clear" w:color="auto" w:fill="auto"/>
            <w:noWrap/>
            <w:vAlign w:val="center"/>
          </w:tcPr>
          <w:p w14:paraId="7811DE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09B85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175</w:t>
            </w:r>
          </w:p>
        </w:tc>
        <w:tc>
          <w:tcPr>
            <w:tcW w:w="851" w:type="dxa"/>
            <w:tcBorders>
              <w:top w:val="nil"/>
              <w:left w:val="nil"/>
              <w:bottom w:val="single" w:sz="4" w:space="0" w:color="auto"/>
              <w:right w:val="single" w:sz="4" w:space="0" w:color="auto"/>
            </w:tcBorders>
            <w:shd w:val="clear" w:color="auto" w:fill="auto"/>
            <w:noWrap/>
            <w:vAlign w:val="center"/>
          </w:tcPr>
          <w:p w14:paraId="49565C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12D3F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FEB9F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D4A09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C6917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A7E97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DBC0AB2" w14:textId="6011ED2B"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3.1.8 Устройство парковоч</w:t>
            </w:r>
            <w:r w:rsidR="00BC23B8">
              <w:rPr>
                <w:rFonts w:ascii="Times New Roman" w:eastAsia="Times New Roman" w:hAnsi="Times New Roman" w:cs="Times New Roman"/>
                <w:color w:val="000000"/>
                <w:sz w:val="20"/>
                <w:szCs w:val="20"/>
                <w:lang w:eastAsia="ru-RU"/>
              </w:rPr>
              <w:t>ного кармана по улице Калмыкова</w:t>
            </w:r>
            <w:r w:rsidRPr="0075356A">
              <w:rPr>
                <w:rFonts w:ascii="Times New Roman" w:eastAsia="Times New Roman" w:hAnsi="Times New Roman" w:cs="Times New Roman"/>
                <w:color w:val="000000"/>
                <w:sz w:val="20"/>
                <w:szCs w:val="20"/>
                <w:lang w:eastAsia="ru-RU"/>
              </w:rPr>
              <w:t xml:space="preserve"> у дома №8 (</w:t>
            </w:r>
            <w:r w:rsidRPr="0075356A">
              <w:rPr>
                <w:rFonts w:ascii="Times New Roman" w:hAnsi="Times New Roman" w:cs="Times New Roman"/>
                <w:sz w:val="20"/>
                <w:szCs w:val="20"/>
              </w:rPr>
              <w:t>Муниципальное общеобразовательное учреждение «Сре</w:t>
            </w:r>
            <w:r w:rsidR="00BC23B8">
              <w:rPr>
                <w:rFonts w:ascii="Times New Roman" w:hAnsi="Times New Roman" w:cs="Times New Roman"/>
                <w:sz w:val="20"/>
                <w:szCs w:val="20"/>
              </w:rPr>
              <w:t>дняя общеобразовательная школа №</w:t>
            </w:r>
            <w:r w:rsidRPr="0075356A">
              <w:rPr>
                <w:rFonts w:ascii="Times New Roman" w:hAnsi="Times New Roman" w:cs="Times New Roman"/>
                <w:sz w:val="20"/>
                <w:szCs w:val="20"/>
              </w:rPr>
              <w:t> 40»  города Магнитогорска</w:t>
            </w:r>
            <w:r w:rsidRPr="0075356A">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noWrap/>
            <w:vAlign w:val="center"/>
          </w:tcPr>
          <w:p w14:paraId="51F305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3388A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auto" w:fill="auto"/>
            <w:noWrap/>
            <w:vAlign w:val="center"/>
          </w:tcPr>
          <w:p w14:paraId="5B18E7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57860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62071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5BEB4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021C5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2CD7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6B344D3" w14:textId="26173210"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3.1.9 </w:t>
            </w:r>
            <w:r w:rsidRPr="0075356A">
              <w:rPr>
                <w:rFonts w:ascii="Times New Roman" w:eastAsia="Times New Roman" w:hAnsi="Times New Roman" w:cs="Times New Roman"/>
                <w:color w:val="000000"/>
                <w:sz w:val="20"/>
                <w:szCs w:val="20"/>
                <w:lang w:eastAsia="ru-RU"/>
              </w:rPr>
              <w:t>Устройство парковочного ка</w:t>
            </w:r>
            <w:r w:rsidR="00BC23B8">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у дома №198/3</w:t>
            </w:r>
          </w:p>
        </w:tc>
        <w:tc>
          <w:tcPr>
            <w:tcW w:w="1418" w:type="dxa"/>
            <w:tcBorders>
              <w:top w:val="nil"/>
              <w:left w:val="nil"/>
              <w:bottom w:val="single" w:sz="4" w:space="0" w:color="auto"/>
              <w:right w:val="single" w:sz="4" w:space="0" w:color="auto"/>
            </w:tcBorders>
            <w:shd w:val="clear" w:color="auto" w:fill="auto"/>
            <w:noWrap/>
            <w:vAlign w:val="center"/>
          </w:tcPr>
          <w:p w14:paraId="56645C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3387C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245</w:t>
            </w:r>
          </w:p>
        </w:tc>
        <w:tc>
          <w:tcPr>
            <w:tcW w:w="851" w:type="dxa"/>
            <w:tcBorders>
              <w:top w:val="nil"/>
              <w:left w:val="nil"/>
              <w:bottom w:val="single" w:sz="4" w:space="0" w:color="auto"/>
              <w:right w:val="single" w:sz="4" w:space="0" w:color="auto"/>
            </w:tcBorders>
            <w:shd w:val="clear" w:color="auto" w:fill="auto"/>
            <w:noWrap/>
            <w:vAlign w:val="center"/>
          </w:tcPr>
          <w:p w14:paraId="091E91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4C78F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6D588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8EC5D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ECFE9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E530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8640253" w14:textId="5F5B34A1"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3.1.10 </w:t>
            </w:r>
            <w:r w:rsidRPr="0075356A">
              <w:rPr>
                <w:rFonts w:ascii="Times New Roman" w:eastAsia="Times New Roman" w:hAnsi="Times New Roman" w:cs="Times New Roman"/>
                <w:color w:val="000000"/>
                <w:sz w:val="20"/>
                <w:szCs w:val="20"/>
                <w:lang w:eastAsia="ru-RU"/>
              </w:rPr>
              <w:t>Устройство парково</w:t>
            </w:r>
            <w:r w:rsidR="00BC23B8">
              <w:rPr>
                <w:rFonts w:ascii="Times New Roman" w:eastAsia="Times New Roman" w:hAnsi="Times New Roman" w:cs="Times New Roman"/>
                <w:color w:val="000000"/>
                <w:sz w:val="20"/>
                <w:szCs w:val="20"/>
                <w:lang w:eastAsia="ru-RU"/>
              </w:rPr>
              <w:t>чного кармана по улице Тевосяна</w:t>
            </w:r>
            <w:r w:rsidRPr="0075356A">
              <w:rPr>
                <w:rFonts w:ascii="Times New Roman" w:eastAsia="Times New Roman" w:hAnsi="Times New Roman" w:cs="Times New Roman"/>
                <w:color w:val="000000"/>
                <w:sz w:val="20"/>
                <w:szCs w:val="20"/>
                <w:lang w:eastAsia="ru-RU"/>
              </w:rPr>
              <w:t xml:space="preserve"> за домом  №27</w:t>
            </w:r>
          </w:p>
        </w:tc>
        <w:tc>
          <w:tcPr>
            <w:tcW w:w="1418" w:type="dxa"/>
            <w:tcBorders>
              <w:top w:val="nil"/>
              <w:left w:val="nil"/>
              <w:bottom w:val="single" w:sz="4" w:space="0" w:color="auto"/>
              <w:right w:val="single" w:sz="4" w:space="0" w:color="auto"/>
            </w:tcBorders>
            <w:shd w:val="clear" w:color="auto" w:fill="auto"/>
            <w:noWrap/>
            <w:vAlign w:val="center"/>
          </w:tcPr>
          <w:p w14:paraId="5FBA0D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FA7E8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237,5</w:t>
            </w:r>
          </w:p>
        </w:tc>
        <w:tc>
          <w:tcPr>
            <w:tcW w:w="851" w:type="dxa"/>
            <w:tcBorders>
              <w:top w:val="nil"/>
              <w:left w:val="nil"/>
              <w:bottom w:val="single" w:sz="4" w:space="0" w:color="auto"/>
              <w:right w:val="single" w:sz="4" w:space="0" w:color="auto"/>
            </w:tcBorders>
            <w:shd w:val="clear" w:color="auto" w:fill="auto"/>
            <w:noWrap/>
            <w:vAlign w:val="center"/>
          </w:tcPr>
          <w:p w14:paraId="678B27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06FD9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DFB52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D8C0D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0DE30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E14BEB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1927FF0" w14:textId="68005C54"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3.1.11 </w:t>
            </w:r>
            <w:r w:rsidRPr="0075356A">
              <w:rPr>
                <w:rFonts w:ascii="Times New Roman" w:eastAsia="Times New Roman" w:hAnsi="Times New Roman" w:cs="Times New Roman"/>
                <w:color w:val="000000"/>
                <w:sz w:val="20"/>
                <w:szCs w:val="20"/>
                <w:lang w:eastAsia="ru-RU"/>
              </w:rPr>
              <w:t>Устройство парковочн</w:t>
            </w:r>
            <w:r w:rsidR="00BC23B8">
              <w:rPr>
                <w:rFonts w:ascii="Times New Roman" w:eastAsia="Times New Roman" w:hAnsi="Times New Roman" w:cs="Times New Roman"/>
                <w:color w:val="000000"/>
                <w:sz w:val="20"/>
                <w:szCs w:val="20"/>
                <w:lang w:eastAsia="ru-RU"/>
              </w:rPr>
              <w:t>ого кармана по улице Доменщиков</w:t>
            </w:r>
            <w:r w:rsidRPr="0075356A">
              <w:rPr>
                <w:rFonts w:ascii="Times New Roman" w:eastAsia="Times New Roman" w:hAnsi="Times New Roman" w:cs="Times New Roman"/>
                <w:color w:val="000000"/>
                <w:sz w:val="20"/>
                <w:szCs w:val="20"/>
                <w:lang w:eastAsia="ru-RU"/>
              </w:rPr>
              <w:t xml:space="preserve"> у дома №23/1</w:t>
            </w:r>
          </w:p>
        </w:tc>
        <w:tc>
          <w:tcPr>
            <w:tcW w:w="1418" w:type="dxa"/>
            <w:tcBorders>
              <w:top w:val="nil"/>
              <w:left w:val="nil"/>
              <w:bottom w:val="single" w:sz="4" w:space="0" w:color="auto"/>
              <w:right w:val="single" w:sz="4" w:space="0" w:color="auto"/>
            </w:tcBorders>
            <w:shd w:val="clear" w:color="auto" w:fill="auto"/>
            <w:noWrap/>
            <w:vAlign w:val="center"/>
          </w:tcPr>
          <w:p w14:paraId="5C42E8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DDDD6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360</w:t>
            </w:r>
          </w:p>
        </w:tc>
        <w:tc>
          <w:tcPr>
            <w:tcW w:w="851" w:type="dxa"/>
            <w:tcBorders>
              <w:top w:val="nil"/>
              <w:left w:val="nil"/>
              <w:bottom w:val="single" w:sz="4" w:space="0" w:color="auto"/>
              <w:right w:val="single" w:sz="4" w:space="0" w:color="auto"/>
            </w:tcBorders>
            <w:shd w:val="clear" w:color="auto" w:fill="auto"/>
            <w:noWrap/>
            <w:vAlign w:val="center"/>
          </w:tcPr>
          <w:p w14:paraId="126C9E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BFE38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2CACA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8CAC3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5CCD5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DE4DD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CE53829" w14:textId="0A2A89D1"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3.1.12 </w:t>
            </w:r>
            <w:r w:rsidRPr="0075356A">
              <w:rPr>
                <w:rFonts w:ascii="Times New Roman" w:eastAsia="Times New Roman" w:hAnsi="Times New Roman" w:cs="Times New Roman"/>
                <w:color w:val="000000"/>
                <w:sz w:val="20"/>
                <w:szCs w:val="20"/>
                <w:lang w:eastAsia="ru-RU"/>
              </w:rPr>
              <w:t>Устройство парковочн</w:t>
            </w:r>
            <w:r w:rsidR="00BC23B8">
              <w:rPr>
                <w:rFonts w:ascii="Times New Roman" w:eastAsia="Times New Roman" w:hAnsi="Times New Roman" w:cs="Times New Roman"/>
                <w:color w:val="000000"/>
                <w:sz w:val="20"/>
                <w:szCs w:val="20"/>
                <w:lang w:eastAsia="ru-RU"/>
              </w:rPr>
              <w:t>ых карманов по улице Доменщиков</w:t>
            </w:r>
            <w:r w:rsidRPr="0075356A">
              <w:rPr>
                <w:rFonts w:ascii="Times New Roman" w:eastAsia="Times New Roman" w:hAnsi="Times New Roman" w:cs="Times New Roman"/>
                <w:color w:val="000000"/>
                <w:sz w:val="20"/>
                <w:szCs w:val="20"/>
                <w:lang w:eastAsia="ru-RU"/>
              </w:rPr>
              <w:t xml:space="preserve"> у домов №№9, 11/2, 13/1, 15, 17, 17/1</w:t>
            </w:r>
          </w:p>
        </w:tc>
        <w:tc>
          <w:tcPr>
            <w:tcW w:w="1418" w:type="dxa"/>
            <w:tcBorders>
              <w:top w:val="nil"/>
              <w:left w:val="nil"/>
              <w:bottom w:val="single" w:sz="4" w:space="0" w:color="auto"/>
              <w:right w:val="single" w:sz="4" w:space="0" w:color="auto"/>
            </w:tcBorders>
            <w:shd w:val="clear" w:color="auto" w:fill="auto"/>
            <w:noWrap/>
            <w:vAlign w:val="center"/>
          </w:tcPr>
          <w:p w14:paraId="00A87A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A6C7E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1300</w:t>
            </w:r>
          </w:p>
        </w:tc>
        <w:tc>
          <w:tcPr>
            <w:tcW w:w="851" w:type="dxa"/>
            <w:tcBorders>
              <w:top w:val="nil"/>
              <w:left w:val="nil"/>
              <w:bottom w:val="single" w:sz="4" w:space="0" w:color="auto"/>
              <w:right w:val="single" w:sz="4" w:space="0" w:color="auto"/>
            </w:tcBorders>
            <w:shd w:val="clear" w:color="auto" w:fill="auto"/>
            <w:noWrap/>
            <w:vAlign w:val="center"/>
          </w:tcPr>
          <w:p w14:paraId="0F3D36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A5963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23D52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588D9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DFFBC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F0874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95CE22F" w14:textId="620932AD"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3.1.13 </w:t>
            </w:r>
            <w:r w:rsidRPr="0075356A">
              <w:rPr>
                <w:rFonts w:ascii="Times New Roman" w:eastAsia="Times New Roman" w:hAnsi="Times New Roman" w:cs="Times New Roman"/>
                <w:color w:val="000000"/>
                <w:sz w:val="20"/>
                <w:szCs w:val="20"/>
                <w:lang w:eastAsia="ru-RU"/>
              </w:rPr>
              <w:t>Устройство парковочн</w:t>
            </w:r>
            <w:r w:rsidR="00BC23B8">
              <w:rPr>
                <w:rFonts w:ascii="Times New Roman" w:eastAsia="Times New Roman" w:hAnsi="Times New Roman" w:cs="Times New Roman"/>
                <w:color w:val="000000"/>
                <w:sz w:val="20"/>
                <w:szCs w:val="20"/>
                <w:lang w:eastAsia="ru-RU"/>
              </w:rPr>
              <w:t>ых карманов по улице Галиуллина</w:t>
            </w:r>
            <w:r w:rsidRPr="0075356A">
              <w:rPr>
                <w:rFonts w:ascii="Times New Roman" w:eastAsia="Times New Roman" w:hAnsi="Times New Roman" w:cs="Times New Roman"/>
                <w:color w:val="000000"/>
                <w:sz w:val="20"/>
                <w:szCs w:val="20"/>
                <w:lang w:eastAsia="ru-RU"/>
              </w:rPr>
              <w:t xml:space="preserve"> у домов №№26/1, 28/1</w:t>
            </w:r>
          </w:p>
        </w:tc>
        <w:tc>
          <w:tcPr>
            <w:tcW w:w="1418" w:type="dxa"/>
            <w:tcBorders>
              <w:top w:val="nil"/>
              <w:left w:val="nil"/>
              <w:bottom w:val="single" w:sz="4" w:space="0" w:color="auto"/>
              <w:right w:val="single" w:sz="4" w:space="0" w:color="auto"/>
            </w:tcBorders>
            <w:shd w:val="clear" w:color="auto" w:fill="auto"/>
            <w:noWrap/>
          </w:tcPr>
          <w:p w14:paraId="6B5DFDF0"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FE3CA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375</w:t>
            </w:r>
          </w:p>
        </w:tc>
        <w:tc>
          <w:tcPr>
            <w:tcW w:w="851" w:type="dxa"/>
            <w:tcBorders>
              <w:top w:val="nil"/>
              <w:left w:val="nil"/>
              <w:bottom w:val="single" w:sz="4" w:space="0" w:color="auto"/>
              <w:right w:val="single" w:sz="4" w:space="0" w:color="auto"/>
            </w:tcBorders>
            <w:shd w:val="clear" w:color="auto" w:fill="auto"/>
            <w:noWrap/>
            <w:vAlign w:val="center"/>
          </w:tcPr>
          <w:p w14:paraId="30D714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62AD3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3FD0B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DBBB6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54422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CAD407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3816E27" w14:textId="08F93301"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3.1.14 </w:t>
            </w:r>
            <w:r w:rsidRPr="0075356A">
              <w:rPr>
                <w:rFonts w:ascii="Times New Roman" w:eastAsia="Times New Roman" w:hAnsi="Times New Roman" w:cs="Times New Roman"/>
                <w:color w:val="000000"/>
                <w:sz w:val="20"/>
                <w:szCs w:val="20"/>
                <w:lang w:eastAsia="ru-RU"/>
              </w:rPr>
              <w:t>Устройство парковочн</w:t>
            </w:r>
            <w:r w:rsidR="00BC23B8">
              <w:rPr>
                <w:rFonts w:ascii="Times New Roman" w:eastAsia="Times New Roman" w:hAnsi="Times New Roman" w:cs="Times New Roman"/>
                <w:color w:val="000000"/>
                <w:sz w:val="20"/>
                <w:szCs w:val="20"/>
                <w:lang w:eastAsia="ru-RU"/>
              </w:rPr>
              <w:t>ого кармана по улице Галиуллина</w:t>
            </w:r>
            <w:r w:rsidRPr="0075356A">
              <w:rPr>
                <w:rFonts w:ascii="Times New Roman" w:eastAsia="Times New Roman" w:hAnsi="Times New Roman" w:cs="Times New Roman"/>
                <w:color w:val="000000"/>
                <w:sz w:val="20"/>
                <w:szCs w:val="20"/>
                <w:lang w:eastAsia="ru-RU"/>
              </w:rPr>
              <w:t xml:space="preserve"> у дома №24/1</w:t>
            </w:r>
          </w:p>
        </w:tc>
        <w:tc>
          <w:tcPr>
            <w:tcW w:w="1418" w:type="dxa"/>
            <w:tcBorders>
              <w:top w:val="nil"/>
              <w:left w:val="nil"/>
              <w:bottom w:val="single" w:sz="4" w:space="0" w:color="auto"/>
              <w:right w:val="single" w:sz="4" w:space="0" w:color="auto"/>
            </w:tcBorders>
            <w:shd w:val="clear" w:color="auto" w:fill="auto"/>
            <w:noWrap/>
          </w:tcPr>
          <w:p w14:paraId="276BA815"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81C06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285</w:t>
            </w:r>
          </w:p>
        </w:tc>
        <w:tc>
          <w:tcPr>
            <w:tcW w:w="851" w:type="dxa"/>
            <w:tcBorders>
              <w:top w:val="nil"/>
              <w:left w:val="nil"/>
              <w:bottom w:val="single" w:sz="4" w:space="0" w:color="auto"/>
              <w:right w:val="single" w:sz="4" w:space="0" w:color="auto"/>
            </w:tcBorders>
            <w:shd w:val="clear" w:color="auto" w:fill="auto"/>
            <w:noWrap/>
            <w:vAlign w:val="center"/>
          </w:tcPr>
          <w:p w14:paraId="16295A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B7B63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7B21D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72A39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9F6D0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C997AA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D90037B" w14:textId="7A879BF2"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3.1.15 </w:t>
            </w:r>
            <w:r w:rsidRPr="0075356A">
              <w:rPr>
                <w:rFonts w:ascii="Times New Roman" w:eastAsia="Times New Roman" w:hAnsi="Times New Roman" w:cs="Times New Roman"/>
                <w:color w:val="000000"/>
                <w:sz w:val="20"/>
                <w:szCs w:val="20"/>
                <w:lang w:eastAsia="ru-RU"/>
              </w:rPr>
              <w:t>Устройство парковоч</w:t>
            </w:r>
            <w:r w:rsidR="00BC23B8">
              <w:rPr>
                <w:rFonts w:ascii="Times New Roman" w:eastAsia="Times New Roman" w:hAnsi="Times New Roman" w:cs="Times New Roman"/>
                <w:color w:val="000000"/>
                <w:sz w:val="20"/>
                <w:szCs w:val="20"/>
                <w:lang w:eastAsia="ru-RU"/>
              </w:rPr>
              <w:t>ных карманов по улице Жемчужная</w:t>
            </w:r>
            <w:r w:rsidRPr="0075356A">
              <w:rPr>
                <w:rFonts w:ascii="Times New Roman" w:eastAsia="Times New Roman" w:hAnsi="Times New Roman" w:cs="Times New Roman"/>
                <w:color w:val="000000"/>
                <w:sz w:val="20"/>
                <w:szCs w:val="20"/>
                <w:lang w:eastAsia="ru-RU"/>
              </w:rPr>
              <w:t xml:space="preserve"> у домов №№ 1, 7, 9, 15, 17, 19, 19/1</w:t>
            </w:r>
          </w:p>
        </w:tc>
        <w:tc>
          <w:tcPr>
            <w:tcW w:w="1418" w:type="dxa"/>
            <w:tcBorders>
              <w:top w:val="nil"/>
              <w:left w:val="nil"/>
              <w:bottom w:val="single" w:sz="4" w:space="0" w:color="auto"/>
              <w:right w:val="single" w:sz="4" w:space="0" w:color="auto"/>
            </w:tcBorders>
            <w:shd w:val="clear" w:color="auto" w:fill="auto"/>
            <w:noWrap/>
          </w:tcPr>
          <w:p w14:paraId="28E25A2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EA872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1032,5</w:t>
            </w:r>
          </w:p>
        </w:tc>
        <w:tc>
          <w:tcPr>
            <w:tcW w:w="851" w:type="dxa"/>
            <w:tcBorders>
              <w:top w:val="nil"/>
              <w:left w:val="nil"/>
              <w:bottom w:val="single" w:sz="4" w:space="0" w:color="auto"/>
              <w:right w:val="single" w:sz="4" w:space="0" w:color="auto"/>
            </w:tcBorders>
            <w:shd w:val="clear" w:color="auto" w:fill="auto"/>
            <w:noWrap/>
            <w:vAlign w:val="center"/>
          </w:tcPr>
          <w:p w14:paraId="6F43B2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3353A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C16A2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B65FA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25331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82AF3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7041A0A" w14:textId="61FFB09D"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3.1.16 </w:t>
            </w:r>
            <w:r w:rsidRPr="0075356A">
              <w:rPr>
                <w:rFonts w:ascii="Times New Roman" w:eastAsia="Times New Roman" w:hAnsi="Times New Roman" w:cs="Times New Roman"/>
                <w:color w:val="000000"/>
                <w:sz w:val="20"/>
                <w:szCs w:val="20"/>
                <w:lang w:eastAsia="ru-RU"/>
              </w:rPr>
              <w:t>Устройство парковочных карманов по улице Зе</w:t>
            </w:r>
            <w:r w:rsidR="00BC23B8">
              <w:rPr>
                <w:rFonts w:ascii="Times New Roman" w:eastAsia="Times New Roman" w:hAnsi="Times New Roman" w:cs="Times New Roman"/>
                <w:color w:val="000000"/>
                <w:sz w:val="20"/>
                <w:szCs w:val="20"/>
                <w:lang w:eastAsia="ru-RU"/>
              </w:rPr>
              <w:t>ленодольская</w:t>
            </w:r>
            <w:r w:rsidRPr="0075356A">
              <w:rPr>
                <w:rFonts w:ascii="Times New Roman" w:eastAsia="Times New Roman" w:hAnsi="Times New Roman" w:cs="Times New Roman"/>
                <w:color w:val="000000"/>
                <w:sz w:val="20"/>
                <w:szCs w:val="20"/>
                <w:lang w:eastAsia="ru-RU"/>
              </w:rPr>
              <w:t xml:space="preserve"> у домов №№25, 26</w:t>
            </w:r>
          </w:p>
        </w:tc>
        <w:tc>
          <w:tcPr>
            <w:tcW w:w="1418" w:type="dxa"/>
            <w:tcBorders>
              <w:top w:val="nil"/>
              <w:left w:val="nil"/>
              <w:bottom w:val="single" w:sz="4" w:space="0" w:color="auto"/>
              <w:right w:val="single" w:sz="4" w:space="0" w:color="auto"/>
            </w:tcBorders>
            <w:shd w:val="clear" w:color="auto" w:fill="auto"/>
            <w:noWrap/>
          </w:tcPr>
          <w:p w14:paraId="1367A749"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A8951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auto" w:fill="auto"/>
            <w:noWrap/>
            <w:vAlign w:val="center"/>
          </w:tcPr>
          <w:p w14:paraId="50F8DA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5EA6B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D18C4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A2DF4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FFEAC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4D5164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2D102EA" w14:textId="78E8EA0B"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3.1.17 </w:t>
            </w:r>
            <w:r w:rsidRPr="0075356A">
              <w:rPr>
                <w:rFonts w:ascii="Times New Roman" w:eastAsia="Times New Roman" w:hAnsi="Times New Roman" w:cs="Times New Roman"/>
                <w:color w:val="000000"/>
                <w:sz w:val="20"/>
                <w:szCs w:val="20"/>
                <w:lang w:eastAsia="ru-RU"/>
              </w:rPr>
              <w:t>Устройство парковочных кармано</w:t>
            </w:r>
            <w:r w:rsidR="00BC23B8">
              <w:rPr>
                <w:rFonts w:ascii="Times New Roman" w:eastAsia="Times New Roman" w:hAnsi="Times New Roman" w:cs="Times New Roman"/>
                <w:color w:val="000000"/>
                <w:sz w:val="20"/>
                <w:szCs w:val="20"/>
                <w:lang w:eastAsia="ru-RU"/>
              </w:rPr>
              <w:t>в по улице Фрунзе, у домов №№13</w:t>
            </w:r>
            <w:r w:rsidRPr="0075356A">
              <w:rPr>
                <w:rFonts w:ascii="Times New Roman" w:eastAsia="Times New Roman" w:hAnsi="Times New Roman" w:cs="Times New Roman"/>
                <w:color w:val="000000"/>
                <w:sz w:val="20"/>
                <w:szCs w:val="20"/>
                <w:lang w:eastAsia="ru-RU"/>
              </w:rPr>
              <w:t xml:space="preserve"> 17</w:t>
            </w:r>
          </w:p>
        </w:tc>
        <w:tc>
          <w:tcPr>
            <w:tcW w:w="1418" w:type="dxa"/>
            <w:tcBorders>
              <w:top w:val="nil"/>
              <w:left w:val="nil"/>
              <w:bottom w:val="single" w:sz="4" w:space="0" w:color="auto"/>
              <w:right w:val="single" w:sz="4" w:space="0" w:color="auto"/>
            </w:tcBorders>
            <w:shd w:val="clear" w:color="auto" w:fill="auto"/>
            <w:noWrap/>
          </w:tcPr>
          <w:p w14:paraId="4769911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7EF0C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w:t>
            </w:r>
          </w:p>
        </w:tc>
        <w:tc>
          <w:tcPr>
            <w:tcW w:w="851" w:type="dxa"/>
            <w:tcBorders>
              <w:top w:val="nil"/>
              <w:left w:val="nil"/>
              <w:bottom w:val="single" w:sz="4" w:space="0" w:color="auto"/>
              <w:right w:val="single" w:sz="4" w:space="0" w:color="auto"/>
            </w:tcBorders>
            <w:shd w:val="clear" w:color="auto" w:fill="auto"/>
            <w:noWrap/>
            <w:vAlign w:val="center"/>
          </w:tcPr>
          <w:p w14:paraId="68C4FD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82F46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8A919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A41EE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E6B48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D6295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9CFCE8F" w14:textId="77777777" w:rsidR="009D2548" w:rsidRDefault="00026114" w:rsidP="0059768F">
            <w:pPr>
              <w:spacing w:after="0" w:line="240" w:lineRule="auto"/>
              <w:ind w:left="460" w:hanging="460"/>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sz w:val="20"/>
                <w:szCs w:val="20"/>
                <w:lang w:eastAsia="ru-RU"/>
              </w:rPr>
              <w:t xml:space="preserve">3.1.18 </w:t>
            </w:r>
            <w:r w:rsidRPr="0075356A">
              <w:rPr>
                <w:rFonts w:ascii="Times New Roman" w:eastAsia="Times New Roman" w:hAnsi="Times New Roman" w:cs="Times New Roman"/>
                <w:color w:val="000000"/>
                <w:sz w:val="20"/>
                <w:szCs w:val="20"/>
                <w:lang w:eastAsia="ru-RU"/>
              </w:rPr>
              <w:t>Устройство парково</w:t>
            </w:r>
            <w:r w:rsidR="00BC23B8">
              <w:rPr>
                <w:rFonts w:ascii="Times New Roman" w:eastAsia="Times New Roman" w:hAnsi="Times New Roman" w:cs="Times New Roman"/>
                <w:color w:val="000000"/>
                <w:sz w:val="20"/>
                <w:szCs w:val="20"/>
                <w:lang w:eastAsia="ru-RU"/>
              </w:rPr>
              <w:t>чного кармана по улице Суворова</w:t>
            </w:r>
          </w:p>
          <w:p w14:paraId="4DC3620D" w14:textId="413C2BE0" w:rsidR="00026114" w:rsidRPr="0075356A" w:rsidRDefault="00026114" w:rsidP="009D2548">
            <w:pPr>
              <w:spacing w:after="0" w:line="240" w:lineRule="auto"/>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 у дома №123 (восточная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5B956D8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E97C7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690</w:t>
            </w:r>
          </w:p>
        </w:tc>
        <w:tc>
          <w:tcPr>
            <w:tcW w:w="851" w:type="dxa"/>
            <w:tcBorders>
              <w:top w:val="nil"/>
              <w:left w:val="nil"/>
              <w:bottom w:val="single" w:sz="4" w:space="0" w:color="auto"/>
              <w:right w:val="single" w:sz="4" w:space="0" w:color="auto"/>
            </w:tcBorders>
            <w:shd w:val="clear" w:color="auto" w:fill="auto"/>
            <w:noWrap/>
            <w:vAlign w:val="center"/>
          </w:tcPr>
          <w:p w14:paraId="6FDEDB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3A1DF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3FF37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106D6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E5F44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0DFCF76E"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75871CE1" w14:textId="77777777" w:rsidTr="0059768F">
        <w:trPr>
          <w:trHeight w:val="270"/>
        </w:trPr>
        <w:tc>
          <w:tcPr>
            <w:tcW w:w="7366" w:type="dxa"/>
            <w:vMerge w:val="restart"/>
            <w:shd w:val="clear" w:color="auto" w:fill="auto"/>
            <w:noWrap/>
            <w:vAlign w:val="center"/>
          </w:tcPr>
          <w:p w14:paraId="3CACDE0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4ECD71D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3A94A4F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73894E2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790D949B" w14:textId="77777777" w:rsidTr="0059768F">
        <w:trPr>
          <w:trHeight w:val="270"/>
        </w:trPr>
        <w:tc>
          <w:tcPr>
            <w:tcW w:w="7366" w:type="dxa"/>
            <w:vMerge/>
            <w:shd w:val="clear" w:color="auto" w:fill="auto"/>
            <w:noWrap/>
            <w:vAlign w:val="center"/>
          </w:tcPr>
          <w:p w14:paraId="5B6BDC4C"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53EF337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1A97211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32DE6C8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19F5DE0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0853260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78E6CDE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4977192C"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1231C30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90B0688" w14:textId="7DED750D"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3.1.19 </w:t>
            </w:r>
            <w:r w:rsidRPr="0075356A">
              <w:rPr>
                <w:rFonts w:ascii="Times New Roman" w:eastAsia="Times New Roman" w:hAnsi="Times New Roman" w:cs="Times New Roman"/>
                <w:color w:val="000000"/>
                <w:sz w:val="20"/>
                <w:szCs w:val="20"/>
                <w:lang w:eastAsia="ru-RU"/>
              </w:rPr>
              <w:t xml:space="preserve">Устройство парковочного кармана в районе </w:t>
            </w:r>
            <w:r w:rsidR="009D2548">
              <w:rPr>
                <w:rFonts w:ascii="Times New Roman" w:hAnsi="Times New Roman" w:cs="Times New Roman"/>
                <w:color w:val="191919"/>
                <w:spacing w:val="2"/>
                <w:sz w:val="20"/>
                <w:szCs w:val="20"/>
                <w:shd w:val="clear" w:color="auto" w:fill="FFFFFF"/>
              </w:rPr>
              <w:t>Государственного автономного</w:t>
            </w:r>
            <w:r w:rsidRPr="0075356A">
              <w:rPr>
                <w:rFonts w:ascii="Times New Roman" w:hAnsi="Times New Roman" w:cs="Times New Roman"/>
                <w:color w:val="191919"/>
                <w:spacing w:val="2"/>
                <w:sz w:val="20"/>
                <w:szCs w:val="20"/>
                <w:shd w:val="clear" w:color="auto" w:fill="FFFFFF"/>
              </w:rPr>
              <w:t xml:space="preserve"> учрежде</w:t>
            </w:r>
            <w:r w:rsidR="009D2548">
              <w:rPr>
                <w:rFonts w:ascii="Times New Roman" w:hAnsi="Times New Roman" w:cs="Times New Roman"/>
                <w:color w:val="191919"/>
                <w:spacing w:val="2"/>
                <w:sz w:val="20"/>
                <w:szCs w:val="20"/>
                <w:shd w:val="clear" w:color="auto" w:fill="FFFFFF"/>
              </w:rPr>
              <w:t>ния</w:t>
            </w:r>
            <w:r w:rsidRPr="0075356A">
              <w:rPr>
                <w:rFonts w:ascii="Times New Roman" w:hAnsi="Times New Roman" w:cs="Times New Roman"/>
                <w:color w:val="191919"/>
                <w:spacing w:val="2"/>
                <w:sz w:val="20"/>
                <w:szCs w:val="20"/>
                <w:shd w:val="clear" w:color="auto" w:fill="FFFFFF"/>
              </w:rPr>
              <w:t xml:space="preserve"> здравоохранения «Центр охраны материнства и детства г. Магнитогорск»</w:t>
            </w:r>
            <w:r w:rsidR="009D2548">
              <w:rPr>
                <w:rFonts w:ascii="Times New Roman" w:eastAsia="Times New Roman" w:hAnsi="Times New Roman" w:cs="Times New Roman"/>
                <w:color w:val="000000"/>
                <w:sz w:val="20"/>
                <w:szCs w:val="20"/>
                <w:lang w:eastAsia="ru-RU"/>
              </w:rPr>
              <w:t>, улица Суворова</w:t>
            </w:r>
            <w:r w:rsidRPr="0075356A">
              <w:rPr>
                <w:rFonts w:ascii="Times New Roman" w:eastAsia="Times New Roman" w:hAnsi="Times New Roman" w:cs="Times New Roman"/>
                <w:color w:val="000000"/>
                <w:sz w:val="20"/>
                <w:szCs w:val="20"/>
                <w:lang w:eastAsia="ru-RU"/>
              </w:rPr>
              <w:t xml:space="preserve"> в районе дома  №100 (южная сторона)</w:t>
            </w:r>
          </w:p>
        </w:tc>
        <w:tc>
          <w:tcPr>
            <w:tcW w:w="1418" w:type="dxa"/>
            <w:tcBorders>
              <w:top w:val="nil"/>
              <w:left w:val="nil"/>
              <w:bottom w:val="single" w:sz="4" w:space="0" w:color="auto"/>
              <w:right w:val="single" w:sz="4" w:space="0" w:color="auto"/>
            </w:tcBorders>
            <w:shd w:val="clear" w:color="auto" w:fill="auto"/>
            <w:noWrap/>
          </w:tcPr>
          <w:p w14:paraId="57064B9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78E1A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770</w:t>
            </w:r>
          </w:p>
        </w:tc>
        <w:tc>
          <w:tcPr>
            <w:tcW w:w="851" w:type="dxa"/>
            <w:tcBorders>
              <w:top w:val="nil"/>
              <w:left w:val="nil"/>
              <w:bottom w:val="single" w:sz="4" w:space="0" w:color="auto"/>
              <w:right w:val="single" w:sz="4" w:space="0" w:color="auto"/>
            </w:tcBorders>
            <w:shd w:val="clear" w:color="auto" w:fill="auto"/>
            <w:noWrap/>
            <w:vAlign w:val="center"/>
          </w:tcPr>
          <w:p w14:paraId="11A5E5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6771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F7B6E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D3829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E9842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24FB8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A13A51C" w14:textId="4778C8DD"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3.1.20 Устройство парковочного кармана в районе Муниципального бюджетного учреждения дополнительного образования «Детская школа искусств «Дом музыки» города </w:t>
            </w:r>
            <w:r w:rsidR="009D2548">
              <w:rPr>
                <w:rFonts w:ascii="Times New Roman" w:eastAsia="Times New Roman" w:hAnsi="Times New Roman" w:cs="Times New Roman"/>
                <w:color w:val="000000"/>
                <w:sz w:val="20"/>
                <w:szCs w:val="20"/>
                <w:lang w:eastAsia="ru-RU"/>
              </w:rPr>
              <w:t>Магнитогорска, улица Галиуллина</w:t>
            </w:r>
            <w:r w:rsidRPr="0075356A">
              <w:rPr>
                <w:rFonts w:ascii="Times New Roman" w:eastAsia="Times New Roman" w:hAnsi="Times New Roman" w:cs="Times New Roman"/>
                <w:color w:val="000000"/>
                <w:sz w:val="20"/>
                <w:szCs w:val="20"/>
                <w:lang w:eastAsia="ru-RU"/>
              </w:rPr>
              <w:t xml:space="preserve"> в районе дома  №11/1 (восточная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7EB1D42C"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72594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385</w:t>
            </w:r>
          </w:p>
        </w:tc>
        <w:tc>
          <w:tcPr>
            <w:tcW w:w="851" w:type="dxa"/>
            <w:tcBorders>
              <w:top w:val="nil"/>
              <w:left w:val="nil"/>
              <w:bottom w:val="single" w:sz="4" w:space="0" w:color="auto"/>
              <w:right w:val="single" w:sz="4" w:space="0" w:color="auto"/>
            </w:tcBorders>
            <w:shd w:val="clear" w:color="auto" w:fill="auto"/>
            <w:noWrap/>
            <w:vAlign w:val="center"/>
          </w:tcPr>
          <w:p w14:paraId="47B4FC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556A6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82BFC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A9344F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EC9F0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6E25F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9D2D398" w14:textId="77777777"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3.1.21 </w:t>
            </w:r>
            <w:r w:rsidRPr="0075356A">
              <w:rPr>
                <w:rFonts w:ascii="Times New Roman" w:eastAsia="Times New Roman" w:hAnsi="Times New Roman" w:cs="Times New Roman"/>
                <w:color w:val="000000"/>
                <w:sz w:val="20"/>
                <w:szCs w:val="20"/>
                <w:lang w:eastAsia="ru-RU"/>
              </w:rPr>
              <w:t xml:space="preserve">Устройство парковочного кармана в районе Муниципальног казенного учреждения культуры </w:t>
            </w:r>
            <w:r w:rsidRPr="0075356A">
              <w:rPr>
                <w:rFonts w:ascii="Times New Roman" w:hAnsi="Times New Roman" w:cs="Times New Roman"/>
                <w:color w:val="333333"/>
                <w:sz w:val="20"/>
                <w:szCs w:val="20"/>
                <w:shd w:val="clear" w:color="auto" w:fill="FFFFFF"/>
              </w:rPr>
              <w:t>«Централизованная детская библиотечная система» города Магнитогорска</w:t>
            </w:r>
            <w:r w:rsidRPr="0075356A">
              <w:rPr>
                <w:rFonts w:ascii="Times New Roman" w:eastAsia="Times New Roman" w:hAnsi="Times New Roman" w:cs="Times New Roman"/>
                <w:color w:val="000000"/>
                <w:sz w:val="20"/>
                <w:szCs w:val="20"/>
                <w:lang w:eastAsia="ru-RU"/>
              </w:rPr>
              <w:t>, улица Суворова в районе дома  №121/1 (южная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680C4EB9"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B350D9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550</w:t>
            </w:r>
          </w:p>
        </w:tc>
        <w:tc>
          <w:tcPr>
            <w:tcW w:w="851" w:type="dxa"/>
            <w:tcBorders>
              <w:top w:val="nil"/>
              <w:left w:val="nil"/>
              <w:bottom w:val="single" w:sz="4" w:space="0" w:color="auto"/>
              <w:right w:val="single" w:sz="4" w:space="0" w:color="auto"/>
            </w:tcBorders>
            <w:shd w:val="clear" w:color="auto" w:fill="auto"/>
            <w:noWrap/>
            <w:vAlign w:val="center"/>
          </w:tcPr>
          <w:p w14:paraId="7D5803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49B3D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2A40B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A67D1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BDA7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11F7B3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7B47963" w14:textId="1424B5C5"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3.1.22 </w:t>
            </w:r>
            <w:r w:rsidRPr="0075356A">
              <w:rPr>
                <w:rFonts w:ascii="Times New Roman" w:eastAsia="Times New Roman" w:hAnsi="Times New Roman" w:cs="Times New Roman"/>
                <w:color w:val="000000"/>
                <w:sz w:val="20"/>
                <w:szCs w:val="20"/>
                <w:lang w:eastAsia="ru-RU"/>
              </w:rPr>
              <w:t>Устройство парко</w:t>
            </w:r>
            <w:r w:rsidR="009D2548">
              <w:rPr>
                <w:rFonts w:ascii="Times New Roman" w:eastAsia="Times New Roman" w:hAnsi="Times New Roman" w:cs="Times New Roman"/>
                <w:color w:val="000000"/>
                <w:sz w:val="20"/>
                <w:szCs w:val="20"/>
                <w:lang w:eastAsia="ru-RU"/>
              </w:rPr>
              <w:t>вочного кармана проспект Ленина</w:t>
            </w:r>
            <w:r w:rsidRPr="0075356A">
              <w:rPr>
                <w:rFonts w:ascii="Times New Roman" w:eastAsia="Times New Roman" w:hAnsi="Times New Roman" w:cs="Times New Roman"/>
                <w:color w:val="000000"/>
                <w:sz w:val="20"/>
                <w:szCs w:val="20"/>
                <w:lang w:eastAsia="ru-RU"/>
              </w:rPr>
              <w:t xml:space="preserve"> у  дома  №116Б (южная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01A184F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C769B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2000</w:t>
            </w:r>
          </w:p>
        </w:tc>
        <w:tc>
          <w:tcPr>
            <w:tcW w:w="851" w:type="dxa"/>
            <w:tcBorders>
              <w:top w:val="nil"/>
              <w:left w:val="nil"/>
              <w:bottom w:val="single" w:sz="4" w:space="0" w:color="auto"/>
              <w:right w:val="single" w:sz="4" w:space="0" w:color="auto"/>
            </w:tcBorders>
            <w:shd w:val="clear" w:color="auto" w:fill="auto"/>
            <w:noWrap/>
            <w:vAlign w:val="center"/>
          </w:tcPr>
          <w:p w14:paraId="5D373D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B2F48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00E6D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481AA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D7BCA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A5E36D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FC743BA" w14:textId="27905C7F"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3.1.23 Устройство парковочного ка</w:t>
            </w:r>
            <w:r w:rsidR="009D2548">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дома  №145/2 (</w:t>
            </w:r>
            <w:r w:rsidRPr="0075356A">
              <w:rPr>
                <w:rFonts w:ascii="Times New Roman" w:hAnsi="Times New Roman" w:cs="Times New Roman"/>
                <w:sz w:val="20"/>
                <w:szCs w:val="20"/>
              </w:rPr>
              <w:t>Муниципальное дошкольное образовательное учреждение «Центр развития ребенка - детский сад № 147» города Магнитогорска</w:t>
            </w:r>
            <w:r w:rsidRPr="0075356A">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noWrap/>
            <w:vAlign w:val="center"/>
          </w:tcPr>
          <w:p w14:paraId="6A7E005F"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EE139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800</w:t>
            </w:r>
          </w:p>
        </w:tc>
        <w:tc>
          <w:tcPr>
            <w:tcW w:w="851" w:type="dxa"/>
            <w:tcBorders>
              <w:top w:val="nil"/>
              <w:left w:val="nil"/>
              <w:bottom w:val="single" w:sz="4" w:space="0" w:color="auto"/>
              <w:right w:val="single" w:sz="4" w:space="0" w:color="auto"/>
            </w:tcBorders>
            <w:shd w:val="clear" w:color="auto" w:fill="auto"/>
            <w:noWrap/>
            <w:vAlign w:val="center"/>
          </w:tcPr>
          <w:p w14:paraId="21676F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8358A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908CA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146BE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1F8A1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C507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B6AD8A2" w14:textId="07BD6F41"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3.1.24 Устройство парковочного кармана у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66» города Магнитогорска</w:t>
            </w:r>
            <w:r w:rsidRPr="0075356A">
              <w:rPr>
                <w:rFonts w:ascii="Times New Roman" w:eastAsia="Times New Roman" w:hAnsi="Times New Roman" w:cs="Times New Roman"/>
                <w:color w:val="000000"/>
                <w:sz w:val="20"/>
                <w:szCs w:val="20"/>
                <w:lang w:eastAsia="ru-RU"/>
              </w:rPr>
              <w:t xml:space="preserve"> </w:t>
            </w:r>
            <w:r w:rsidR="009D2548">
              <w:rPr>
                <w:rFonts w:ascii="Times New Roman" w:eastAsia="Times New Roman" w:hAnsi="Times New Roman" w:cs="Times New Roman"/>
                <w:color w:val="000000"/>
                <w:sz w:val="20"/>
                <w:szCs w:val="20"/>
                <w:lang w:eastAsia="ru-RU"/>
              </w:rPr>
              <w:t>(южная сторона) проспект Ленина</w:t>
            </w:r>
            <w:r w:rsidRPr="0075356A">
              <w:rPr>
                <w:rFonts w:ascii="Times New Roman" w:eastAsia="Times New Roman" w:hAnsi="Times New Roman" w:cs="Times New Roman"/>
                <w:color w:val="000000"/>
                <w:sz w:val="20"/>
                <w:szCs w:val="20"/>
                <w:lang w:eastAsia="ru-RU"/>
              </w:rPr>
              <w:t xml:space="preserve"> в районе дома  №96</w:t>
            </w:r>
          </w:p>
        </w:tc>
        <w:tc>
          <w:tcPr>
            <w:tcW w:w="1418" w:type="dxa"/>
            <w:tcBorders>
              <w:top w:val="nil"/>
              <w:left w:val="nil"/>
              <w:bottom w:val="single" w:sz="4" w:space="0" w:color="auto"/>
              <w:right w:val="single" w:sz="4" w:space="0" w:color="auto"/>
            </w:tcBorders>
            <w:shd w:val="clear" w:color="auto" w:fill="auto"/>
            <w:noWrap/>
            <w:vAlign w:val="center"/>
          </w:tcPr>
          <w:p w14:paraId="6D05825C"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766F6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2000</w:t>
            </w:r>
          </w:p>
        </w:tc>
        <w:tc>
          <w:tcPr>
            <w:tcW w:w="851" w:type="dxa"/>
            <w:tcBorders>
              <w:top w:val="nil"/>
              <w:left w:val="nil"/>
              <w:bottom w:val="single" w:sz="4" w:space="0" w:color="auto"/>
              <w:right w:val="single" w:sz="4" w:space="0" w:color="auto"/>
            </w:tcBorders>
            <w:shd w:val="clear" w:color="auto" w:fill="auto"/>
            <w:noWrap/>
            <w:vAlign w:val="center"/>
          </w:tcPr>
          <w:p w14:paraId="140BD9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A122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1BA7A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9F06A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73C13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A42181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FCAA423" w14:textId="5CCE440F"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3.1.25 </w:t>
            </w:r>
            <w:r w:rsidRPr="0075356A">
              <w:rPr>
                <w:rFonts w:ascii="Times New Roman" w:eastAsia="Times New Roman" w:hAnsi="Times New Roman" w:cs="Times New Roman"/>
                <w:color w:val="000000"/>
                <w:sz w:val="20"/>
                <w:szCs w:val="20"/>
                <w:lang w:eastAsia="ru-RU"/>
              </w:rPr>
              <w:t>Устройство парковочного кармана у частного образовательного учреждения дополнительного профессионального образования учебно-производственного центра «Р</w:t>
            </w:r>
            <w:r w:rsidR="009D2548">
              <w:rPr>
                <w:rFonts w:ascii="Times New Roman" w:eastAsia="Times New Roman" w:hAnsi="Times New Roman" w:cs="Times New Roman"/>
                <w:color w:val="000000"/>
                <w:sz w:val="20"/>
                <w:szCs w:val="20"/>
                <w:lang w:eastAsia="ru-RU"/>
              </w:rPr>
              <w:t>езерв» по улице Советской армии</w:t>
            </w:r>
            <w:r w:rsidRPr="0075356A">
              <w:rPr>
                <w:rFonts w:ascii="Times New Roman" w:eastAsia="Times New Roman" w:hAnsi="Times New Roman" w:cs="Times New Roman"/>
                <w:color w:val="000000"/>
                <w:sz w:val="20"/>
                <w:szCs w:val="20"/>
                <w:lang w:eastAsia="ru-RU"/>
              </w:rPr>
              <w:t xml:space="preserve"> в районе дома  №51/1 (восточная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7C07B52B"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EBE26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302,5</w:t>
            </w:r>
          </w:p>
        </w:tc>
        <w:tc>
          <w:tcPr>
            <w:tcW w:w="851" w:type="dxa"/>
            <w:tcBorders>
              <w:top w:val="nil"/>
              <w:left w:val="nil"/>
              <w:bottom w:val="single" w:sz="4" w:space="0" w:color="auto"/>
              <w:right w:val="single" w:sz="4" w:space="0" w:color="auto"/>
            </w:tcBorders>
            <w:shd w:val="clear" w:color="auto" w:fill="auto"/>
            <w:noWrap/>
            <w:vAlign w:val="center"/>
          </w:tcPr>
          <w:p w14:paraId="6FD36F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D7771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A4C79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2EF5A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37F6B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7F2AD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4A414A3" w14:textId="3E0D503C"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3.1.26 Устройство парковочного кармана у </w:t>
            </w:r>
            <w:r w:rsidRPr="0075356A">
              <w:rPr>
                <w:rFonts w:ascii="Times New Roman" w:hAnsi="Times New Roman" w:cs="Times New Roman"/>
                <w:sz w:val="20"/>
                <w:szCs w:val="20"/>
              </w:rPr>
              <w:t>Муниципального дошкольно</w:t>
            </w:r>
            <w:r w:rsidR="009D2548">
              <w:rPr>
                <w:rFonts w:ascii="Times New Roman" w:hAnsi="Times New Roman" w:cs="Times New Roman"/>
                <w:sz w:val="20"/>
                <w:szCs w:val="20"/>
              </w:rPr>
              <w:t>го образовательного учреждения «</w:t>
            </w:r>
            <w:r w:rsidRPr="0075356A">
              <w:rPr>
                <w:rFonts w:ascii="Times New Roman" w:hAnsi="Times New Roman" w:cs="Times New Roman"/>
                <w:sz w:val="20"/>
                <w:szCs w:val="20"/>
              </w:rPr>
              <w:t xml:space="preserve">Детский </w:t>
            </w:r>
            <w:r w:rsidR="009D2548">
              <w:rPr>
                <w:rFonts w:ascii="Times New Roman" w:hAnsi="Times New Roman" w:cs="Times New Roman"/>
                <w:sz w:val="20"/>
                <w:szCs w:val="20"/>
              </w:rPr>
              <w:t>сад № 145 общеразвивающего вида»</w:t>
            </w:r>
            <w:r w:rsidRPr="0075356A">
              <w:rPr>
                <w:rFonts w:ascii="Times New Roman" w:hAnsi="Times New Roman" w:cs="Times New Roman"/>
                <w:sz w:val="20"/>
                <w:szCs w:val="20"/>
              </w:rPr>
              <w:t xml:space="preserve"> г. Магнитогорска</w:t>
            </w:r>
            <w:r w:rsidR="009D2548">
              <w:rPr>
                <w:rFonts w:ascii="Times New Roman" w:eastAsia="Times New Roman" w:hAnsi="Times New Roman" w:cs="Times New Roman"/>
                <w:color w:val="000000"/>
                <w:sz w:val="20"/>
                <w:szCs w:val="20"/>
                <w:lang w:eastAsia="ru-RU"/>
              </w:rPr>
              <w:t>, проспект Карла Маркса</w:t>
            </w:r>
            <w:r w:rsidRPr="0075356A">
              <w:rPr>
                <w:rFonts w:ascii="Times New Roman" w:eastAsia="Times New Roman" w:hAnsi="Times New Roman" w:cs="Times New Roman"/>
                <w:color w:val="000000"/>
                <w:sz w:val="20"/>
                <w:szCs w:val="20"/>
                <w:lang w:eastAsia="ru-RU"/>
              </w:rPr>
              <w:t xml:space="preserve"> в районе дома  №154/1 (восточная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25B86D9C"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F51BC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851" w:type="dxa"/>
            <w:tcBorders>
              <w:top w:val="nil"/>
              <w:left w:val="nil"/>
              <w:bottom w:val="single" w:sz="4" w:space="0" w:color="auto"/>
              <w:right w:val="single" w:sz="4" w:space="0" w:color="auto"/>
            </w:tcBorders>
            <w:shd w:val="clear" w:color="auto" w:fill="auto"/>
            <w:noWrap/>
            <w:vAlign w:val="center"/>
          </w:tcPr>
          <w:p w14:paraId="6DBC81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3CDC3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7C5D7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BDD22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D8849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9FD724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99C6942" w14:textId="66A7900A"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3.1.27 Устройство парковочного кармана у </w:t>
            </w:r>
            <w:r w:rsidRPr="0075356A">
              <w:rPr>
                <w:rFonts w:ascii="Times New Roman" w:hAnsi="Times New Roman" w:cs="Times New Roman"/>
                <w:sz w:val="20"/>
                <w:szCs w:val="20"/>
              </w:rPr>
              <w:t>Муниципального дошкольного образовательного учреждения «Центр развития ребенка - детский сад N 98» города Магнитогорска</w:t>
            </w:r>
            <w:r w:rsidR="009D2548">
              <w:rPr>
                <w:rFonts w:ascii="Times New Roman" w:eastAsia="Times New Roman" w:hAnsi="Times New Roman" w:cs="Times New Roman"/>
                <w:color w:val="000000"/>
                <w:sz w:val="20"/>
                <w:szCs w:val="20"/>
                <w:lang w:eastAsia="ru-RU"/>
              </w:rPr>
              <w:t xml:space="preserve"> проспект. Карла Маркса</w:t>
            </w:r>
            <w:r w:rsidRPr="0075356A">
              <w:rPr>
                <w:rFonts w:ascii="Times New Roman" w:eastAsia="Times New Roman" w:hAnsi="Times New Roman" w:cs="Times New Roman"/>
                <w:color w:val="000000"/>
                <w:sz w:val="20"/>
                <w:szCs w:val="20"/>
                <w:lang w:eastAsia="ru-RU"/>
              </w:rPr>
              <w:t xml:space="preserve"> в районе дома  №123/1 (западная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507EBDF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949FD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357,5</w:t>
            </w:r>
          </w:p>
        </w:tc>
        <w:tc>
          <w:tcPr>
            <w:tcW w:w="851" w:type="dxa"/>
            <w:tcBorders>
              <w:top w:val="nil"/>
              <w:left w:val="nil"/>
              <w:bottom w:val="single" w:sz="4" w:space="0" w:color="auto"/>
              <w:right w:val="single" w:sz="4" w:space="0" w:color="auto"/>
            </w:tcBorders>
            <w:shd w:val="clear" w:color="auto" w:fill="auto"/>
            <w:noWrap/>
            <w:vAlign w:val="center"/>
          </w:tcPr>
          <w:p w14:paraId="16846D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173CD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2AFA8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7EAD6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73792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508169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B15E5D5" w14:textId="5F34FCB8"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3.1.28 Ремонт и устройство парковочн</w:t>
            </w:r>
            <w:r w:rsidR="009D2548">
              <w:rPr>
                <w:rFonts w:ascii="Times New Roman" w:eastAsia="Times New Roman" w:hAnsi="Times New Roman" w:cs="Times New Roman"/>
                <w:color w:val="000000"/>
                <w:sz w:val="20"/>
                <w:szCs w:val="20"/>
                <w:lang w:eastAsia="ru-RU"/>
              </w:rPr>
              <w:t>ого кармана по проспекту Ленина</w:t>
            </w:r>
            <w:r w:rsidRPr="0075356A">
              <w:rPr>
                <w:rFonts w:ascii="Times New Roman" w:eastAsia="Times New Roman" w:hAnsi="Times New Roman" w:cs="Times New Roman"/>
                <w:color w:val="000000"/>
                <w:sz w:val="20"/>
                <w:szCs w:val="20"/>
                <w:lang w:eastAsia="ru-RU"/>
              </w:rPr>
              <w:t xml:space="preserve"> в районе дома  №108/1 (</w:t>
            </w:r>
            <w:r w:rsidRPr="0075356A">
              <w:rPr>
                <w:rFonts w:ascii="Times New Roman" w:hAnsi="Times New Roman" w:cs="Times New Roman"/>
                <w:sz w:val="20"/>
                <w:szCs w:val="20"/>
              </w:rPr>
              <w:t>Муниципальное бюджетное учреждение дополнительного образования «Детская школа искусств № 6» города Магнитогорска</w:t>
            </w:r>
            <w:r w:rsidRPr="0075356A">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noWrap/>
            <w:vAlign w:val="center"/>
          </w:tcPr>
          <w:p w14:paraId="121F06A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B4E17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w:t>
            </w:r>
          </w:p>
        </w:tc>
        <w:tc>
          <w:tcPr>
            <w:tcW w:w="851" w:type="dxa"/>
            <w:tcBorders>
              <w:top w:val="nil"/>
              <w:left w:val="nil"/>
              <w:bottom w:val="single" w:sz="4" w:space="0" w:color="auto"/>
              <w:right w:val="single" w:sz="4" w:space="0" w:color="auto"/>
            </w:tcBorders>
            <w:shd w:val="clear" w:color="auto" w:fill="auto"/>
            <w:noWrap/>
            <w:vAlign w:val="center"/>
          </w:tcPr>
          <w:p w14:paraId="0DF58C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0213A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5DCB8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FA3F2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F8B7B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1462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2588D08" w14:textId="78AEF8D6"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3.1.29 Устройство парковочного кармана у </w:t>
            </w:r>
            <w:r w:rsidRPr="0075356A">
              <w:rPr>
                <w:rFonts w:ascii="Times New Roman" w:hAnsi="Times New Roman" w:cs="Times New Roman"/>
                <w:sz w:val="20"/>
                <w:szCs w:val="20"/>
              </w:rPr>
              <w:t>Муниципального дошкольного образовательного учреждения «Детский</w:t>
            </w:r>
            <w:r w:rsidR="009D2548">
              <w:rPr>
                <w:rFonts w:ascii="Times New Roman" w:hAnsi="Times New Roman" w:cs="Times New Roman"/>
                <w:sz w:val="20"/>
                <w:szCs w:val="20"/>
              </w:rPr>
              <w:t xml:space="preserve"> сад №</w:t>
            </w:r>
            <w:r w:rsidRPr="0075356A">
              <w:rPr>
                <w:rFonts w:ascii="Times New Roman" w:hAnsi="Times New Roman" w:cs="Times New Roman"/>
                <w:sz w:val="20"/>
                <w:szCs w:val="20"/>
              </w:rPr>
              <w:t>114 общеразвивающего вида» города Магнитогорска</w:t>
            </w:r>
            <w:r w:rsidR="009D2548">
              <w:rPr>
                <w:rFonts w:ascii="Times New Roman" w:eastAsia="Times New Roman" w:hAnsi="Times New Roman" w:cs="Times New Roman"/>
                <w:color w:val="000000"/>
                <w:sz w:val="20"/>
                <w:szCs w:val="20"/>
                <w:lang w:eastAsia="ru-RU"/>
              </w:rPr>
              <w:t>», улица Мичурина</w:t>
            </w:r>
            <w:r w:rsidRPr="0075356A">
              <w:rPr>
                <w:rFonts w:ascii="Times New Roman" w:eastAsia="Times New Roman" w:hAnsi="Times New Roman" w:cs="Times New Roman"/>
                <w:color w:val="000000"/>
                <w:sz w:val="20"/>
                <w:szCs w:val="20"/>
                <w:lang w:eastAsia="ru-RU"/>
              </w:rPr>
              <w:t xml:space="preserve"> в районе дома  №91/1 (южная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5A27396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DD137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825</w:t>
            </w:r>
          </w:p>
        </w:tc>
        <w:tc>
          <w:tcPr>
            <w:tcW w:w="851" w:type="dxa"/>
            <w:tcBorders>
              <w:top w:val="nil"/>
              <w:left w:val="nil"/>
              <w:bottom w:val="single" w:sz="4" w:space="0" w:color="auto"/>
              <w:right w:val="single" w:sz="4" w:space="0" w:color="auto"/>
            </w:tcBorders>
            <w:shd w:val="clear" w:color="auto" w:fill="auto"/>
            <w:noWrap/>
            <w:vAlign w:val="center"/>
          </w:tcPr>
          <w:p w14:paraId="4E4712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7AC1E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12948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7D8AB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E2F2E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C7D322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01DACFA" w14:textId="0FB6D6BF"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3.1.30 </w:t>
            </w:r>
            <w:r w:rsidRPr="0075356A">
              <w:rPr>
                <w:rFonts w:ascii="Times New Roman" w:eastAsia="Times New Roman" w:hAnsi="Times New Roman" w:cs="Times New Roman"/>
                <w:color w:val="000000"/>
                <w:sz w:val="20"/>
                <w:szCs w:val="20"/>
                <w:lang w:eastAsia="ru-RU"/>
              </w:rPr>
              <w:t>Устройство парково</w:t>
            </w:r>
            <w:r w:rsidR="009D2548">
              <w:rPr>
                <w:rFonts w:ascii="Times New Roman" w:eastAsia="Times New Roman" w:hAnsi="Times New Roman" w:cs="Times New Roman"/>
                <w:color w:val="000000"/>
                <w:sz w:val="20"/>
                <w:szCs w:val="20"/>
                <w:lang w:eastAsia="ru-RU"/>
              </w:rPr>
              <w:t>чного кармана по улице Гагарина</w:t>
            </w:r>
            <w:r w:rsidRPr="0075356A">
              <w:rPr>
                <w:rFonts w:ascii="Times New Roman" w:eastAsia="Times New Roman" w:hAnsi="Times New Roman" w:cs="Times New Roman"/>
                <w:color w:val="000000"/>
                <w:sz w:val="20"/>
                <w:szCs w:val="20"/>
                <w:lang w:eastAsia="ru-RU"/>
              </w:rPr>
              <w:t xml:space="preserve"> в районе дома  №33 (западная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3D81E07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A8C1F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440</w:t>
            </w:r>
          </w:p>
        </w:tc>
        <w:tc>
          <w:tcPr>
            <w:tcW w:w="851" w:type="dxa"/>
            <w:tcBorders>
              <w:top w:val="nil"/>
              <w:left w:val="nil"/>
              <w:bottom w:val="single" w:sz="4" w:space="0" w:color="auto"/>
              <w:right w:val="single" w:sz="4" w:space="0" w:color="auto"/>
            </w:tcBorders>
            <w:shd w:val="clear" w:color="auto" w:fill="auto"/>
            <w:noWrap/>
            <w:vAlign w:val="center"/>
          </w:tcPr>
          <w:p w14:paraId="2C8E15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1DE62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B6ECD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4C660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962C0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85078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9F8BA43" w14:textId="6D5461FE"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3.1.31 </w:t>
            </w:r>
            <w:r w:rsidRPr="0075356A">
              <w:rPr>
                <w:rFonts w:ascii="Times New Roman" w:eastAsia="Times New Roman" w:hAnsi="Times New Roman" w:cs="Times New Roman"/>
                <w:color w:val="000000"/>
                <w:sz w:val="20"/>
                <w:szCs w:val="20"/>
                <w:lang w:eastAsia="ru-RU"/>
              </w:rPr>
              <w:t>Устройство парково</w:t>
            </w:r>
            <w:r w:rsidR="009D2548">
              <w:rPr>
                <w:rFonts w:ascii="Times New Roman" w:eastAsia="Times New Roman" w:hAnsi="Times New Roman" w:cs="Times New Roman"/>
                <w:color w:val="000000"/>
                <w:sz w:val="20"/>
                <w:szCs w:val="20"/>
                <w:lang w:eastAsia="ru-RU"/>
              </w:rPr>
              <w:t>чного кармана по улице Грязнова</w:t>
            </w:r>
            <w:r w:rsidRPr="0075356A">
              <w:rPr>
                <w:rFonts w:ascii="Times New Roman" w:eastAsia="Times New Roman" w:hAnsi="Times New Roman" w:cs="Times New Roman"/>
                <w:color w:val="000000"/>
                <w:sz w:val="20"/>
                <w:szCs w:val="20"/>
                <w:lang w:eastAsia="ru-RU"/>
              </w:rPr>
              <w:t xml:space="preserve"> в районе домов  №№13, 13/1</w:t>
            </w:r>
          </w:p>
        </w:tc>
        <w:tc>
          <w:tcPr>
            <w:tcW w:w="1418" w:type="dxa"/>
            <w:tcBorders>
              <w:top w:val="nil"/>
              <w:left w:val="nil"/>
              <w:bottom w:val="single" w:sz="4" w:space="0" w:color="auto"/>
              <w:right w:val="single" w:sz="4" w:space="0" w:color="auto"/>
            </w:tcBorders>
            <w:shd w:val="clear" w:color="auto" w:fill="auto"/>
            <w:noWrap/>
            <w:vAlign w:val="center"/>
          </w:tcPr>
          <w:p w14:paraId="460E5E80"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04C3D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715</w:t>
            </w:r>
          </w:p>
        </w:tc>
        <w:tc>
          <w:tcPr>
            <w:tcW w:w="851" w:type="dxa"/>
            <w:tcBorders>
              <w:top w:val="nil"/>
              <w:left w:val="nil"/>
              <w:bottom w:val="single" w:sz="4" w:space="0" w:color="auto"/>
              <w:right w:val="single" w:sz="4" w:space="0" w:color="auto"/>
            </w:tcBorders>
            <w:shd w:val="clear" w:color="auto" w:fill="auto"/>
            <w:noWrap/>
            <w:vAlign w:val="center"/>
          </w:tcPr>
          <w:p w14:paraId="77D697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807A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E573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A928F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38DA1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2533D4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97E4F2F" w14:textId="5388D820"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3.1.32 Устройство парковочн</w:t>
            </w:r>
            <w:r w:rsidR="009D2548">
              <w:rPr>
                <w:rFonts w:ascii="Times New Roman" w:eastAsia="Times New Roman" w:hAnsi="Times New Roman" w:cs="Times New Roman"/>
                <w:color w:val="000000"/>
                <w:sz w:val="20"/>
                <w:szCs w:val="20"/>
                <w:lang w:eastAsia="ru-RU"/>
              </w:rPr>
              <w:t>ого кармана по улице Енисейская</w:t>
            </w:r>
            <w:r w:rsidRPr="0075356A">
              <w:rPr>
                <w:rFonts w:ascii="Times New Roman" w:eastAsia="Times New Roman" w:hAnsi="Times New Roman" w:cs="Times New Roman"/>
                <w:color w:val="000000"/>
                <w:sz w:val="20"/>
                <w:szCs w:val="20"/>
                <w:lang w:eastAsia="ru-RU"/>
              </w:rPr>
              <w:t xml:space="preserve"> в районе домов №№137, 137/1 (</w:t>
            </w:r>
            <w:r w:rsidRPr="0075356A">
              <w:rPr>
                <w:rFonts w:ascii="Times New Roman" w:hAnsi="Times New Roman" w:cs="Times New Roman"/>
                <w:sz w:val="20"/>
                <w:szCs w:val="20"/>
              </w:rPr>
              <w:t>Муниципальное дошкольное образовательное учреждение «Центр развития ребенка - детский сад № 135» города Магнитогорска</w:t>
            </w:r>
            <w:r w:rsidRPr="0075356A">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noWrap/>
            <w:vAlign w:val="center"/>
          </w:tcPr>
          <w:p w14:paraId="0DB09E10"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BAC73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770</w:t>
            </w:r>
          </w:p>
        </w:tc>
        <w:tc>
          <w:tcPr>
            <w:tcW w:w="851" w:type="dxa"/>
            <w:tcBorders>
              <w:top w:val="nil"/>
              <w:left w:val="nil"/>
              <w:bottom w:val="single" w:sz="4" w:space="0" w:color="auto"/>
              <w:right w:val="single" w:sz="4" w:space="0" w:color="auto"/>
            </w:tcBorders>
            <w:shd w:val="clear" w:color="auto" w:fill="auto"/>
            <w:noWrap/>
            <w:vAlign w:val="center"/>
          </w:tcPr>
          <w:p w14:paraId="31C780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D9EB3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C6476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535DE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EB78A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E1A56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E635A02" w14:textId="277376C8"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3.1.33 </w:t>
            </w:r>
            <w:r w:rsidRPr="0075356A">
              <w:rPr>
                <w:rFonts w:ascii="Times New Roman" w:eastAsia="Times New Roman" w:hAnsi="Times New Roman" w:cs="Times New Roman"/>
                <w:color w:val="000000"/>
                <w:sz w:val="20"/>
                <w:szCs w:val="20"/>
                <w:lang w:eastAsia="ru-RU"/>
              </w:rPr>
              <w:t>Строительство парковочн</w:t>
            </w:r>
            <w:r w:rsidR="009D2548">
              <w:rPr>
                <w:rFonts w:ascii="Times New Roman" w:eastAsia="Times New Roman" w:hAnsi="Times New Roman" w:cs="Times New Roman"/>
                <w:color w:val="000000"/>
                <w:sz w:val="20"/>
                <w:szCs w:val="20"/>
                <w:lang w:eastAsia="ru-RU"/>
              </w:rPr>
              <w:t>ого кармана по улице Сталеваров</w:t>
            </w:r>
            <w:r w:rsidRPr="0075356A">
              <w:rPr>
                <w:rFonts w:ascii="Times New Roman" w:eastAsia="Times New Roman" w:hAnsi="Times New Roman" w:cs="Times New Roman"/>
                <w:color w:val="000000"/>
                <w:sz w:val="20"/>
                <w:szCs w:val="20"/>
                <w:lang w:eastAsia="ru-RU"/>
              </w:rPr>
              <w:t xml:space="preserve"> в районе дома №15</w:t>
            </w:r>
          </w:p>
        </w:tc>
        <w:tc>
          <w:tcPr>
            <w:tcW w:w="1418" w:type="dxa"/>
            <w:tcBorders>
              <w:top w:val="nil"/>
              <w:left w:val="nil"/>
              <w:bottom w:val="single" w:sz="4" w:space="0" w:color="auto"/>
              <w:right w:val="single" w:sz="4" w:space="0" w:color="auto"/>
            </w:tcBorders>
            <w:shd w:val="clear" w:color="auto" w:fill="auto"/>
            <w:noWrap/>
            <w:vAlign w:val="center"/>
          </w:tcPr>
          <w:p w14:paraId="4480F0F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1AA1A4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440</w:t>
            </w:r>
          </w:p>
        </w:tc>
        <w:tc>
          <w:tcPr>
            <w:tcW w:w="851" w:type="dxa"/>
            <w:tcBorders>
              <w:top w:val="nil"/>
              <w:left w:val="nil"/>
              <w:bottom w:val="single" w:sz="4" w:space="0" w:color="auto"/>
              <w:right w:val="single" w:sz="4" w:space="0" w:color="auto"/>
            </w:tcBorders>
            <w:shd w:val="clear" w:color="auto" w:fill="auto"/>
            <w:noWrap/>
            <w:vAlign w:val="center"/>
          </w:tcPr>
          <w:p w14:paraId="15BE5B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2DA4A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B6606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16FA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085F3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07ADD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4929EA1" w14:textId="5F855D75"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3.1.34 Устройство парковочного кармана у Муниципального дошкольного  образовательного учреждения «Детский сад  148 общеразвивающего вида» г.</w:t>
            </w:r>
            <w:r w:rsidR="009D2548">
              <w:rPr>
                <w:rFonts w:ascii="Times New Roman" w:eastAsia="Times New Roman" w:hAnsi="Times New Roman" w:cs="Times New Roman"/>
                <w:color w:val="000000"/>
                <w:sz w:val="20"/>
                <w:szCs w:val="20"/>
                <w:lang w:eastAsia="ru-RU"/>
              </w:rPr>
              <w:t xml:space="preserve"> Магнитогорска, проспект Ленина</w:t>
            </w:r>
            <w:r w:rsidRPr="0075356A">
              <w:rPr>
                <w:rFonts w:ascii="Times New Roman" w:eastAsia="Times New Roman" w:hAnsi="Times New Roman" w:cs="Times New Roman"/>
                <w:color w:val="000000"/>
                <w:sz w:val="20"/>
                <w:szCs w:val="20"/>
                <w:lang w:eastAsia="ru-RU"/>
              </w:rPr>
              <w:t xml:space="preserve"> в районе дома №68/3 (северная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67DC7442"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F64E5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247,5</w:t>
            </w:r>
          </w:p>
        </w:tc>
        <w:tc>
          <w:tcPr>
            <w:tcW w:w="851" w:type="dxa"/>
            <w:tcBorders>
              <w:top w:val="nil"/>
              <w:left w:val="nil"/>
              <w:bottom w:val="single" w:sz="4" w:space="0" w:color="auto"/>
              <w:right w:val="single" w:sz="4" w:space="0" w:color="auto"/>
            </w:tcBorders>
            <w:shd w:val="clear" w:color="auto" w:fill="auto"/>
            <w:noWrap/>
            <w:vAlign w:val="center"/>
          </w:tcPr>
          <w:p w14:paraId="2CD039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B4413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DA087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27857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DD0598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7D627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AA4FF7A" w14:textId="174DDF00"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3.1.35 Устройство парковочного кармана по улице </w:t>
            </w:r>
            <w:r w:rsidR="009D2548">
              <w:rPr>
                <w:rFonts w:ascii="Times New Roman" w:hAnsi="Times New Roman" w:cs="Times New Roman"/>
                <w:sz w:val="20"/>
                <w:szCs w:val="20"/>
              </w:rPr>
              <w:t>имени газеты «Правда»</w:t>
            </w:r>
            <w:r w:rsidRPr="0075356A">
              <w:rPr>
                <w:rFonts w:ascii="Times New Roman" w:eastAsia="Times New Roman" w:hAnsi="Times New Roman" w:cs="Times New Roman"/>
                <w:color w:val="000000"/>
                <w:sz w:val="20"/>
                <w:szCs w:val="20"/>
                <w:lang w:eastAsia="ru-RU"/>
              </w:rPr>
              <w:t xml:space="preserve"> в районе дома №12   </w:t>
            </w:r>
          </w:p>
        </w:tc>
        <w:tc>
          <w:tcPr>
            <w:tcW w:w="1418" w:type="dxa"/>
            <w:tcBorders>
              <w:top w:val="nil"/>
              <w:left w:val="nil"/>
              <w:bottom w:val="single" w:sz="4" w:space="0" w:color="auto"/>
              <w:right w:val="single" w:sz="4" w:space="0" w:color="auto"/>
            </w:tcBorders>
            <w:shd w:val="clear" w:color="auto" w:fill="auto"/>
            <w:noWrap/>
            <w:vAlign w:val="center"/>
          </w:tcPr>
          <w:p w14:paraId="16E9B43A"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EB3E4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275</w:t>
            </w:r>
          </w:p>
        </w:tc>
        <w:tc>
          <w:tcPr>
            <w:tcW w:w="851" w:type="dxa"/>
            <w:tcBorders>
              <w:top w:val="nil"/>
              <w:left w:val="nil"/>
              <w:bottom w:val="single" w:sz="4" w:space="0" w:color="auto"/>
              <w:right w:val="single" w:sz="4" w:space="0" w:color="auto"/>
            </w:tcBorders>
            <w:shd w:val="clear" w:color="auto" w:fill="auto"/>
            <w:noWrap/>
            <w:vAlign w:val="center"/>
          </w:tcPr>
          <w:p w14:paraId="765D23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E324F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23A2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12E46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763A9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3F98A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6367BD8" w14:textId="4F384553"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3.1.36 Устройство парковочного кармана У </w:t>
            </w:r>
            <w:r w:rsidRPr="0075356A">
              <w:rPr>
                <w:rFonts w:ascii="Times New Roman" w:hAnsi="Times New Roman" w:cs="Times New Roman"/>
                <w:sz w:val="20"/>
                <w:szCs w:val="20"/>
              </w:rPr>
              <w:t>Муниципального дошкольного образовательного учреждения «Центр развития ребенка - детский сад N 135» города Магнитогорска</w:t>
            </w:r>
            <w:r w:rsidR="009D2548">
              <w:rPr>
                <w:rFonts w:ascii="Times New Roman" w:eastAsia="Times New Roman" w:hAnsi="Times New Roman" w:cs="Times New Roman"/>
                <w:color w:val="000000"/>
                <w:sz w:val="20"/>
                <w:szCs w:val="20"/>
                <w:lang w:eastAsia="ru-RU"/>
              </w:rPr>
              <w:t>, улица Грязнова</w:t>
            </w:r>
            <w:r w:rsidRPr="0075356A">
              <w:rPr>
                <w:rFonts w:ascii="Times New Roman" w:eastAsia="Times New Roman" w:hAnsi="Times New Roman" w:cs="Times New Roman"/>
                <w:color w:val="000000"/>
                <w:sz w:val="20"/>
                <w:szCs w:val="20"/>
                <w:lang w:eastAsia="ru-RU"/>
              </w:rPr>
              <w:t xml:space="preserve"> в районе дома №8</w:t>
            </w:r>
          </w:p>
        </w:tc>
        <w:tc>
          <w:tcPr>
            <w:tcW w:w="1418" w:type="dxa"/>
            <w:tcBorders>
              <w:top w:val="nil"/>
              <w:left w:val="nil"/>
              <w:bottom w:val="single" w:sz="4" w:space="0" w:color="auto"/>
              <w:right w:val="single" w:sz="4" w:space="0" w:color="auto"/>
            </w:tcBorders>
            <w:shd w:val="clear" w:color="auto" w:fill="auto"/>
            <w:noWrap/>
            <w:vAlign w:val="center"/>
          </w:tcPr>
          <w:p w14:paraId="1339CB70"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B3E43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440</w:t>
            </w:r>
          </w:p>
        </w:tc>
        <w:tc>
          <w:tcPr>
            <w:tcW w:w="851" w:type="dxa"/>
            <w:tcBorders>
              <w:top w:val="nil"/>
              <w:left w:val="nil"/>
              <w:bottom w:val="single" w:sz="4" w:space="0" w:color="auto"/>
              <w:right w:val="single" w:sz="4" w:space="0" w:color="auto"/>
            </w:tcBorders>
            <w:shd w:val="clear" w:color="auto" w:fill="auto"/>
            <w:noWrap/>
            <w:vAlign w:val="center"/>
          </w:tcPr>
          <w:p w14:paraId="0EAF9D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23CEC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651F9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1EDE3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E4EAC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21D05EA4" w14:textId="77777777" w:rsidR="00026114" w:rsidRPr="0075356A" w:rsidRDefault="00026114" w:rsidP="00026114">
      <w:pPr>
        <w:spacing w:after="0" w:line="240" w:lineRule="auto"/>
        <w:jc w:val="center"/>
        <w:rPr>
          <w:rFonts w:ascii="Times New Roman" w:hAnsi="Times New Roman" w:cs="Times New Roman"/>
          <w:bCs/>
          <w:sz w:val="20"/>
          <w:szCs w:val="20"/>
        </w:rPr>
      </w:pPr>
    </w:p>
    <w:p w14:paraId="51CB8BD9"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647A7D62" w14:textId="77777777" w:rsidTr="0059768F">
        <w:trPr>
          <w:trHeight w:val="270"/>
        </w:trPr>
        <w:tc>
          <w:tcPr>
            <w:tcW w:w="7366" w:type="dxa"/>
            <w:vMerge w:val="restart"/>
            <w:shd w:val="clear" w:color="auto" w:fill="auto"/>
            <w:noWrap/>
            <w:vAlign w:val="center"/>
          </w:tcPr>
          <w:p w14:paraId="08C0EE9C"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6C8E83E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3268103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5D42BDDC"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2180E267" w14:textId="77777777" w:rsidTr="0059768F">
        <w:trPr>
          <w:trHeight w:val="270"/>
        </w:trPr>
        <w:tc>
          <w:tcPr>
            <w:tcW w:w="7366" w:type="dxa"/>
            <w:vMerge/>
            <w:shd w:val="clear" w:color="auto" w:fill="auto"/>
            <w:noWrap/>
            <w:vAlign w:val="center"/>
          </w:tcPr>
          <w:p w14:paraId="4A28F7FC"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20BE6128"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42A1F08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59946ED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2E6BF54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7EACBAB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438310B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1624EC1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2799310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87A52EC" w14:textId="018DA50A"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3.1.37 Устройство парковочного кармана у Муниципального бюджетного учреждения дополнительного образования «Детская художественная школа» города Магни</w:t>
            </w:r>
            <w:r w:rsidR="009D2548">
              <w:rPr>
                <w:rFonts w:ascii="Times New Roman" w:eastAsia="Times New Roman" w:hAnsi="Times New Roman" w:cs="Times New Roman"/>
                <w:color w:val="000000"/>
                <w:sz w:val="20"/>
                <w:szCs w:val="20"/>
                <w:lang w:eastAsia="ru-RU"/>
              </w:rPr>
              <w:t>тогорска, проспект Карла Маркса</w:t>
            </w:r>
            <w:r w:rsidRPr="0075356A">
              <w:rPr>
                <w:rFonts w:ascii="Times New Roman" w:eastAsia="Times New Roman" w:hAnsi="Times New Roman" w:cs="Times New Roman"/>
                <w:color w:val="000000"/>
                <w:sz w:val="20"/>
                <w:szCs w:val="20"/>
                <w:lang w:eastAsia="ru-RU"/>
              </w:rPr>
              <w:t xml:space="preserve"> в районе дома №168/1 (западная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37CC08D8"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97C09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357,5</w:t>
            </w:r>
          </w:p>
        </w:tc>
        <w:tc>
          <w:tcPr>
            <w:tcW w:w="851" w:type="dxa"/>
            <w:tcBorders>
              <w:top w:val="nil"/>
              <w:left w:val="nil"/>
              <w:bottom w:val="single" w:sz="4" w:space="0" w:color="auto"/>
              <w:right w:val="single" w:sz="4" w:space="0" w:color="auto"/>
            </w:tcBorders>
            <w:shd w:val="clear" w:color="auto" w:fill="auto"/>
            <w:noWrap/>
            <w:vAlign w:val="center"/>
          </w:tcPr>
          <w:p w14:paraId="16866F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E777F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95557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A0AB8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8426E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6AA054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AF9DC57" w14:textId="1A23478D" w:rsidR="00026114" w:rsidRPr="0075356A" w:rsidRDefault="00026114" w:rsidP="0059768F">
            <w:pPr>
              <w:spacing w:after="0" w:line="240" w:lineRule="auto"/>
              <w:ind w:left="744" w:hanging="744"/>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3.1.38 </w:t>
            </w:r>
            <w:r w:rsidRPr="0075356A">
              <w:rPr>
                <w:rFonts w:ascii="Times New Roman" w:eastAsia="Times New Roman" w:hAnsi="Times New Roman" w:cs="Times New Roman"/>
                <w:color w:val="000000"/>
                <w:sz w:val="20"/>
                <w:szCs w:val="20"/>
                <w:lang w:eastAsia="ru-RU"/>
              </w:rPr>
              <w:t>Устройство парковочн</w:t>
            </w:r>
            <w:r w:rsidR="009D2548">
              <w:rPr>
                <w:rFonts w:ascii="Times New Roman" w:eastAsia="Times New Roman" w:hAnsi="Times New Roman" w:cs="Times New Roman"/>
                <w:color w:val="000000"/>
                <w:sz w:val="20"/>
                <w:szCs w:val="20"/>
                <w:lang w:eastAsia="ru-RU"/>
              </w:rPr>
              <w:t>ого кармана по улице Завенягина</w:t>
            </w:r>
            <w:r w:rsidRPr="0075356A">
              <w:rPr>
                <w:rFonts w:ascii="Times New Roman" w:eastAsia="Times New Roman" w:hAnsi="Times New Roman" w:cs="Times New Roman"/>
                <w:color w:val="000000"/>
                <w:sz w:val="20"/>
                <w:szCs w:val="20"/>
                <w:lang w:eastAsia="ru-RU"/>
              </w:rPr>
              <w:t xml:space="preserve"> в районе дома №6/2 (западная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1E86BB7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1D19C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302,5</w:t>
            </w:r>
          </w:p>
        </w:tc>
        <w:tc>
          <w:tcPr>
            <w:tcW w:w="851" w:type="dxa"/>
            <w:tcBorders>
              <w:top w:val="nil"/>
              <w:left w:val="nil"/>
              <w:bottom w:val="single" w:sz="4" w:space="0" w:color="auto"/>
              <w:right w:val="single" w:sz="4" w:space="0" w:color="auto"/>
            </w:tcBorders>
            <w:shd w:val="clear" w:color="auto" w:fill="auto"/>
            <w:noWrap/>
            <w:vAlign w:val="center"/>
          </w:tcPr>
          <w:p w14:paraId="517226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33EB2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759E9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F55F1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F1F812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12C2CA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399BF2C" w14:textId="1A99DDF0" w:rsidR="00026114" w:rsidRPr="0075356A" w:rsidRDefault="00026114" w:rsidP="0059768F">
            <w:pPr>
              <w:spacing w:after="0" w:line="240" w:lineRule="auto"/>
              <w:ind w:left="744" w:hanging="744"/>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3.1.39 </w:t>
            </w:r>
            <w:r w:rsidRPr="0075356A">
              <w:rPr>
                <w:rFonts w:ascii="Times New Roman" w:eastAsia="Times New Roman" w:hAnsi="Times New Roman" w:cs="Times New Roman"/>
                <w:color w:val="000000"/>
                <w:sz w:val="20"/>
                <w:szCs w:val="20"/>
                <w:lang w:eastAsia="ru-RU"/>
              </w:rPr>
              <w:t xml:space="preserve">Устройство парковочного </w:t>
            </w:r>
            <w:r w:rsidR="009D2548">
              <w:rPr>
                <w:rFonts w:ascii="Times New Roman" w:eastAsia="Times New Roman" w:hAnsi="Times New Roman" w:cs="Times New Roman"/>
                <w:color w:val="000000"/>
                <w:sz w:val="20"/>
                <w:szCs w:val="20"/>
                <w:lang w:eastAsia="ru-RU"/>
              </w:rPr>
              <w:t>кармана по улице Индустриальная</w:t>
            </w:r>
            <w:r w:rsidRPr="0075356A">
              <w:rPr>
                <w:rFonts w:ascii="Times New Roman" w:eastAsia="Times New Roman" w:hAnsi="Times New Roman" w:cs="Times New Roman"/>
                <w:color w:val="000000"/>
                <w:sz w:val="20"/>
                <w:szCs w:val="20"/>
                <w:lang w:eastAsia="ru-RU"/>
              </w:rPr>
              <w:t xml:space="preserve"> в районе дом №26</w:t>
            </w:r>
          </w:p>
        </w:tc>
        <w:tc>
          <w:tcPr>
            <w:tcW w:w="1418" w:type="dxa"/>
            <w:tcBorders>
              <w:top w:val="nil"/>
              <w:left w:val="nil"/>
              <w:bottom w:val="single" w:sz="4" w:space="0" w:color="auto"/>
              <w:right w:val="single" w:sz="4" w:space="0" w:color="auto"/>
            </w:tcBorders>
            <w:shd w:val="clear" w:color="auto" w:fill="auto"/>
            <w:noWrap/>
            <w:vAlign w:val="center"/>
          </w:tcPr>
          <w:p w14:paraId="1C47EC4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E402B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540</w:t>
            </w:r>
          </w:p>
        </w:tc>
        <w:tc>
          <w:tcPr>
            <w:tcW w:w="851" w:type="dxa"/>
            <w:tcBorders>
              <w:top w:val="nil"/>
              <w:left w:val="nil"/>
              <w:bottom w:val="single" w:sz="4" w:space="0" w:color="auto"/>
              <w:right w:val="single" w:sz="4" w:space="0" w:color="auto"/>
            </w:tcBorders>
            <w:shd w:val="clear" w:color="auto" w:fill="auto"/>
            <w:noWrap/>
            <w:vAlign w:val="center"/>
          </w:tcPr>
          <w:p w14:paraId="4EDEE5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8104B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42146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B98BE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DC031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9605C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6B99BEC" w14:textId="77777777" w:rsidR="00026114" w:rsidRPr="0075356A" w:rsidRDefault="00026114" w:rsidP="0059768F">
            <w:pPr>
              <w:spacing w:after="0" w:line="240" w:lineRule="auto"/>
              <w:ind w:left="744" w:hanging="744"/>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3.1.40 </w:t>
            </w:r>
            <w:r w:rsidRPr="0075356A">
              <w:rPr>
                <w:rFonts w:ascii="Times New Roman" w:eastAsia="Times New Roman" w:hAnsi="Times New Roman" w:cs="Times New Roman"/>
                <w:color w:val="000000"/>
                <w:sz w:val="20"/>
                <w:szCs w:val="20"/>
                <w:lang w:eastAsia="ru-RU"/>
              </w:rPr>
              <w:t>Устройство парковочного кармана вдоль второстепенного проезда по проспекту Карла Маркса (западная сторона) от улицы Советской Армии до улицы Сталеваров</w:t>
            </w:r>
          </w:p>
        </w:tc>
        <w:tc>
          <w:tcPr>
            <w:tcW w:w="1418" w:type="dxa"/>
            <w:tcBorders>
              <w:top w:val="nil"/>
              <w:left w:val="nil"/>
              <w:bottom w:val="single" w:sz="4" w:space="0" w:color="auto"/>
              <w:right w:val="single" w:sz="4" w:space="0" w:color="auto"/>
            </w:tcBorders>
            <w:shd w:val="clear" w:color="auto" w:fill="auto"/>
            <w:noWrap/>
            <w:vAlign w:val="center"/>
          </w:tcPr>
          <w:p w14:paraId="399F686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3741B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1650</w:t>
            </w:r>
          </w:p>
        </w:tc>
        <w:tc>
          <w:tcPr>
            <w:tcW w:w="851" w:type="dxa"/>
            <w:tcBorders>
              <w:top w:val="nil"/>
              <w:left w:val="nil"/>
              <w:bottom w:val="single" w:sz="4" w:space="0" w:color="auto"/>
              <w:right w:val="single" w:sz="4" w:space="0" w:color="auto"/>
            </w:tcBorders>
            <w:shd w:val="clear" w:color="auto" w:fill="auto"/>
            <w:noWrap/>
            <w:vAlign w:val="center"/>
          </w:tcPr>
          <w:p w14:paraId="08440B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57472C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F6348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ECE2B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6731E5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3E6D12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0C7AE5A" w14:textId="24910D92"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3.1.41 </w:t>
            </w:r>
            <w:r w:rsidRPr="0075356A">
              <w:rPr>
                <w:rFonts w:ascii="Times New Roman" w:eastAsia="Times New Roman" w:hAnsi="Times New Roman" w:cs="Times New Roman"/>
                <w:color w:val="000000"/>
                <w:sz w:val="20"/>
                <w:szCs w:val="20"/>
                <w:lang w:eastAsia="ru-RU"/>
              </w:rPr>
              <w:t>Устройство парково</w:t>
            </w:r>
            <w:r w:rsidR="009D2548">
              <w:rPr>
                <w:rFonts w:ascii="Times New Roman" w:eastAsia="Times New Roman" w:hAnsi="Times New Roman" w:cs="Times New Roman"/>
                <w:color w:val="000000"/>
                <w:sz w:val="20"/>
                <w:szCs w:val="20"/>
                <w:lang w:eastAsia="ru-RU"/>
              </w:rPr>
              <w:t>чного кармана по улице Суворова</w:t>
            </w:r>
            <w:r w:rsidRPr="0075356A">
              <w:rPr>
                <w:rFonts w:ascii="Times New Roman" w:eastAsia="Times New Roman" w:hAnsi="Times New Roman" w:cs="Times New Roman"/>
                <w:color w:val="000000"/>
                <w:sz w:val="20"/>
                <w:szCs w:val="20"/>
                <w:lang w:eastAsia="ru-RU"/>
              </w:rPr>
              <w:t xml:space="preserve"> в районе дома №134А  </w:t>
            </w:r>
          </w:p>
        </w:tc>
        <w:tc>
          <w:tcPr>
            <w:tcW w:w="1418" w:type="dxa"/>
            <w:tcBorders>
              <w:top w:val="nil"/>
              <w:left w:val="nil"/>
              <w:bottom w:val="single" w:sz="4" w:space="0" w:color="auto"/>
              <w:right w:val="single" w:sz="4" w:space="0" w:color="auto"/>
            </w:tcBorders>
            <w:shd w:val="clear" w:color="auto" w:fill="auto"/>
            <w:noWrap/>
            <w:vAlign w:val="center"/>
          </w:tcPr>
          <w:p w14:paraId="07786ED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241E8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209</w:t>
            </w:r>
          </w:p>
        </w:tc>
        <w:tc>
          <w:tcPr>
            <w:tcW w:w="851" w:type="dxa"/>
            <w:tcBorders>
              <w:top w:val="nil"/>
              <w:left w:val="nil"/>
              <w:bottom w:val="single" w:sz="4" w:space="0" w:color="auto"/>
              <w:right w:val="single" w:sz="4" w:space="0" w:color="auto"/>
            </w:tcBorders>
            <w:shd w:val="clear" w:color="auto" w:fill="auto"/>
            <w:noWrap/>
            <w:vAlign w:val="center"/>
          </w:tcPr>
          <w:p w14:paraId="258748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1EB2E2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65581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95B44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D4E67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6095D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8F3A675" w14:textId="7D57C438"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3.1.42 </w:t>
            </w:r>
            <w:r w:rsidRPr="0075356A">
              <w:rPr>
                <w:rFonts w:ascii="Times New Roman" w:eastAsia="Times New Roman" w:hAnsi="Times New Roman" w:cs="Times New Roman"/>
                <w:color w:val="000000"/>
                <w:sz w:val="20"/>
                <w:szCs w:val="20"/>
                <w:lang w:eastAsia="ru-RU"/>
              </w:rPr>
              <w:t>Устройство парково</w:t>
            </w:r>
            <w:r w:rsidR="009D2548">
              <w:rPr>
                <w:rFonts w:ascii="Times New Roman" w:eastAsia="Times New Roman" w:hAnsi="Times New Roman" w:cs="Times New Roman"/>
                <w:color w:val="000000"/>
                <w:sz w:val="20"/>
                <w:szCs w:val="20"/>
                <w:lang w:eastAsia="ru-RU"/>
              </w:rPr>
              <w:t>чного кармана по улице Суворова</w:t>
            </w:r>
            <w:r w:rsidRPr="0075356A">
              <w:rPr>
                <w:rFonts w:ascii="Times New Roman" w:eastAsia="Times New Roman" w:hAnsi="Times New Roman" w:cs="Times New Roman"/>
                <w:color w:val="000000"/>
                <w:sz w:val="20"/>
                <w:szCs w:val="20"/>
                <w:lang w:eastAsia="ru-RU"/>
              </w:rPr>
              <w:t xml:space="preserve"> у домов №№130, 132,132/1</w:t>
            </w:r>
          </w:p>
        </w:tc>
        <w:tc>
          <w:tcPr>
            <w:tcW w:w="1418" w:type="dxa"/>
            <w:tcBorders>
              <w:top w:val="nil"/>
              <w:left w:val="nil"/>
              <w:bottom w:val="single" w:sz="4" w:space="0" w:color="auto"/>
              <w:right w:val="single" w:sz="4" w:space="0" w:color="auto"/>
            </w:tcBorders>
            <w:shd w:val="clear" w:color="auto" w:fill="auto"/>
            <w:noWrap/>
            <w:vAlign w:val="center"/>
          </w:tcPr>
          <w:p w14:paraId="26459AB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74C37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1430</w:t>
            </w:r>
          </w:p>
        </w:tc>
        <w:tc>
          <w:tcPr>
            <w:tcW w:w="851" w:type="dxa"/>
            <w:tcBorders>
              <w:top w:val="nil"/>
              <w:left w:val="nil"/>
              <w:bottom w:val="single" w:sz="4" w:space="0" w:color="auto"/>
              <w:right w:val="single" w:sz="4" w:space="0" w:color="auto"/>
            </w:tcBorders>
            <w:shd w:val="clear" w:color="auto" w:fill="auto"/>
            <w:noWrap/>
            <w:vAlign w:val="center"/>
          </w:tcPr>
          <w:p w14:paraId="21E76F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6AFE2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4998C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1BF4E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333D4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6B782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2618032" w14:textId="3EA4E98B"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3.1.43 </w:t>
            </w:r>
            <w:r w:rsidRPr="0075356A">
              <w:rPr>
                <w:rFonts w:ascii="Times New Roman" w:eastAsia="Times New Roman" w:hAnsi="Times New Roman" w:cs="Times New Roman"/>
                <w:color w:val="000000"/>
                <w:sz w:val="20"/>
                <w:szCs w:val="20"/>
                <w:lang w:eastAsia="ru-RU"/>
              </w:rPr>
              <w:t>Устройство парко</w:t>
            </w:r>
            <w:r w:rsidR="009D2548">
              <w:rPr>
                <w:rFonts w:ascii="Times New Roman" w:eastAsia="Times New Roman" w:hAnsi="Times New Roman" w:cs="Times New Roman"/>
                <w:color w:val="000000"/>
                <w:sz w:val="20"/>
                <w:szCs w:val="20"/>
                <w:lang w:eastAsia="ru-RU"/>
              </w:rPr>
              <w:t>вочного кармана по улице Дружбы</w:t>
            </w:r>
            <w:r w:rsidRPr="0075356A">
              <w:rPr>
                <w:rFonts w:ascii="Times New Roman" w:eastAsia="Times New Roman" w:hAnsi="Times New Roman" w:cs="Times New Roman"/>
                <w:color w:val="000000"/>
                <w:sz w:val="20"/>
                <w:szCs w:val="20"/>
                <w:lang w:eastAsia="ru-RU"/>
              </w:rPr>
              <w:t xml:space="preserve"> в районе домов №№40, 42, по улице Мичурина, в районе  дома №105</w:t>
            </w:r>
          </w:p>
        </w:tc>
        <w:tc>
          <w:tcPr>
            <w:tcW w:w="1418" w:type="dxa"/>
            <w:tcBorders>
              <w:top w:val="nil"/>
              <w:left w:val="nil"/>
              <w:bottom w:val="single" w:sz="4" w:space="0" w:color="auto"/>
              <w:right w:val="single" w:sz="4" w:space="0" w:color="auto"/>
            </w:tcBorders>
            <w:shd w:val="clear" w:color="auto" w:fill="auto"/>
            <w:noWrap/>
            <w:vAlign w:val="center"/>
          </w:tcPr>
          <w:p w14:paraId="317FDA4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0E4AC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880</w:t>
            </w:r>
          </w:p>
        </w:tc>
        <w:tc>
          <w:tcPr>
            <w:tcW w:w="851" w:type="dxa"/>
            <w:tcBorders>
              <w:top w:val="nil"/>
              <w:left w:val="nil"/>
              <w:bottom w:val="single" w:sz="4" w:space="0" w:color="auto"/>
              <w:right w:val="single" w:sz="4" w:space="0" w:color="auto"/>
            </w:tcBorders>
            <w:shd w:val="clear" w:color="auto" w:fill="auto"/>
            <w:noWrap/>
            <w:vAlign w:val="center"/>
          </w:tcPr>
          <w:p w14:paraId="2FAD4B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631A1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9154B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0181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1C374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A9E708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FEE62FC" w14:textId="4C0EF558"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3.1.44 </w:t>
            </w:r>
            <w:r w:rsidRPr="0075356A">
              <w:rPr>
                <w:rFonts w:ascii="Times New Roman" w:eastAsia="Times New Roman" w:hAnsi="Times New Roman" w:cs="Times New Roman"/>
                <w:color w:val="000000"/>
                <w:sz w:val="20"/>
                <w:szCs w:val="20"/>
                <w:lang w:eastAsia="ru-RU"/>
              </w:rPr>
              <w:t>Устройство парковочного ка</w:t>
            </w:r>
            <w:r w:rsidR="009D2548">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дома №115</w:t>
            </w:r>
          </w:p>
        </w:tc>
        <w:tc>
          <w:tcPr>
            <w:tcW w:w="1418" w:type="dxa"/>
            <w:tcBorders>
              <w:top w:val="nil"/>
              <w:left w:val="nil"/>
              <w:bottom w:val="single" w:sz="4" w:space="0" w:color="auto"/>
              <w:right w:val="single" w:sz="4" w:space="0" w:color="auto"/>
            </w:tcBorders>
            <w:shd w:val="clear" w:color="auto" w:fill="auto"/>
            <w:noWrap/>
            <w:vAlign w:val="center"/>
          </w:tcPr>
          <w:p w14:paraId="77585B6C"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3B844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374</w:t>
            </w:r>
          </w:p>
        </w:tc>
        <w:tc>
          <w:tcPr>
            <w:tcW w:w="851" w:type="dxa"/>
            <w:tcBorders>
              <w:top w:val="nil"/>
              <w:left w:val="nil"/>
              <w:bottom w:val="single" w:sz="4" w:space="0" w:color="auto"/>
              <w:right w:val="single" w:sz="4" w:space="0" w:color="auto"/>
            </w:tcBorders>
            <w:shd w:val="clear" w:color="auto" w:fill="auto"/>
            <w:noWrap/>
            <w:vAlign w:val="center"/>
          </w:tcPr>
          <w:p w14:paraId="1F2616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32A39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5FD6D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66DF5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37DC2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224EF1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B4F868A" w14:textId="52284D2F"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3.1.45 </w:t>
            </w:r>
            <w:r w:rsidRPr="0075356A">
              <w:rPr>
                <w:rFonts w:ascii="Times New Roman" w:eastAsia="Times New Roman" w:hAnsi="Times New Roman" w:cs="Times New Roman"/>
                <w:color w:val="000000"/>
                <w:sz w:val="20"/>
                <w:szCs w:val="20"/>
                <w:lang w:eastAsia="ru-RU"/>
              </w:rPr>
              <w:t>Устройство парковочного ка</w:t>
            </w:r>
            <w:r w:rsidR="009D2548">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дома №123</w:t>
            </w:r>
          </w:p>
        </w:tc>
        <w:tc>
          <w:tcPr>
            <w:tcW w:w="1418" w:type="dxa"/>
            <w:tcBorders>
              <w:top w:val="nil"/>
              <w:left w:val="nil"/>
              <w:bottom w:val="single" w:sz="4" w:space="0" w:color="auto"/>
              <w:right w:val="single" w:sz="4" w:space="0" w:color="auto"/>
            </w:tcBorders>
            <w:shd w:val="clear" w:color="auto" w:fill="auto"/>
            <w:noWrap/>
            <w:vAlign w:val="center"/>
          </w:tcPr>
          <w:p w14:paraId="64E94F5F"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596D7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468</w:t>
            </w:r>
          </w:p>
        </w:tc>
        <w:tc>
          <w:tcPr>
            <w:tcW w:w="851" w:type="dxa"/>
            <w:tcBorders>
              <w:top w:val="nil"/>
              <w:left w:val="nil"/>
              <w:bottom w:val="single" w:sz="4" w:space="0" w:color="auto"/>
              <w:right w:val="single" w:sz="4" w:space="0" w:color="auto"/>
            </w:tcBorders>
            <w:shd w:val="clear" w:color="auto" w:fill="auto"/>
            <w:noWrap/>
            <w:vAlign w:val="center"/>
          </w:tcPr>
          <w:p w14:paraId="66D3BB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3BBD9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8A660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1D010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61797B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583B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DF47554" w14:textId="14F19569"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3.1.46 </w:t>
            </w:r>
            <w:r w:rsidRPr="0075356A">
              <w:rPr>
                <w:rFonts w:ascii="Times New Roman" w:eastAsia="Times New Roman" w:hAnsi="Times New Roman" w:cs="Times New Roman"/>
                <w:color w:val="000000"/>
                <w:sz w:val="20"/>
                <w:szCs w:val="20"/>
                <w:lang w:eastAsia="ru-RU"/>
              </w:rPr>
              <w:t>Устройство парковочного ка</w:t>
            </w:r>
            <w:r w:rsidR="009D2548">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домов  №№119, 119/1</w:t>
            </w:r>
          </w:p>
        </w:tc>
        <w:tc>
          <w:tcPr>
            <w:tcW w:w="1418" w:type="dxa"/>
            <w:tcBorders>
              <w:top w:val="nil"/>
              <w:left w:val="nil"/>
              <w:bottom w:val="single" w:sz="4" w:space="0" w:color="auto"/>
              <w:right w:val="single" w:sz="4" w:space="0" w:color="auto"/>
            </w:tcBorders>
            <w:shd w:val="clear" w:color="auto" w:fill="auto"/>
            <w:noWrap/>
            <w:vAlign w:val="center"/>
          </w:tcPr>
          <w:p w14:paraId="56461804"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A143F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550</w:t>
            </w:r>
          </w:p>
        </w:tc>
        <w:tc>
          <w:tcPr>
            <w:tcW w:w="851" w:type="dxa"/>
            <w:tcBorders>
              <w:top w:val="nil"/>
              <w:left w:val="nil"/>
              <w:bottom w:val="single" w:sz="4" w:space="0" w:color="auto"/>
              <w:right w:val="single" w:sz="4" w:space="0" w:color="auto"/>
            </w:tcBorders>
            <w:shd w:val="clear" w:color="auto" w:fill="auto"/>
            <w:noWrap/>
            <w:vAlign w:val="center"/>
          </w:tcPr>
          <w:p w14:paraId="55C48B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0331C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3E861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4F4ED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3421CD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3CF8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5E49D25" w14:textId="6544F23B"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3.1.47 </w:t>
            </w:r>
            <w:r w:rsidRPr="0075356A">
              <w:rPr>
                <w:rFonts w:ascii="Times New Roman" w:eastAsia="Times New Roman" w:hAnsi="Times New Roman" w:cs="Times New Roman"/>
                <w:color w:val="000000"/>
                <w:sz w:val="20"/>
                <w:szCs w:val="20"/>
                <w:lang w:eastAsia="ru-RU"/>
              </w:rPr>
              <w:t>Устройство парковочного ка</w:t>
            </w:r>
            <w:r w:rsidR="009D2548">
              <w:rPr>
                <w:rFonts w:ascii="Times New Roman" w:eastAsia="Times New Roman" w:hAnsi="Times New Roman" w:cs="Times New Roman"/>
                <w:color w:val="000000"/>
                <w:sz w:val="20"/>
                <w:szCs w:val="20"/>
                <w:lang w:eastAsia="ru-RU"/>
              </w:rPr>
              <w:t>рмана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дома</w:t>
            </w:r>
            <w:r w:rsidR="009D2548">
              <w:rPr>
                <w:rFonts w:ascii="Times New Roman" w:eastAsia="Times New Roman" w:hAnsi="Times New Roman" w:cs="Times New Roman"/>
                <w:color w:val="000000"/>
                <w:sz w:val="20"/>
                <w:szCs w:val="20"/>
                <w:lang w:eastAsia="ru-RU"/>
              </w:rPr>
              <w:t xml:space="preserve"> №125, по улице Советской Армии</w:t>
            </w:r>
            <w:r w:rsidRPr="0075356A">
              <w:rPr>
                <w:rFonts w:ascii="Times New Roman" w:eastAsia="Times New Roman" w:hAnsi="Times New Roman" w:cs="Times New Roman"/>
                <w:color w:val="000000"/>
                <w:sz w:val="20"/>
                <w:szCs w:val="20"/>
                <w:lang w:eastAsia="ru-RU"/>
              </w:rPr>
              <w:t xml:space="preserve"> в районе дома № 27</w:t>
            </w:r>
          </w:p>
        </w:tc>
        <w:tc>
          <w:tcPr>
            <w:tcW w:w="1418" w:type="dxa"/>
            <w:tcBorders>
              <w:top w:val="nil"/>
              <w:left w:val="nil"/>
              <w:bottom w:val="single" w:sz="4" w:space="0" w:color="auto"/>
              <w:right w:val="single" w:sz="4" w:space="0" w:color="auto"/>
            </w:tcBorders>
            <w:shd w:val="clear" w:color="auto" w:fill="auto"/>
            <w:noWrap/>
            <w:vAlign w:val="center"/>
          </w:tcPr>
          <w:p w14:paraId="5E6D916C"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C70B5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440</w:t>
            </w:r>
          </w:p>
        </w:tc>
        <w:tc>
          <w:tcPr>
            <w:tcW w:w="851" w:type="dxa"/>
            <w:tcBorders>
              <w:top w:val="nil"/>
              <w:left w:val="nil"/>
              <w:bottom w:val="single" w:sz="4" w:space="0" w:color="auto"/>
              <w:right w:val="single" w:sz="4" w:space="0" w:color="auto"/>
            </w:tcBorders>
            <w:shd w:val="clear" w:color="auto" w:fill="auto"/>
            <w:noWrap/>
            <w:vAlign w:val="center"/>
          </w:tcPr>
          <w:p w14:paraId="7AE34A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C9F92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0B4DF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5F360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4D29F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FD1C7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1100675" w14:textId="77538A02"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3.1.48 </w:t>
            </w:r>
            <w:r w:rsidRPr="0075356A">
              <w:rPr>
                <w:rFonts w:ascii="Times New Roman" w:eastAsia="Times New Roman" w:hAnsi="Times New Roman" w:cs="Times New Roman"/>
                <w:color w:val="000000"/>
                <w:sz w:val="20"/>
                <w:szCs w:val="20"/>
                <w:lang w:eastAsia="ru-RU"/>
              </w:rPr>
              <w:t>Устройство парковоч</w:t>
            </w:r>
            <w:r w:rsidR="009D2548">
              <w:rPr>
                <w:rFonts w:ascii="Times New Roman" w:eastAsia="Times New Roman" w:hAnsi="Times New Roman" w:cs="Times New Roman"/>
                <w:color w:val="000000"/>
                <w:sz w:val="20"/>
                <w:szCs w:val="20"/>
                <w:lang w:eastAsia="ru-RU"/>
              </w:rPr>
              <w:t>ного кармана  по улице Гагарина</w:t>
            </w:r>
            <w:r w:rsidRPr="0075356A">
              <w:rPr>
                <w:rFonts w:ascii="Times New Roman" w:eastAsia="Times New Roman" w:hAnsi="Times New Roman" w:cs="Times New Roman"/>
                <w:color w:val="000000"/>
                <w:sz w:val="20"/>
                <w:szCs w:val="20"/>
                <w:lang w:eastAsia="ru-RU"/>
              </w:rPr>
              <w:t xml:space="preserve"> в районе домов №№51, </w:t>
            </w:r>
            <w:r w:rsidR="00F37E53">
              <w:rPr>
                <w:rFonts w:ascii="Times New Roman" w:eastAsia="Times New Roman" w:hAnsi="Times New Roman" w:cs="Times New Roman"/>
                <w:color w:val="000000"/>
                <w:sz w:val="20"/>
                <w:szCs w:val="20"/>
                <w:lang w:eastAsia="ru-RU"/>
              </w:rPr>
              <w:t>53, 55, 57, по улице Енисейская</w:t>
            </w:r>
            <w:r w:rsidRPr="0075356A">
              <w:rPr>
                <w:rFonts w:ascii="Times New Roman" w:eastAsia="Times New Roman" w:hAnsi="Times New Roman" w:cs="Times New Roman"/>
                <w:color w:val="000000"/>
                <w:sz w:val="20"/>
                <w:szCs w:val="20"/>
                <w:lang w:eastAsia="ru-RU"/>
              </w:rPr>
              <w:t xml:space="preserve"> в районе домов №№72,7</w:t>
            </w:r>
            <w:r w:rsidR="009D2548">
              <w:rPr>
                <w:rFonts w:ascii="Times New Roman" w:eastAsia="Times New Roman" w:hAnsi="Times New Roman" w:cs="Times New Roman"/>
                <w:color w:val="000000"/>
                <w:sz w:val="20"/>
                <w:szCs w:val="20"/>
                <w:lang w:eastAsia="ru-RU"/>
              </w:rPr>
              <w:t>2/1,74, по улице Индустриальная</w:t>
            </w:r>
            <w:r w:rsidRPr="0075356A">
              <w:rPr>
                <w:rFonts w:ascii="Times New Roman" w:eastAsia="Times New Roman" w:hAnsi="Times New Roman" w:cs="Times New Roman"/>
                <w:color w:val="000000"/>
                <w:sz w:val="20"/>
                <w:szCs w:val="20"/>
                <w:lang w:eastAsia="ru-RU"/>
              </w:rPr>
              <w:t xml:space="preserve"> в районе домов №№49, 51, 51/1</w:t>
            </w:r>
          </w:p>
        </w:tc>
        <w:tc>
          <w:tcPr>
            <w:tcW w:w="1418" w:type="dxa"/>
            <w:tcBorders>
              <w:top w:val="nil"/>
              <w:left w:val="nil"/>
              <w:bottom w:val="single" w:sz="4" w:space="0" w:color="auto"/>
              <w:right w:val="single" w:sz="4" w:space="0" w:color="auto"/>
            </w:tcBorders>
            <w:shd w:val="clear" w:color="auto" w:fill="auto"/>
            <w:noWrap/>
            <w:vAlign w:val="center"/>
          </w:tcPr>
          <w:p w14:paraId="3ED4A33A"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E86B1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2552</w:t>
            </w:r>
          </w:p>
        </w:tc>
        <w:tc>
          <w:tcPr>
            <w:tcW w:w="851" w:type="dxa"/>
            <w:tcBorders>
              <w:top w:val="nil"/>
              <w:left w:val="nil"/>
              <w:bottom w:val="single" w:sz="4" w:space="0" w:color="auto"/>
              <w:right w:val="single" w:sz="4" w:space="0" w:color="auto"/>
            </w:tcBorders>
            <w:shd w:val="clear" w:color="auto" w:fill="auto"/>
            <w:noWrap/>
            <w:vAlign w:val="center"/>
          </w:tcPr>
          <w:p w14:paraId="104316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8BFC0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F486F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8E67C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D4E18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77DAD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43AAD9E" w14:textId="41862903"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3.1.49 </w:t>
            </w:r>
            <w:r w:rsidRPr="0075356A">
              <w:rPr>
                <w:rFonts w:ascii="Times New Roman" w:eastAsia="Times New Roman" w:hAnsi="Times New Roman" w:cs="Times New Roman"/>
                <w:color w:val="000000"/>
                <w:sz w:val="20"/>
                <w:szCs w:val="20"/>
                <w:lang w:eastAsia="ru-RU"/>
              </w:rPr>
              <w:t>Устройство парковоч</w:t>
            </w:r>
            <w:r w:rsidR="009D2548">
              <w:rPr>
                <w:rFonts w:ascii="Times New Roman" w:eastAsia="Times New Roman" w:hAnsi="Times New Roman" w:cs="Times New Roman"/>
                <w:color w:val="000000"/>
                <w:sz w:val="20"/>
                <w:szCs w:val="20"/>
                <w:lang w:eastAsia="ru-RU"/>
              </w:rPr>
              <w:t>ного кармана по улице Советская</w:t>
            </w:r>
            <w:r w:rsidRPr="0075356A">
              <w:rPr>
                <w:rFonts w:ascii="Times New Roman" w:eastAsia="Times New Roman" w:hAnsi="Times New Roman" w:cs="Times New Roman"/>
                <w:color w:val="000000"/>
                <w:sz w:val="20"/>
                <w:szCs w:val="20"/>
                <w:lang w:eastAsia="ru-RU"/>
              </w:rPr>
              <w:t xml:space="preserve"> в районе домов №№131,133,135,137</w:t>
            </w:r>
            <w:r w:rsidR="009D2548">
              <w:rPr>
                <w:rFonts w:ascii="Times New Roman" w:eastAsia="Times New Roman" w:hAnsi="Times New Roman" w:cs="Times New Roman"/>
                <w:color w:val="000000"/>
                <w:sz w:val="20"/>
                <w:szCs w:val="20"/>
                <w:lang w:eastAsia="ru-RU"/>
              </w:rPr>
              <w:t>, 137/1, 139, по улице Грязнова</w:t>
            </w:r>
            <w:r w:rsidRPr="0075356A">
              <w:rPr>
                <w:rFonts w:ascii="Times New Roman" w:eastAsia="Times New Roman" w:hAnsi="Times New Roman" w:cs="Times New Roman"/>
                <w:color w:val="000000"/>
                <w:sz w:val="20"/>
                <w:szCs w:val="20"/>
                <w:lang w:eastAsia="ru-RU"/>
              </w:rPr>
              <w:t xml:space="preserve"> в районе домов №№1, 3</w:t>
            </w:r>
          </w:p>
        </w:tc>
        <w:tc>
          <w:tcPr>
            <w:tcW w:w="1418" w:type="dxa"/>
            <w:tcBorders>
              <w:top w:val="nil"/>
              <w:left w:val="nil"/>
              <w:bottom w:val="single" w:sz="4" w:space="0" w:color="auto"/>
              <w:right w:val="single" w:sz="4" w:space="0" w:color="auto"/>
            </w:tcBorders>
            <w:shd w:val="clear" w:color="auto" w:fill="auto"/>
            <w:noWrap/>
            <w:vAlign w:val="center"/>
          </w:tcPr>
          <w:p w14:paraId="6A2367C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B5228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3102</w:t>
            </w:r>
          </w:p>
        </w:tc>
        <w:tc>
          <w:tcPr>
            <w:tcW w:w="851" w:type="dxa"/>
            <w:tcBorders>
              <w:top w:val="nil"/>
              <w:left w:val="nil"/>
              <w:bottom w:val="single" w:sz="4" w:space="0" w:color="auto"/>
              <w:right w:val="single" w:sz="4" w:space="0" w:color="auto"/>
            </w:tcBorders>
            <w:shd w:val="clear" w:color="auto" w:fill="auto"/>
            <w:noWrap/>
            <w:vAlign w:val="center"/>
          </w:tcPr>
          <w:p w14:paraId="49F2EC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77069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8923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E2412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8F26E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0A7734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B6F3C04" w14:textId="27B6D46D" w:rsidR="00026114" w:rsidRPr="0075356A" w:rsidRDefault="00026114" w:rsidP="0059768F">
            <w:pPr>
              <w:spacing w:after="0" w:line="240" w:lineRule="auto"/>
              <w:ind w:left="602" w:hanging="602"/>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3.1.50 </w:t>
            </w:r>
            <w:r w:rsidRPr="0075356A">
              <w:rPr>
                <w:rFonts w:ascii="Times New Roman" w:eastAsia="Times New Roman" w:hAnsi="Times New Roman" w:cs="Times New Roman"/>
                <w:color w:val="000000"/>
                <w:sz w:val="20"/>
                <w:szCs w:val="20"/>
                <w:lang w:eastAsia="ru-RU"/>
              </w:rPr>
              <w:t>Устройство парковоч</w:t>
            </w:r>
            <w:r w:rsidR="009D2548">
              <w:rPr>
                <w:rFonts w:ascii="Times New Roman" w:eastAsia="Times New Roman" w:hAnsi="Times New Roman" w:cs="Times New Roman"/>
                <w:color w:val="000000"/>
                <w:sz w:val="20"/>
                <w:szCs w:val="20"/>
                <w:lang w:eastAsia="ru-RU"/>
              </w:rPr>
              <w:t>ного кармана по  улице Грязнова</w:t>
            </w:r>
            <w:r w:rsidRPr="0075356A">
              <w:rPr>
                <w:rFonts w:ascii="Times New Roman" w:eastAsia="Times New Roman" w:hAnsi="Times New Roman" w:cs="Times New Roman"/>
                <w:color w:val="000000"/>
                <w:sz w:val="20"/>
                <w:szCs w:val="20"/>
                <w:lang w:eastAsia="ru-RU"/>
              </w:rPr>
              <w:t xml:space="preserve"> в районе дом</w:t>
            </w:r>
            <w:r w:rsidR="009D2548">
              <w:rPr>
                <w:rFonts w:ascii="Times New Roman" w:eastAsia="Times New Roman" w:hAnsi="Times New Roman" w:cs="Times New Roman"/>
                <w:color w:val="000000"/>
                <w:sz w:val="20"/>
                <w:szCs w:val="20"/>
                <w:lang w:eastAsia="ru-RU"/>
              </w:rPr>
              <w:t xml:space="preserve">ов №№15, 17, по улице Суворова </w:t>
            </w:r>
            <w:r w:rsidRPr="0075356A">
              <w:rPr>
                <w:rFonts w:ascii="Times New Roman" w:eastAsia="Times New Roman" w:hAnsi="Times New Roman" w:cs="Times New Roman"/>
                <w:color w:val="000000"/>
                <w:sz w:val="20"/>
                <w:szCs w:val="20"/>
                <w:lang w:eastAsia="ru-RU"/>
              </w:rPr>
              <w:t>в районе дома №№120/3</w:t>
            </w:r>
          </w:p>
        </w:tc>
        <w:tc>
          <w:tcPr>
            <w:tcW w:w="1418" w:type="dxa"/>
            <w:tcBorders>
              <w:top w:val="nil"/>
              <w:left w:val="nil"/>
              <w:bottom w:val="single" w:sz="4" w:space="0" w:color="auto"/>
              <w:right w:val="single" w:sz="4" w:space="0" w:color="auto"/>
            </w:tcBorders>
            <w:shd w:val="clear" w:color="auto" w:fill="auto"/>
            <w:noWrap/>
            <w:vAlign w:val="center"/>
          </w:tcPr>
          <w:p w14:paraId="755E50BF"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E4CB3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1375</w:t>
            </w:r>
          </w:p>
        </w:tc>
        <w:tc>
          <w:tcPr>
            <w:tcW w:w="851" w:type="dxa"/>
            <w:tcBorders>
              <w:top w:val="nil"/>
              <w:left w:val="nil"/>
              <w:bottom w:val="single" w:sz="4" w:space="0" w:color="auto"/>
              <w:right w:val="single" w:sz="4" w:space="0" w:color="auto"/>
            </w:tcBorders>
            <w:shd w:val="clear" w:color="auto" w:fill="auto"/>
            <w:noWrap/>
            <w:vAlign w:val="center"/>
          </w:tcPr>
          <w:p w14:paraId="1F99FE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1BFEF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B4796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470D6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7F1C1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D07273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2FF7BB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3.2 </w:t>
            </w:r>
            <w:r w:rsidRPr="0075356A">
              <w:rPr>
                <w:rFonts w:ascii="Times New Roman" w:eastAsia="Times New Roman" w:hAnsi="Times New Roman" w:cs="Times New Roman"/>
                <w:color w:val="000000"/>
                <w:sz w:val="20"/>
                <w:szCs w:val="20"/>
                <w:lang w:eastAsia="ru-RU"/>
              </w:rPr>
              <w:t>Обновление парка коммунальной техники</w:t>
            </w:r>
          </w:p>
        </w:tc>
        <w:tc>
          <w:tcPr>
            <w:tcW w:w="1418" w:type="dxa"/>
            <w:tcBorders>
              <w:top w:val="nil"/>
              <w:left w:val="nil"/>
              <w:bottom w:val="single" w:sz="4" w:space="0" w:color="auto"/>
              <w:right w:val="single" w:sz="4" w:space="0" w:color="auto"/>
            </w:tcBorders>
            <w:shd w:val="clear" w:color="auto" w:fill="auto"/>
            <w:noWrap/>
            <w:vAlign w:val="center"/>
          </w:tcPr>
          <w:p w14:paraId="4E3AB3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08" w:type="dxa"/>
            <w:tcBorders>
              <w:top w:val="nil"/>
              <w:left w:val="nil"/>
              <w:bottom w:val="single" w:sz="4" w:space="0" w:color="auto"/>
              <w:right w:val="single" w:sz="4" w:space="0" w:color="auto"/>
            </w:tcBorders>
            <w:shd w:val="clear" w:color="auto" w:fill="auto"/>
            <w:vAlign w:val="center"/>
          </w:tcPr>
          <w:p w14:paraId="3D0774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851" w:type="dxa"/>
            <w:tcBorders>
              <w:top w:val="nil"/>
              <w:left w:val="nil"/>
              <w:bottom w:val="single" w:sz="4" w:space="0" w:color="auto"/>
              <w:right w:val="single" w:sz="4" w:space="0" w:color="auto"/>
            </w:tcBorders>
            <w:shd w:val="clear" w:color="auto" w:fill="auto"/>
            <w:noWrap/>
            <w:vAlign w:val="center"/>
          </w:tcPr>
          <w:p w14:paraId="6203AC6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41F95C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166A3A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vAlign w:val="center"/>
          </w:tcPr>
          <w:p w14:paraId="04638C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14:paraId="7A02EB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ED4262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677B79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3.2.1 Обновление автопарка МП трест «Теплофикация»</w:t>
            </w:r>
          </w:p>
        </w:tc>
        <w:tc>
          <w:tcPr>
            <w:tcW w:w="1418" w:type="dxa"/>
            <w:tcBorders>
              <w:top w:val="nil"/>
              <w:left w:val="nil"/>
              <w:bottom w:val="single" w:sz="4" w:space="0" w:color="auto"/>
              <w:right w:val="single" w:sz="4" w:space="0" w:color="auto"/>
            </w:tcBorders>
            <w:shd w:val="clear" w:color="auto" w:fill="auto"/>
            <w:noWrap/>
            <w:vAlign w:val="center"/>
          </w:tcPr>
          <w:p w14:paraId="69CB74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3D3784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center"/>
          </w:tcPr>
          <w:p w14:paraId="15F280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134A3E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224E71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365B8F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14:paraId="71A76B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7CB2E5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BC799F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3.2.2 Обновление парка спецтехники МП трест «Теплофикация»</w:t>
            </w:r>
          </w:p>
        </w:tc>
        <w:tc>
          <w:tcPr>
            <w:tcW w:w="1418" w:type="dxa"/>
            <w:tcBorders>
              <w:top w:val="nil"/>
              <w:left w:val="nil"/>
              <w:bottom w:val="single" w:sz="4" w:space="0" w:color="auto"/>
              <w:right w:val="single" w:sz="4" w:space="0" w:color="auto"/>
            </w:tcBorders>
            <w:shd w:val="clear" w:color="auto" w:fill="auto"/>
            <w:noWrap/>
            <w:vAlign w:val="center"/>
          </w:tcPr>
          <w:p w14:paraId="636AEB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17D6AC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tcPr>
          <w:p w14:paraId="21957D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tcPr>
          <w:p w14:paraId="7EEEDF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tcPr>
          <w:p w14:paraId="2D0194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309ACE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DE791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C35396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8BDEA24"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 Развитие инфраструктуры для пешеходного движения, движения СИМ </w:t>
            </w:r>
            <w:r w:rsidRPr="0075356A">
              <w:rPr>
                <w:rFonts w:ascii="Times New Roman" w:eastAsia="Times New Roman" w:hAnsi="Times New Roman" w:cs="Times New Roman"/>
                <w:sz w:val="20"/>
                <w:szCs w:val="20"/>
                <w:lang w:eastAsia="ru-RU"/>
              </w:rPr>
              <w:br/>
              <w:t>и велосипедов, маломобильных групп населения</w:t>
            </w:r>
          </w:p>
        </w:tc>
        <w:tc>
          <w:tcPr>
            <w:tcW w:w="1418" w:type="dxa"/>
            <w:tcBorders>
              <w:top w:val="nil"/>
              <w:left w:val="nil"/>
              <w:bottom w:val="single" w:sz="4" w:space="0" w:color="auto"/>
              <w:right w:val="single" w:sz="4" w:space="0" w:color="auto"/>
            </w:tcBorders>
            <w:shd w:val="clear" w:color="auto" w:fill="auto"/>
            <w:noWrap/>
            <w:vAlign w:val="center"/>
          </w:tcPr>
          <w:p w14:paraId="38CC50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08" w:type="dxa"/>
            <w:tcBorders>
              <w:top w:val="nil"/>
              <w:left w:val="nil"/>
              <w:bottom w:val="single" w:sz="4" w:space="0" w:color="auto"/>
              <w:right w:val="single" w:sz="4" w:space="0" w:color="auto"/>
            </w:tcBorders>
            <w:shd w:val="clear" w:color="auto" w:fill="auto"/>
            <w:vAlign w:val="center"/>
          </w:tcPr>
          <w:p w14:paraId="1144AD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12C5B5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45C583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454635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318A0AB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tcPr>
          <w:p w14:paraId="17CA6F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bl>
    <w:p w14:paraId="30E72D5C"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1C0628F4" w14:textId="77777777" w:rsidTr="0059768F">
        <w:trPr>
          <w:trHeight w:val="270"/>
        </w:trPr>
        <w:tc>
          <w:tcPr>
            <w:tcW w:w="7366" w:type="dxa"/>
            <w:vMerge w:val="restart"/>
            <w:shd w:val="clear" w:color="auto" w:fill="auto"/>
            <w:noWrap/>
            <w:vAlign w:val="center"/>
          </w:tcPr>
          <w:p w14:paraId="2FC3E43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0916B18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46A54D9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4E9DEFD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7F608FC6" w14:textId="77777777" w:rsidTr="0059768F">
        <w:trPr>
          <w:trHeight w:val="270"/>
        </w:trPr>
        <w:tc>
          <w:tcPr>
            <w:tcW w:w="7366" w:type="dxa"/>
            <w:vMerge/>
            <w:shd w:val="clear" w:color="auto" w:fill="auto"/>
            <w:noWrap/>
            <w:vAlign w:val="center"/>
          </w:tcPr>
          <w:p w14:paraId="335DCE11"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30B7293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7DB4B79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18F3CD7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5C1DE4E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01E4801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3612AEF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05CF5E4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41756DC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67891CC"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 Развитие инфраструктуры для пешеходного движения</w:t>
            </w:r>
          </w:p>
        </w:tc>
        <w:tc>
          <w:tcPr>
            <w:tcW w:w="1418" w:type="dxa"/>
            <w:tcBorders>
              <w:top w:val="nil"/>
              <w:left w:val="nil"/>
              <w:bottom w:val="single" w:sz="4" w:space="0" w:color="auto"/>
              <w:right w:val="single" w:sz="4" w:space="0" w:color="auto"/>
            </w:tcBorders>
            <w:shd w:val="clear" w:color="auto" w:fill="auto"/>
            <w:noWrap/>
            <w:vAlign w:val="center"/>
          </w:tcPr>
          <w:p w14:paraId="4A7E04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F70D7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43662,5</w:t>
            </w:r>
          </w:p>
        </w:tc>
        <w:tc>
          <w:tcPr>
            <w:tcW w:w="851" w:type="dxa"/>
            <w:tcBorders>
              <w:top w:val="nil"/>
              <w:left w:val="nil"/>
              <w:bottom w:val="single" w:sz="4" w:space="0" w:color="auto"/>
              <w:right w:val="single" w:sz="4" w:space="0" w:color="auto"/>
            </w:tcBorders>
            <w:shd w:val="clear" w:color="auto" w:fill="auto"/>
            <w:noWrap/>
            <w:vAlign w:val="center"/>
          </w:tcPr>
          <w:p w14:paraId="07178D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10542</w:t>
            </w:r>
          </w:p>
        </w:tc>
        <w:tc>
          <w:tcPr>
            <w:tcW w:w="992" w:type="dxa"/>
            <w:tcBorders>
              <w:top w:val="nil"/>
              <w:left w:val="nil"/>
              <w:bottom w:val="single" w:sz="4" w:space="0" w:color="auto"/>
              <w:right w:val="single" w:sz="4" w:space="0" w:color="auto"/>
            </w:tcBorders>
            <w:shd w:val="clear" w:color="auto" w:fill="auto"/>
            <w:noWrap/>
            <w:vAlign w:val="center"/>
          </w:tcPr>
          <w:p w14:paraId="2D8B77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11409</w:t>
            </w:r>
          </w:p>
        </w:tc>
        <w:tc>
          <w:tcPr>
            <w:tcW w:w="992" w:type="dxa"/>
            <w:tcBorders>
              <w:top w:val="nil"/>
              <w:left w:val="nil"/>
              <w:bottom w:val="single" w:sz="4" w:space="0" w:color="auto"/>
              <w:right w:val="single" w:sz="4" w:space="0" w:color="auto"/>
            </w:tcBorders>
            <w:shd w:val="clear" w:color="auto" w:fill="auto"/>
            <w:noWrap/>
            <w:vAlign w:val="center"/>
          </w:tcPr>
          <w:p w14:paraId="5A8691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10989</w:t>
            </w:r>
          </w:p>
        </w:tc>
        <w:tc>
          <w:tcPr>
            <w:tcW w:w="992" w:type="dxa"/>
            <w:tcBorders>
              <w:top w:val="nil"/>
              <w:left w:val="nil"/>
              <w:bottom w:val="single" w:sz="4" w:space="0" w:color="auto"/>
              <w:right w:val="single" w:sz="4" w:space="0" w:color="auto"/>
            </w:tcBorders>
            <w:shd w:val="clear" w:color="auto" w:fill="auto"/>
            <w:noWrap/>
            <w:vAlign w:val="center"/>
          </w:tcPr>
          <w:p w14:paraId="7788D9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11724</w:t>
            </w:r>
          </w:p>
        </w:tc>
        <w:tc>
          <w:tcPr>
            <w:tcW w:w="1276" w:type="dxa"/>
            <w:tcBorders>
              <w:top w:val="nil"/>
              <w:left w:val="nil"/>
              <w:bottom w:val="single" w:sz="4" w:space="0" w:color="auto"/>
              <w:right w:val="single" w:sz="4" w:space="0" w:color="auto"/>
            </w:tcBorders>
            <w:shd w:val="clear" w:color="auto" w:fill="auto"/>
            <w:noWrap/>
            <w:vAlign w:val="center"/>
          </w:tcPr>
          <w:p w14:paraId="581F3D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24525</w:t>
            </w:r>
          </w:p>
        </w:tc>
      </w:tr>
      <w:tr w:rsidR="00026114" w:rsidRPr="0075356A" w14:paraId="27F16E8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101D152" w14:textId="46CB589B"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4.1.1 Устройство тротуаров по улице 50-летия Магнитки на участках</w:t>
            </w:r>
            <w:r w:rsidR="00F37E53">
              <w:rPr>
                <w:rFonts w:ascii="Times New Roman" w:eastAsia="Times New Roman" w:hAnsi="Times New Roman" w:cs="Times New Roman"/>
                <w:sz w:val="20"/>
                <w:szCs w:val="20"/>
                <w:lang w:eastAsia="ru-RU"/>
              </w:rPr>
              <w:t>:</w:t>
            </w:r>
            <w:r w:rsidRPr="0075356A">
              <w:rPr>
                <w:rFonts w:ascii="Times New Roman" w:eastAsia="Times New Roman" w:hAnsi="Times New Roman" w:cs="Times New Roman"/>
                <w:sz w:val="20"/>
                <w:szCs w:val="20"/>
                <w:lang w:eastAsia="ru-RU"/>
              </w:rPr>
              <w:t xml:space="preserve"> улица </w:t>
            </w:r>
            <w:r w:rsidRPr="0075356A">
              <w:rPr>
                <w:rFonts w:ascii="Times New Roman" w:eastAsia="Times New Roman" w:hAnsi="Times New Roman" w:cs="Times New Roman"/>
                <w:sz w:val="20"/>
                <w:szCs w:val="20"/>
                <w:lang w:eastAsia="ru-RU"/>
              </w:rPr>
              <w:br/>
              <w:t>Ворошилова – проспект Карла Маркса (прямое направление), проспект Карла Маркса – улица Жукова (прямое и обратное направления), улица Жукова – улица Советская (прямое и обратное направления), улица Советская – улица Тевосяна (прямое и обратное направления), улица Тевосяна – шоссе Западное (прямое и обратное направления)</w:t>
            </w:r>
          </w:p>
        </w:tc>
        <w:tc>
          <w:tcPr>
            <w:tcW w:w="1418" w:type="dxa"/>
            <w:tcBorders>
              <w:top w:val="nil"/>
              <w:left w:val="nil"/>
              <w:bottom w:val="single" w:sz="4" w:space="0" w:color="auto"/>
              <w:right w:val="single" w:sz="4" w:space="0" w:color="auto"/>
            </w:tcBorders>
            <w:shd w:val="clear" w:color="auto" w:fill="auto"/>
            <w:noWrap/>
            <w:vAlign w:val="center"/>
          </w:tcPr>
          <w:p w14:paraId="4DC8290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2DBD8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6FA50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7611</w:t>
            </w:r>
          </w:p>
        </w:tc>
        <w:tc>
          <w:tcPr>
            <w:tcW w:w="992" w:type="dxa"/>
            <w:tcBorders>
              <w:top w:val="nil"/>
              <w:left w:val="nil"/>
              <w:bottom w:val="single" w:sz="4" w:space="0" w:color="auto"/>
              <w:right w:val="single" w:sz="4" w:space="0" w:color="auto"/>
            </w:tcBorders>
            <w:shd w:val="clear" w:color="auto" w:fill="auto"/>
            <w:noWrap/>
            <w:vAlign w:val="center"/>
          </w:tcPr>
          <w:p w14:paraId="1BF478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CCCEB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C70C9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DF12A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50EE4C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42AB3E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4.1.2 Устройство тротуаров по улице Вокзальная на участках: улица Байкальская – улица Разина (прямое направление), улица Бехтерева – улица Николая Шишка (обратное направление), улица Энергетиков – улица Донская (обратное направление) </w:t>
            </w:r>
          </w:p>
        </w:tc>
        <w:tc>
          <w:tcPr>
            <w:tcW w:w="1418" w:type="dxa"/>
            <w:tcBorders>
              <w:top w:val="nil"/>
              <w:left w:val="nil"/>
              <w:bottom w:val="single" w:sz="4" w:space="0" w:color="auto"/>
              <w:right w:val="single" w:sz="4" w:space="0" w:color="auto"/>
            </w:tcBorders>
            <w:shd w:val="clear" w:color="auto" w:fill="auto"/>
            <w:noWrap/>
            <w:vAlign w:val="center"/>
          </w:tcPr>
          <w:p w14:paraId="25452E04"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A031B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44E8B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3EE3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A83D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3939</w:t>
            </w:r>
          </w:p>
        </w:tc>
        <w:tc>
          <w:tcPr>
            <w:tcW w:w="992" w:type="dxa"/>
            <w:tcBorders>
              <w:top w:val="nil"/>
              <w:left w:val="nil"/>
              <w:bottom w:val="single" w:sz="4" w:space="0" w:color="auto"/>
              <w:right w:val="single" w:sz="4" w:space="0" w:color="auto"/>
            </w:tcBorders>
            <w:shd w:val="clear" w:color="auto" w:fill="auto"/>
            <w:noWrap/>
            <w:vAlign w:val="center"/>
          </w:tcPr>
          <w:p w14:paraId="204EC3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8AF38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A1A2CC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76B1F66"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4.1.3 Устройство тротуаров по улице Гагарина на участке: улица Лесопарковая – шоссе Западное (прямое и обратное направления)</w:t>
            </w:r>
          </w:p>
        </w:tc>
        <w:tc>
          <w:tcPr>
            <w:tcW w:w="1418" w:type="dxa"/>
            <w:tcBorders>
              <w:top w:val="nil"/>
              <w:left w:val="nil"/>
              <w:bottom w:val="single" w:sz="4" w:space="0" w:color="auto"/>
              <w:right w:val="single" w:sz="4" w:space="0" w:color="auto"/>
            </w:tcBorders>
            <w:shd w:val="clear" w:color="auto" w:fill="auto"/>
            <w:noWrap/>
            <w:vAlign w:val="center"/>
          </w:tcPr>
          <w:p w14:paraId="13A070FC"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D1B40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98ED6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7C77F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B6324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7050</w:t>
            </w:r>
          </w:p>
        </w:tc>
        <w:tc>
          <w:tcPr>
            <w:tcW w:w="992" w:type="dxa"/>
            <w:tcBorders>
              <w:top w:val="nil"/>
              <w:left w:val="nil"/>
              <w:bottom w:val="single" w:sz="4" w:space="0" w:color="auto"/>
              <w:right w:val="single" w:sz="4" w:space="0" w:color="auto"/>
            </w:tcBorders>
            <w:shd w:val="clear" w:color="auto" w:fill="auto"/>
            <w:noWrap/>
            <w:vAlign w:val="center"/>
          </w:tcPr>
          <w:p w14:paraId="157324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D3F22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191E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935EB85"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4.1.4 Устройство тротуаров по улице Зеленая на участках: улица Лесопарковая – проезд Зеленый (прямое и обратное направления), проезд Зеленый – шоссе </w:t>
            </w:r>
            <w:r w:rsidRPr="0075356A">
              <w:rPr>
                <w:rFonts w:ascii="Times New Roman" w:eastAsia="Times New Roman" w:hAnsi="Times New Roman" w:cs="Times New Roman"/>
                <w:sz w:val="20"/>
                <w:szCs w:val="20"/>
                <w:lang w:eastAsia="ru-RU"/>
              </w:rPr>
              <w:br/>
              <w:t xml:space="preserve">Западное (прямое и обратное направления) </w:t>
            </w:r>
          </w:p>
        </w:tc>
        <w:tc>
          <w:tcPr>
            <w:tcW w:w="1418" w:type="dxa"/>
            <w:tcBorders>
              <w:top w:val="nil"/>
              <w:left w:val="nil"/>
              <w:bottom w:val="single" w:sz="4" w:space="0" w:color="auto"/>
              <w:right w:val="single" w:sz="4" w:space="0" w:color="auto"/>
            </w:tcBorders>
            <w:shd w:val="clear" w:color="auto" w:fill="auto"/>
            <w:noWrap/>
            <w:vAlign w:val="center"/>
          </w:tcPr>
          <w:p w14:paraId="049943EF"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6CFC98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C73A9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C328D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6330</w:t>
            </w:r>
          </w:p>
        </w:tc>
        <w:tc>
          <w:tcPr>
            <w:tcW w:w="992" w:type="dxa"/>
            <w:tcBorders>
              <w:top w:val="nil"/>
              <w:left w:val="nil"/>
              <w:bottom w:val="single" w:sz="4" w:space="0" w:color="auto"/>
              <w:right w:val="single" w:sz="4" w:space="0" w:color="auto"/>
            </w:tcBorders>
            <w:shd w:val="clear" w:color="auto" w:fill="auto"/>
            <w:noWrap/>
            <w:vAlign w:val="center"/>
          </w:tcPr>
          <w:p w14:paraId="2A616C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67AF1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58096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D71E05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BA9B6D2"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4.1.5 Устройство тротуаров по улице Оренбургская на участках: улица Советская – улица Санаторная (прямое и обратное направления), улица Санаторная – улица Лесопарковая (прямое и обратное направления) </w:t>
            </w:r>
          </w:p>
        </w:tc>
        <w:tc>
          <w:tcPr>
            <w:tcW w:w="1418" w:type="dxa"/>
            <w:tcBorders>
              <w:top w:val="nil"/>
              <w:left w:val="nil"/>
              <w:bottom w:val="single" w:sz="4" w:space="0" w:color="auto"/>
              <w:right w:val="single" w:sz="4" w:space="0" w:color="auto"/>
            </w:tcBorders>
            <w:shd w:val="clear" w:color="auto" w:fill="auto"/>
            <w:noWrap/>
            <w:vAlign w:val="center"/>
          </w:tcPr>
          <w:p w14:paraId="08D753A9"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7B124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1DDC5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2931</w:t>
            </w:r>
          </w:p>
        </w:tc>
        <w:tc>
          <w:tcPr>
            <w:tcW w:w="992" w:type="dxa"/>
            <w:tcBorders>
              <w:top w:val="nil"/>
              <w:left w:val="nil"/>
              <w:bottom w:val="single" w:sz="4" w:space="0" w:color="auto"/>
              <w:right w:val="single" w:sz="4" w:space="0" w:color="auto"/>
            </w:tcBorders>
            <w:shd w:val="clear" w:color="auto" w:fill="auto"/>
            <w:noWrap/>
            <w:vAlign w:val="center"/>
          </w:tcPr>
          <w:p w14:paraId="63E827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C3470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2C9AF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E4F90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B0A73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4B80602"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4.1.6 Устройство тротуаров по улице Галиуллина на участках: улица Доменщиков – улица Завенягина (обратное направление), улица Завенягина – улица Сталеваров (обратное направление), улица Сталеваров – улица Советской Армии </w:t>
            </w:r>
            <w:r w:rsidRPr="0075356A">
              <w:rPr>
                <w:rFonts w:ascii="Times New Roman" w:eastAsia="Times New Roman" w:hAnsi="Times New Roman" w:cs="Times New Roman"/>
                <w:sz w:val="20"/>
                <w:szCs w:val="20"/>
                <w:lang w:eastAsia="ru-RU"/>
              </w:rPr>
              <w:br/>
              <w:t>(обратное направление), улица Советской Армии – улица Советская</w:t>
            </w:r>
          </w:p>
        </w:tc>
        <w:tc>
          <w:tcPr>
            <w:tcW w:w="1418" w:type="dxa"/>
            <w:tcBorders>
              <w:top w:val="nil"/>
              <w:left w:val="nil"/>
              <w:bottom w:val="single" w:sz="4" w:space="0" w:color="auto"/>
              <w:right w:val="single" w:sz="4" w:space="0" w:color="auto"/>
            </w:tcBorders>
            <w:shd w:val="clear" w:color="auto" w:fill="auto"/>
            <w:noWrap/>
            <w:vAlign w:val="center"/>
          </w:tcPr>
          <w:p w14:paraId="72CB2835"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6D25CE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3846</w:t>
            </w:r>
          </w:p>
        </w:tc>
        <w:tc>
          <w:tcPr>
            <w:tcW w:w="851" w:type="dxa"/>
            <w:tcBorders>
              <w:top w:val="nil"/>
              <w:left w:val="nil"/>
              <w:bottom w:val="single" w:sz="4" w:space="0" w:color="auto"/>
              <w:right w:val="single" w:sz="4" w:space="0" w:color="auto"/>
            </w:tcBorders>
            <w:shd w:val="clear" w:color="auto" w:fill="auto"/>
            <w:noWrap/>
            <w:vAlign w:val="center"/>
          </w:tcPr>
          <w:p w14:paraId="7F4320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D4672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29859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9A8EC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09127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345F4B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30B7DE3"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4.1.7 Устройство тротуаров по улице Завенягина на участках: проспект Ленина – улица Вознесенская (обратное направление), улица Вознесенская - Казачья Переправа (обратное направление) </w:t>
            </w:r>
          </w:p>
        </w:tc>
        <w:tc>
          <w:tcPr>
            <w:tcW w:w="1418" w:type="dxa"/>
            <w:tcBorders>
              <w:top w:val="nil"/>
              <w:left w:val="nil"/>
              <w:bottom w:val="single" w:sz="4" w:space="0" w:color="auto"/>
              <w:right w:val="single" w:sz="4" w:space="0" w:color="auto"/>
            </w:tcBorders>
            <w:shd w:val="clear" w:color="auto" w:fill="auto"/>
            <w:noWrap/>
            <w:vAlign w:val="center"/>
          </w:tcPr>
          <w:p w14:paraId="3AE93AF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08702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671DF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98ADE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1308</w:t>
            </w:r>
          </w:p>
        </w:tc>
        <w:tc>
          <w:tcPr>
            <w:tcW w:w="992" w:type="dxa"/>
            <w:tcBorders>
              <w:top w:val="nil"/>
              <w:left w:val="nil"/>
              <w:bottom w:val="single" w:sz="4" w:space="0" w:color="auto"/>
              <w:right w:val="single" w:sz="4" w:space="0" w:color="auto"/>
            </w:tcBorders>
            <w:shd w:val="clear" w:color="auto" w:fill="auto"/>
            <w:noWrap/>
            <w:vAlign w:val="center"/>
          </w:tcPr>
          <w:p w14:paraId="2F8D17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2CE0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3F6EF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65C856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DC92734" w14:textId="3DE7937A"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4.1.8 Устройство тротуаров по улице Московская на участках: Северный переход - Белорецкое шоссе (прямое направление), Белорецкое шоссе – улица Бехтерева (прямое направление), улица Бехтерева – улица Рылеева (прямое </w:t>
            </w:r>
            <w:r w:rsidRPr="0075356A">
              <w:rPr>
                <w:rFonts w:ascii="Times New Roman" w:eastAsia="Times New Roman" w:hAnsi="Times New Roman" w:cs="Times New Roman"/>
                <w:sz w:val="20"/>
                <w:szCs w:val="20"/>
                <w:lang w:eastAsia="ru-RU"/>
              </w:rPr>
              <w:br/>
              <w:t>направление), улица Рылеева – улица Николая Шиш</w:t>
            </w:r>
            <w:r w:rsidR="000B2A1D">
              <w:rPr>
                <w:rFonts w:ascii="Times New Roman" w:eastAsia="Times New Roman" w:hAnsi="Times New Roman" w:cs="Times New Roman"/>
                <w:sz w:val="20"/>
                <w:szCs w:val="20"/>
                <w:lang w:eastAsia="ru-RU"/>
              </w:rPr>
              <w:t>ки</w:t>
            </w:r>
            <w:r w:rsidRPr="0075356A">
              <w:rPr>
                <w:rFonts w:ascii="Times New Roman" w:eastAsia="Times New Roman" w:hAnsi="Times New Roman" w:cs="Times New Roman"/>
                <w:sz w:val="20"/>
                <w:szCs w:val="20"/>
                <w:lang w:eastAsia="ru-RU"/>
              </w:rPr>
              <w:t xml:space="preserve"> (прямое направление) </w:t>
            </w:r>
          </w:p>
        </w:tc>
        <w:tc>
          <w:tcPr>
            <w:tcW w:w="1418" w:type="dxa"/>
            <w:tcBorders>
              <w:top w:val="nil"/>
              <w:left w:val="nil"/>
              <w:bottom w:val="single" w:sz="4" w:space="0" w:color="auto"/>
              <w:right w:val="single" w:sz="4" w:space="0" w:color="auto"/>
            </w:tcBorders>
            <w:shd w:val="clear" w:color="auto" w:fill="auto"/>
            <w:noWrap/>
            <w:vAlign w:val="center"/>
          </w:tcPr>
          <w:p w14:paraId="08F1EE4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44FD5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45CB79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9F134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3771</w:t>
            </w:r>
          </w:p>
        </w:tc>
        <w:tc>
          <w:tcPr>
            <w:tcW w:w="992" w:type="dxa"/>
            <w:tcBorders>
              <w:top w:val="nil"/>
              <w:left w:val="nil"/>
              <w:bottom w:val="single" w:sz="4" w:space="0" w:color="auto"/>
              <w:right w:val="single" w:sz="4" w:space="0" w:color="auto"/>
            </w:tcBorders>
            <w:shd w:val="clear" w:color="auto" w:fill="auto"/>
            <w:noWrap/>
            <w:vAlign w:val="center"/>
          </w:tcPr>
          <w:p w14:paraId="258A61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8DB3A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D7180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46756E8B" w14:textId="77777777" w:rsidR="00026114" w:rsidRPr="0075356A" w:rsidRDefault="00026114" w:rsidP="00026114">
      <w:pPr>
        <w:spacing w:after="0" w:line="240" w:lineRule="auto"/>
        <w:jc w:val="center"/>
        <w:rPr>
          <w:rFonts w:ascii="Times New Roman" w:hAnsi="Times New Roman" w:cs="Times New Roman"/>
          <w:bCs/>
          <w:sz w:val="20"/>
          <w:szCs w:val="20"/>
        </w:rPr>
      </w:pPr>
    </w:p>
    <w:p w14:paraId="221EACF4" w14:textId="77777777" w:rsidR="00026114" w:rsidRPr="0075356A" w:rsidRDefault="00026114" w:rsidP="00026114">
      <w:pPr>
        <w:spacing w:after="0" w:line="240" w:lineRule="auto"/>
        <w:jc w:val="center"/>
        <w:rPr>
          <w:rFonts w:ascii="Times New Roman" w:hAnsi="Times New Roman" w:cs="Times New Roman"/>
          <w:bCs/>
          <w:sz w:val="20"/>
          <w:szCs w:val="20"/>
        </w:rPr>
      </w:pPr>
    </w:p>
    <w:p w14:paraId="0DDDDA0C"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19574669" w14:textId="77777777" w:rsidTr="0059768F">
        <w:trPr>
          <w:trHeight w:val="270"/>
        </w:trPr>
        <w:tc>
          <w:tcPr>
            <w:tcW w:w="7366" w:type="dxa"/>
            <w:vMerge w:val="restart"/>
            <w:shd w:val="clear" w:color="auto" w:fill="auto"/>
            <w:noWrap/>
            <w:vAlign w:val="center"/>
          </w:tcPr>
          <w:p w14:paraId="1302A3D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6753A89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0F77D25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02CD4ED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7C25FE9D" w14:textId="77777777" w:rsidTr="0059768F">
        <w:trPr>
          <w:trHeight w:val="270"/>
        </w:trPr>
        <w:tc>
          <w:tcPr>
            <w:tcW w:w="7366" w:type="dxa"/>
            <w:vMerge/>
            <w:shd w:val="clear" w:color="auto" w:fill="auto"/>
            <w:noWrap/>
            <w:vAlign w:val="center"/>
          </w:tcPr>
          <w:p w14:paraId="4434E09F"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3B9A004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1E08F5A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58C44C4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7DAE0B83"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18FC9FB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2E891F4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5D82C0A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5A45423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8A5CA77"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sz w:val="20"/>
                <w:szCs w:val="20"/>
                <w:lang w:eastAsia="ru-RU"/>
              </w:rPr>
              <w:t xml:space="preserve">4.1.9 </w:t>
            </w:r>
            <w:r w:rsidRPr="0075356A">
              <w:rPr>
                <w:rFonts w:ascii="Times New Roman" w:eastAsia="Times New Roman" w:hAnsi="Times New Roman" w:cs="Times New Roman"/>
                <w:color w:val="000000"/>
                <w:sz w:val="20"/>
                <w:szCs w:val="20"/>
                <w:lang w:eastAsia="ru-RU"/>
              </w:rPr>
              <w:t>Устройство тротуаров по улице 9 Мая на участках: Северный переход - 11 проходная (прямое и обратное направления), 11 проходная – Кирпичный проезд (обратное направление), Кирпичный проезд – Саратовский переулок (обратное направление), Саратовский переулок – остановка общественного транспорта «МКЗ» (обратное направление), улица Пржевальского – остановка общественного транспорта «МКЗ» (прямое направление), остановка «МКЗ» - Саратовский переулок (прямое направление), Саратовский переулок - 11 проходная (прямое направление)</w:t>
            </w:r>
          </w:p>
        </w:tc>
        <w:tc>
          <w:tcPr>
            <w:tcW w:w="1418" w:type="dxa"/>
            <w:tcBorders>
              <w:top w:val="nil"/>
              <w:left w:val="nil"/>
              <w:bottom w:val="single" w:sz="4" w:space="0" w:color="auto"/>
              <w:right w:val="single" w:sz="4" w:space="0" w:color="auto"/>
            </w:tcBorders>
            <w:shd w:val="clear" w:color="auto" w:fill="auto"/>
            <w:noWrap/>
            <w:vAlign w:val="center"/>
          </w:tcPr>
          <w:p w14:paraId="6B5513C4"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9E42C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18E22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4C3A7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1099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4DC0F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11724</w:t>
            </w:r>
          </w:p>
        </w:tc>
        <w:tc>
          <w:tcPr>
            <w:tcW w:w="1276" w:type="dxa"/>
            <w:tcBorders>
              <w:top w:val="nil"/>
              <w:left w:val="nil"/>
              <w:bottom w:val="single" w:sz="4" w:space="0" w:color="auto"/>
              <w:right w:val="single" w:sz="4" w:space="0" w:color="auto"/>
            </w:tcBorders>
            <w:shd w:val="clear" w:color="auto" w:fill="auto"/>
            <w:noWrap/>
            <w:vAlign w:val="center"/>
          </w:tcPr>
          <w:p w14:paraId="593ED38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275284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E0970CD"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4.1.10 Устройство тротуаров по улице Кирова на участках: улица Пржевальского – улица Фадеева (прямое и обратное направления), улица Фадеева – улица Щорса (прямое и обратное направления), улица Щорса – улица Коммунальная (прямое и обратное направления), улица Коммунальная – улица Электросети (прямое и обратное направления), улица Электросети – улица Студенческая (прямое и обратное направления), улица Студенческая – улица Луговая (прямое и обратное направления), улица Луговая – улица Харьковская (прямое и обратное направления), улица Харьковская – проспект Пушкина (прямое и обратное направления) </w:t>
            </w:r>
          </w:p>
        </w:tc>
        <w:tc>
          <w:tcPr>
            <w:tcW w:w="1418" w:type="dxa"/>
            <w:tcBorders>
              <w:top w:val="nil"/>
              <w:left w:val="nil"/>
              <w:bottom w:val="single" w:sz="4" w:space="0" w:color="auto"/>
              <w:right w:val="single" w:sz="4" w:space="0" w:color="auto"/>
            </w:tcBorders>
            <w:shd w:val="clear" w:color="auto" w:fill="auto"/>
            <w:noWrap/>
            <w:vAlign w:val="center"/>
          </w:tcPr>
          <w:p w14:paraId="3B392CE2"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B7BAD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2C460F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2C86D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E1106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E3819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93C89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16215</w:t>
            </w:r>
          </w:p>
        </w:tc>
      </w:tr>
      <w:tr w:rsidR="00026114" w:rsidRPr="0075356A" w14:paraId="7D1FAB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3963D80"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4.1.11 Устройство тротуаров по улице Профсоюзная на участке: улица Кирова – улица Зеленцова (прямое и обратное направления)</w:t>
            </w:r>
          </w:p>
        </w:tc>
        <w:tc>
          <w:tcPr>
            <w:tcW w:w="1418" w:type="dxa"/>
            <w:tcBorders>
              <w:top w:val="nil"/>
              <w:left w:val="nil"/>
              <w:bottom w:val="single" w:sz="4" w:space="0" w:color="auto"/>
              <w:right w:val="single" w:sz="4" w:space="0" w:color="auto"/>
            </w:tcBorders>
            <w:shd w:val="clear" w:color="auto" w:fill="auto"/>
            <w:noWrap/>
            <w:vAlign w:val="center"/>
          </w:tcPr>
          <w:p w14:paraId="05C222F5"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3C3C1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7D41A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EFD03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B7710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CF58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A864C0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4500</w:t>
            </w:r>
          </w:p>
        </w:tc>
      </w:tr>
      <w:tr w:rsidR="00026114" w:rsidRPr="0075356A" w14:paraId="6F153CB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2F2950D"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4.1.12 Устройство тротуаров по улице Советская на участках: улица Вокзальная – улица Новосельная (прямое направление), улица Новосельная – улица </w:t>
            </w:r>
            <w:r w:rsidRPr="0075356A">
              <w:rPr>
                <w:rFonts w:ascii="Times New Roman" w:eastAsia="Times New Roman" w:hAnsi="Times New Roman" w:cs="Times New Roman"/>
                <w:sz w:val="20"/>
                <w:szCs w:val="20"/>
                <w:lang w:eastAsia="ru-RU"/>
              </w:rPr>
              <w:br/>
              <w:t xml:space="preserve">Кизильская (прямое направление), улица Кизильская – улица Пугачева </w:t>
            </w:r>
            <w:r w:rsidRPr="0075356A">
              <w:rPr>
                <w:rFonts w:ascii="Times New Roman" w:eastAsia="Times New Roman" w:hAnsi="Times New Roman" w:cs="Times New Roman"/>
                <w:sz w:val="20"/>
                <w:szCs w:val="20"/>
                <w:lang w:eastAsia="ru-RU"/>
              </w:rPr>
              <w:br/>
              <w:t xml:space="preserve">(прямое направление), улица Пугачева – улица Уральская (прямое направление) </w:t>
            </w:r>
          </w:p>
        </w:tc>
        <w:tc>
          <w:tcPr>
            <w:tcW w:w="1418" w:type="dxa"/>
            <w:tcBorders>
              <w:top w:val="nil"/>
              <w:left w:val="nil"/>
              <w:bottom w:val="single" w:sz="4" w:space="0" w:color="auto"/>
              <w:right w:val="single" w:sz="4" w:space="0" w:color="auto"/>
            </w:tcBorders>
            <w:shd w:val="clear" w:color="auto" w:fill="auto"/>
            <w:noWrap/>
            <w:vAlign w:val="center"/>
          </w:tcPr>
          <w:p w14:paraId="6F4CE086"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34E55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F3269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C17DC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A67AE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6AE93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262B0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963</w:t>
            </w:r>
          </w:p>
        </w:tc>
      </w:tr>
      <w:tr w:rsidR="00026114" w:rsidRPr="0075356A" w14:paraId="2BDBBFC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CC85E7B" w14:textId="4E8E3C9F"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4.1.13 </w:t>
            </w:r>
            <w:r w:rsidR="00900038" w:rsidRPr="006816C0">
              <w:rPr>
                <w:rFonts w:ascii="Times New Roman" w:eastAsia="Times New Roman" w:hAnsi="Times New Roman" w:cs="Times New Roman"/>
                <w:color w:val="000000"/>
                <w:sz w:val="20"/>
                <w:szCs w:val="20"/>
                <w:lang w:eastAsia="ru-RU"/>
              </w:rPr>
              <w:t xml:space="preserve"> Устройство тротуаров по улице Труда на участках: улица Тевосяна – улица Труда, </w:t>
            </w:r>
            <w:r w:rsidR="00900038">
              <w:rPr>
                <w:rFonts w:ascii="Times New Roman" w:eastAsia="Times New Roman" w:hAnsi="Times New Roman" w:cs="Times New Roman"/>
                <w:color w:val="000000"/>
                <w:sz w:val="20"/>
                <w:szCs w:val="20"/>
                <w:lang w:eastAsia="ru-RU"/>
              </w:rPr>
              <w:t xml:space="preserve">у дома </w:t>
            </w:r>
            <w:r w:rsidR="00900038" w:rsidRPr="006816C0">
              <w:rPr>
                <w:rFonts w:ascii="Times New Roman" w:eastAsia="Times New Roman" w:hAnsi="Times New Roman" w:cs="Times New Roman"/>
                <w:color w:val="000000"/>
                <w:sz w:val="20"/>
                <w:szCs w:val="20"/>
                <w:lang w:eastAsia="ru-RU"/>
              </w:rPr>
              <w:t xml:space="preserve">№57 (прямое и обратное направления), улица Советская – улица Тевосяна (обратное направление), улица Калмыкова – улица Кронштадтская (прямое направление), улица Кронштадтская – улица Кронштадтская (прямое направление), улица Кронштадтская – проспект Ленина (прямое направление), улица Труда, </w:t>
            </w:r>
            <w:r w:rsidR="00900038">
              <w:rPr>
                <w:rFonts w:ascii="Times New Roman" w:eastAsia="Times New Roman" w:hAnsi="Times New Roman" w:cs="Times New Roman"/>
                <w:color w:val="000000"/>
                <w:sz w:val="20"/>
                <w:szCs w:val="20"/>
                <w:lang w:eastAsia="ru-RU"/>
              </w:rPr>
              <w:t>от дома</w:t>
            </w:r>
            <w:r w:rsidR="00900038" w:rsidRPr="006816C0">
              <w:rPr>
                <w:rFonts w:ascii="Times New Roman" w:eastAsia="Times New Roman" w:hAnsi="Times New Roman" w:cs="Times New Roman"/>
                <w:color w:val="000000"/>
                <w:sz w:val="20"/>
                <w:szCs w:val="20"/>
                <w:lang w:eastAsia="ru-RU"/>
              </w:rPr>
              <w:t xml:space="preserve"> №57</w:t>
            </w:r>
            <w:r w:rsidR="00900038">
              <w:rPr>
                <w:rFonts w:ascii="Times New Roman" w:eastAsia="Times New Roman" w:hAnsi="Times New Roman" w:cs="Times New Roman"/>
                <w:color w:val="000000"/>
                <w:sz w:val="20"/>
                <w:szCs w:val="20"/>
                <w:lang w:eastAsia="ru-RU"/>
              </w:rPr>
              <w:t xml:space="preserve"> до дома №69</w:t>
            </w:r>
            <w:r w:rsidR="00900038" w:rsidRPr="006816C0">
              <w:rPr>
                <w:rFonts w:ascii="Times New Roman" w:eastAsia="Times New Roman" w:hAnsi="Times New Roman" w:cs="Times New Roman"/>
                <w:color w:val="000000"/>
                <w:sz w:val="20"/>
                <w:szCs w:val="20"/>
                <w:lang w:eastAsia="ru-RU"/>
              </w:rPr>
              <w:t xml:space="preserve"> (прямое направление)</w:t>
            </w:r>
          </w:p>
        </w:tc>
        <w:tc>
          <w:tcPr>
            <w:tcW w:w="1418" w:type="dxa"/>
            <w:tcBorders>
              <w:top w:val="nil"/>
              <w:left w:val="nil"/>
              <w:bottom w:val="single" w:sz="4" w:space="0" w:color="auto"/>
              <w:right w:val="single" w:sz="4" w:space="0" w:color="auto"/>
            </w:tcBorders>
            <w:shd w:val="clear" w:color="auto" w:fill="auto"/>
            <w:noWrap/>
            <w:vAlign w:val="center"/>
          </w:tcPr>
          <w:p w14:paraId="4DDD4829"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D261E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A6F7A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AAAC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BA4B7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913DE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A5D64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2847</w:t>
            </w:r>
          </w:p>
        </w:tc>
      </w:tr>
      <w:tr w:rsidR="00026114" w:rsidRPr="0075356A" w14:paraId="5AC19D6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858BE36" w14:textId="25E85D85"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4.1.14 Устройство тротуара от улицы Жукова, в районе дома №29/1 (</w:t>
            </w:r>
            <w:r w:rsidRPr="0075356A">
              <w:rPr>
                <w:rFonts w:ascii="Times New Roman" w:hAnsi="Times New Roman" w:cs="Times New Roman"/>
                <w:sz w:val="20"/>
                <w:szCs w:val="20"/>
              </w:rPr>
              <w:t>Муниципальное дошкольное образовате</w:t>
            </w:r>
            <w:r w:rsidR="000B2A1D">
              <w:rPr>
                <w:rFonts w:ascii="Times New Roman" w:hAnsi="Times New Roman" w:cs="Times New Roman"/>
                <w:sz w:val="20"/>
                <w:szCs w:val="20"/>
              </w:rPr>
              <w:t>льное учреждение «Детский сад №</w:t>
            </w:r>
            <w:r w:rsidRPr="0075356A">
              <w:rPr>
                <w:rFonts w:ascii="Times New Roman" w:hAnsi="Times New Roman" w:cs="Times New Roman"/>
                <w:sz w:val="20"/>
                <w:szCs w:val="20"/>
              </w:rPr>
              <w:t>73» города Магнитогорска</w:t>
            </w:r>
            <w:r w:rsidRPr="0075356A">
              <w:rPr>
                <w:rFonts w:ascii="Times New Roman" w:eastAsia="Times New Roman" w:hAnsi="Times New Roman" w:cs="Times New Roman"/>
                <w:color w:val="000000"/>
                <w:sz w:val="20"/>
                <w:szCs w:val="20"/>
                <w:lang w:eastAsia="ru-RU"/>
              </w:rPr>
              <w:t>) до улицы Жукова, в районе дома №27</w:t>
            </w:r>
          </w:p>
        </w:tc>
        <w:tc>
          <w:tcPr>
            <w:tcW w:w="1418" w:type="dxa"/>
            <w:tcBorders>
              <w:top w:val="nil"/>
              <w:left w:val="nil"/>
              <w:bottom w:val="single" w:sz="4" w:space="0" w:color="auto"/>
              <w:right w:val="single" w:sz="4" w:space="0" w:color="auto"/>
            </w:tcBorders>
            <w:shd w:val="clear" w:color="auto" w:fill="auto"/>
            <w:noWrap/>
            <w:vAlign w:val="center"/>
          </w:tcPr>
          <w:p w14:paraId="6F85E8B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F3CCE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140</w:t>
            </w:r>
          </w:p>
        </w:tc>
        <w:tc>
          <w:tcPr>
            <w:tcW w:w="851" w:type="dxa"/>
            <w:tcBorders>
              <w:top w:val="nil"/>
              <w:left w:val="nil"/>
              <w:bottom w:val="single" w:sz="4" w:space="0" w:color="auto"/>
              <w:right w:val="single" w:sz="4" w:space="0" w:color="auto"/>
            </w:tcBorders>
            <w:shd w:val="clear" w:color="auto" w:fill="auto"/>
            <w:noWrap/>
            <w:vAlign w:val="center"/>
          </w:tcPr>
          <w:p w14:paraId="5AD0BC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4D6A0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8E6F6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F8335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7B58B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AAE9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0C149E5" w14:textId="7FD46F4F"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4.1.15 </w:t>
            </w:r>
            <w:r w:rsidR="00900038" w:rsidRPr="0075356A">
              <w:rPr>
                <w:rFonts w:ascii="Times New Roman" w:eastAsia="Times New Roman" w:hAnsi="Times New Roman" w:cs="Times New Roman"/>
                <w:color w:val="000000"/>
                <w:sz w:val="20"/>
                <w:szCs w:val="20"/>
                <w:lang w:eastAsia="ru-RU"/>
              </w:rPr>
              <w:t>Устройство тротуара</w:t>
            </w:r>
            <w:r w:rsidR="00900038">
              <w:rPr>
                <w:rFonts w:ascii="Times New Roman" w:eastAsia="Times New Roman" w:hAnsi="Times New Roman" w:cs="Times New Roman"/>
                <w:color w:val="000000"/>
                <w:sz w:val="20"/>
                <w:szCs w:val="20"/>
                <w:lang w:eastAsia="ru-RU"/>
              </w:rPr>
              <w:t xml:space="preserve"> на пересечении улиц</w:t>
            </w:r>
            <w:r w:rsidR="00900038" w:rsidRPr="0075356A">
              <w:rPr>
                <w:rFonts w:ascii="Times New Roman" w:eastAsia="Times New Roman" w:hAnsi="Times New Roman" w:cs="Times New Roman"/>
                <w:color w:val="000000"/>
                <w:sz w:val="20"/>
                <w:szCs w:val="20"/>
                <w:lang w:eastAsia="ru-RU"/>
              </w:rPr>
              <w:t xml:space="preserve"> Калмыкова - Владислава Кушнарева (подходы к пешеходным переходам)</w:t>
            </w:r>
          </w:p>
        </w:tc>
        <w:tc>
          <w:tcPr>
            <w:tcW w:w="1418" w:type="dxa"/>
            <w:tcBorders>
              <w:top w:val="nil"/>
              <w:left w:val="nil"/>
              <w:bottom w:val="single" w:sz="4" w:space="0" w:color="auto"/>
              <w:right w:val="single" w:sz="4" w:space="0" w:color="auto"/>
            </w:tcBorders>
            <w:shd w:val="clear" w:color="auto" w:fill="auto"/>
            <w:noWrap/>
            <w:vAlign w:val="center"/>
          </w:tcPr>
          <w:p w14:paraId="223CB43B"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DDAED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150</w:t>
            </w:r>
          </w:p>
        </w:tc>
        <w:tc>
          <w:tcPr>
            <w:tcW w:w="851" w:type="dxa"/>
            <w:tcBorders>
              <w:top w:val="nil"/>
              <w:left w:val="nil"/>
              <w:bottom w:val="single" w:sz="4" w:space="0" w:color="auto"/>
              <w:right w:val="single" w:sz="4" w:space="0" w:color="auto"/>
            </w:tcBorders>
            <w:shd w:val="clear" w:color="auto" w:fill="auto"/>
            <w:noWrap/>
            <w:vAlign w:val="center"/>
          </w:tcPr>
          <w:p w14:paraId="22CFD5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A2C77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6E259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9F6F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378C1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29D67E23" w14:textId="77777777" w:rsidR="00026114" w:rsidRPr="0075356A" w:rsidRDefault="00026114" w:rsidP="00026114">
      <w:pPr>
        <w:spacing w:after="0" w:line="240" w:lineRule="auto"/>
        <w:jc w:val="center"/>
        <w:rPr>
          <w:rFonts w:ascii="Times New Roman" w:hAnsi="Times New Roman" w:cs="Times New Roman"/>
          <w:bCs/>
          <w:sz w:val="20"/>
          <w:szCs w:val="20"/>
        </w:rPr>
      </w:pPr>
    </w:p>
    <w:p w14:paraId="24B1C335"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0E2DE19E" w14:textId="77777777" w:rsidTr="0059768F">
        <w:trPr>
          <w:trHeight w:val="270"/>
        </w:trPr>
        <w:tc>
          <w:tcPr>
            <w:tcW w:w="7366" w:type="dxa"/>
            <w:vMerge w:val="restart"/>
            <w:shd w:val="clear" w:color="auto" w:fill="auto"/>
            <w:noWrap/>
            <w:vAlign w:val="center"/>
          </w:tcPr>
          <w:p w14:paraId="529A8E7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0E58264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66C12A5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1B8310F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331C1732" w14:textId="77777777" w:rsidTr="0059768F">
        <w:trPr>
          <w:trHeight w:val="270"/>
        </w:trPr>
        <w:tc>
          <w:tcPr>
            <w:tcW w:w="7366" w:type="dxa"/>
            <w:vMerge/>
            <w:shd w:val="clear" w:color="auto" w:fill="auto"/>
            <w:noWrap/>
            <w:vAlign w:val="center"/>
          </w:tcPr>
          <w:p w14:paraId="11352BBD"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3FDBB41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6A99E78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2D53C67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01F275D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4D9F771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79A7CFB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35D7CE8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149BE8D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7B2AB6F" w14:textId="6DC1449C"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4.1.16 Устройство тротуара в районе ограждения детских учреждений </w:t>
            </w:r>
            <w:r w:rsidRPr="0075356A">
              <w:rPr>
                <w:rFonts w:ascii="Times New Roman" w:hAnsi="Times New Roman" w:cs="Times New Roman"/>
                <w:sz w:val="20"/>
                <w:szCs w:val="20"/>
              </w:rPr>
              <w:t>Муниципального дошкольного образовательного учреждения «Детский сад № 70» города Магнитогорска</w:t>
            </w:r>
            <w:r w:rsidR="000B2A1D">
              <w:rPr>
                <w:rFonts w:ascii="Times New Roman" w:eastAsia="Times New Roman" w:hAnsi="Times New Roman" w:cs="Times New Roman"/>
                <w:color w:val="000000"/>
                <w:sz w:val="20"/>
                <w:szCs w:val="20"/>
                <w:lang w:eastAsia="ru-RU"/>
              </w:rPr>
              <w:t xml:space="preserve"> (улица Зеленый Лог</w:t>
            </w:r>
            <w:r w:rsidRPr="0075356A">
              <w:rPr>
                <w:rFonts w:ascii="Times New Roman" w:eastAsia="Times New Roman" w:hAnsi="Times New Roman" w:cs="Times New Roman"/>
                <w:color w:val="000000"/>
                <w:sz w:val="20"/>
                <w:szCs w:val="20"/>
                <w:lang w:eastAsia="ru-RU"/>
              </w:rPr>
              <w:t xml:space="preserve"> в районе дома №23/1</w:t>
            </w:r>
            <w:r w:rsidR="000B2A1D">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и филиал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54 им. Н.Д. Сергиенко» города Магнитогорска</w:t>
            </w:r>
            <w:r w:rsidR="000B2A1D">
              <w:rPr>
                <w:rFonts w:ascii="Times New Roman" w:eastAsia="Times New Roman" w:hAnsi="Times New Roman" w:cs="Times New Roman"/>
                <w:color w:val="000000"/>
                <w:sz w:val="20"/>
                <w:szCs w:val="20"/>
                <w:lang w:eastAsia="ru-RU"/>
              </w:rPr>
              <w:t xml:space="preserve"> (улица Зеленый Лог</w:t>
            </w:r>
            <w:r w:rsidRPr="0075356A">
              <w:rPr>
                <w:rFonts w:ascii="Times New Roman" w:eastAsia="Times New Roman" w:hAnsi="Times New Roman" w:cs="Times New Roman"/>
                <w:color w:val="000000"/>
                <w:sz w:val="20"/>
                <w:szCs w:val="20"/>
                <w:lang w:eastAsia="ru-RU"/>
              </w:rPr>
              <w:t xml:space="preserve"> в районе дома №23/2)</w:t>
            </w:r>
          </w:p>
          <w:p w14:paraId="7C67AC18"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p w14:paraId="30420EB4" w14:textId="77777777" w:rsidR="00026114" w:rsidRPr="0075356A" w:rsidRDefault="00026114" w:rsidP="0059768F">
            <w:pPr>
              <w:spacing w:after="0" w:line="240" w:lineRule="auto"/>
              <w:ind w:left="596" w:hanging="561"/>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tcPr>
          <w:p w14:paraId="713ADE2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A68E1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500</w:t>
            </w:r>
          </w:p>
        </w:tc>
        <w:tc>
          <w:tcPr>
            <w:tcW w:w="851" w:type="dxa"/>
            <w:tcBorders>
              <w:top w:val="nil"/>
              <w:left w:val="nil"/>
              <w:bottom w:val="single" w:sz="4" w:space="0" w:color="auto"/>
              <w:right w:val="single" w:sz="4" w:space="0" w:color="auto"/>
            </w:tcBorders>
            <w:shd w:val="clear" w:color="auto" w:fill="auto"/>
            <w:noWrap/>
            <w:vAlign w:val="center"/>
          </w:tcPr>
          <w:p w14:paraId="2496038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A1243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9B6A5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F0790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049A7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AD85CE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C3F23A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4.1.17 </w:t>
            </w:r>
            <w:r w:rsidRPr="0075356A">
              <w:rPr>
                <w:rFonts w:ascii="Times New Roman" w:eastAsia="Times New Roman" w:hAnsi="Times New Roman" w:cs="Times New Roman"/>
                <w:color w:val="000000"/>
                <w:sz w:val="20"/>
                <w:szCs w:val="20"/>
                <w:lang w:eastAsia="ru-RU"/>
              </w:rPr>
              <w:t xml:space="preserve">Устройство тротуара вдоль ограждения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47 им. И.П. Кузенова» города Магнитогорска</w:t>
            </w:r>
            <w:r w:rsidRPr="0075356A">
              <w:rPr>
                <w:rFonts w:ascii="Times New Roman" w:eastAsia="Times New Roman" w:hAnsi="Times New Roman" w:cs="Times New Roman"/>
                <w:color w:val="000000"/>
                <w:sz w:val="20"/>
                <w:szCs w:val="20"/>
                <w:lang w:eastAsia="ru-RU"/>
              </w:rPr>
              <w:t xml:space="preserve"> (проспект Карла Маркса, в районе дома №216, к. 1) (с западной стороны)</w:t>
            </w:r>
          </w:p>
        </w:tc>
        <w:tc>
          <w:tcPr>
            <w:tcW w:w="1418" w:type="dxa"/>
            <w:tcBorders>
              <w:top w:val="nil"/>
              <w:left w:val="nil"/>
              <w:bottom w:val="single" w:sz="4" w:space="0" w:color="auto"/>
              <w:right w:val="single" w:sz="4" w:space="0" w:color="auto"/>
            </w:tcBorders>
            <w:shd w:val="clear" w:color="auto" w:fill="auto"/>
            <w:noWrap/>
            <w:vAlign w:val="center"/>
          </w:tcPr>
          <w:p w14:paraId="5D48221F"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351F8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340</w:t>
            </w:r>
          </w:p>
        </w:tc>
        <w:tc>
          <w:tcPr>
            <w:tcW w:w="851" w:type="dxa"/>
            <w:tcBorders>
              <w:top w:val="nil"/>
              <w:left w:val="nil"/>
              <w:bottom w:val="single" w:sz="4" w:space="0" w:color="auto"/>
              <w:right w:val="single" w:sz="4" w:space="0" w:color="auto"/>
            </w:tcBorders>
            <w:shd w:val="clear" w:color="auto" w:fill="auto"/>
            <w:noWrap/>
            <w:vAlign w:val="center"/>
          </w:tcPr>
          <w:p w14:paraId="6ABCB5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49258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D50AE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B4231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56911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35AFD3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9704308" w14:textId="776E621F"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4.1.18 </w:t>
            </w:r>
            <w:r w:rsidRPr="0075356A">
              <w:rPr>
                <w:rFonts w:ascii="Times New Roman" w:eastAsia="Times New Roman" w:hAnsi="Times New Roman" w:cs="Times New Roman"/>
                <w:color w:val="000000"/>
                <w:sz w:val="20"/>
                <w:szCs w:val="20"/>
                <w:lang w:eastAsia="ru-RU"/>
              </w:rPr>
              <w:t>Устройство тро</w:t>
            </w:r>
            <w:r w:rsidR="000B2A1D">
              <w:rPr>
                <w:rFonts w:ascii="Times New Roman" w:eastAsia="Times New Roman" w:hAnsi="Times New Roman" w:cs="Times New Roman"/>
                <w:color w:val="000000"/>
                <w:sz w:val="20"/>
                <w:szCs w:val="20"/>
                <w:lang w:eastAsia="ru-RU"/>
              </w:rPr>
              <w:t>туара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домов №194/1, №194/3 от парковки до детского клуба «Вега» муниципального учреждения дополнительного образования «Правобережный центр дополнительного образования детей»</w:t>
            </w:r>
          </w:p>
        </w:tc>
        <w:tc>
          <w:tcPr>
            <w:tcW w:w="1418" w:type="dxa"/>
            <w:tcBorders>
              <w:top w:val="nil"/>
              <w:left w:val="nil"/>
              <w:bottom w:val="single" w:sz="4" w:space="0" w:color="auto"/>
              <w:right w:val="single" w:sz="4" w:space="0" w:color="auto"/>
            </w:tcBorders>
            <w:shd w:val="clear" w:color="auto" w:fill="auto"/>
            <w:noWrap/>
            <w:vAlign w:val="center"/>
          </w:tcPr>
          <w:p w14:paraId="62C8908D"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35E5A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173</w:t>
            </w:r>
          </w:p>
        </w:tc>
        <w:tc>
          <w:tcPr>
            <w:tcW w:w="851" w:type="dxa"/>
            <w:tcBorders>
              <w:top w:val="nil"/>
              <w:left w:val="nil"/>
              <w:bottom w:val="single" w:sz="4" w:space="0" w:color="auto"/>
              <w:right w:val="single" w:sz="4" w:space="0" w:color="auto"/>
            </w:tcBorders>
            <w:shd w:val="clear" w:color="auto" w:fill="auto"/>
            <w:noWrap/>
            <w:vAlign w:val="center"/>
          </w:tcPr>
          <w:p w14:paraId="15CE1B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EFB29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72FD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A73B2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38A15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2BAA9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4B21FA6"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4.1.19 Устройство тротуара «Сквер Мастеров»</w:t>
            </w:r>
          </w:p>
        </w:tc>
        <w:tc>
          <w:tcPr>
            <w:tcW w:w="1418" w:type="dxa"/>
            <w:tcBorders>
              <w:top w:val="nil"/>
              <w:left w:val="nil"/>
              <w:bottom w:val="single" w:sz="4" w:space="0" w:color="auto"/>
              <w:right w:val="single" w:sz="4" w:space="0" w:color="auto"/>
            </w:tcBorders>
            <w:shd w:val="clear" w:color="auto" w:fill="auto"/>
            <w:noWrap/>
            <w:vAlign w:val="center"/>
          </w:tcPr>
          <w:p w14:paraId="6074DAE6"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DFEA1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700</w:t>
            </w:r>
          </w:p>
        </w:tc>
        <w:tc>
          <w:tcPr>
            <w:tcW w:w="851" w:type="dxa"/>
            <w:tcBorders>
              <w:top w:val="nil"/>
              <w:left w:val="nil"/>
              <w:bottom w:val="single" w:sz="4" w:space="0" w:color="auto"/>
              <w:right w:val="single" w:sz="4" w:space="0" w:color="auto"/>
            </w:tcBorders>
            <w:shd w:val="clear" w:color="auto" w:fill="auto"/>
            <w:noWrap/>
            <w:vAlign w:val="center"/>
          </w:tcPr>
          <w:p w14:paraId="2C7B97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C7EE8A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BB065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92A0C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D1BCA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441BF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C3BF729" w14:textId="7C04A68D"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4.1.20 Устройство тротуара вдоль парковки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67» города Магнитогорска</w:t>
            </w:r>
            <w:r w:rsidR="000B2A1D">
              <w:rPr>
                <w:rFonts w:ascii="Times New Roman" w:eastAsia="Times New Roman" w:hAnsi="Times New Roman" w:cs="Times New Roman"/>
                <w:color w:val="000000"/>
                <w:sz w:val="20"/>
                <w:szCs w:val="20"/>
                <w:lang w:eastAsia="ru-RU"/>
              </w:rPr>
              <w:t xml:space="preserve"> улица Калмыкова</w:t>
            </w:r>
            <w:r w:rsidRPr="0075356A">
              <w:rPr>
                <w:rFonts w:ascii="Times New Roman" w:eastAsia="Times New Roman" w:hAnsi="Times New Roman" w:cs="Times New Roman"/>
                <w:color w:val="000000"/>
                <w:sz w:val="20"/>
                <w:szCs w:val="20"/>
                <w:lang w:eastAsia="ru-RU"/>
              </w:rPr>
              <w:t xml:space="preserve"> в районе дома №5</w:t>
            </w:r>
          </w:p>
        </w:tc>
        <w:tc>
          <w:tcPr>
            <w:tcW w:w="1418" w:type="dxa"/>
            <w:tcBorders>
              <w:top w:val="nil"/>
              <w:left w:val="nil"/>
              <w:bottom w:val="single" w:sz="4" w:space="0" w:color="auto"/>
              <w:right w:val="single" w:sz="4" w:space="0" w:color="auto"/>
            </w:tcBorders>
            <w:shd w:val="clear" w:color="auto" w:fill="auto"/>
            <w:noWrap/>
            <w:vAlign w:val="center"/>
          </w:tcPr>
          <w:p w14:paraId="3385C25A"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D7DC4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w:t>
            </w:r>
          </w:p>
        </w:tc>
        <w:tc>
          <w:tcPr>
            <w:tcW w:w="851" w:type="dxa"/>
            <w:tcBorders>
              <w:top w:val="nil"/>
              <w:left w:val="nil"/>
              <w:bottom w:val="single" w:sz="4" w:space="0" w:color="auto"/>
              <w:right w:val="single" w:sz="4" w:space="0" w:color="auto"/>
            </w:tcBorders>
            <w:shd w:val="clear" w:color="auto" w:fill="auto"/>
            <w:noWrap/>
            <w:vAlign w:val="center"/>
          </w:tcPr>
          <w:p w14:paraId="4CD8BE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220C3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DFC54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44706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3C93D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7185C5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1F26E7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4.1.21 </w:t>
            </w:r>
            <w:r w:rsidRPr="0075356A">
              <w:rPr>
                <w:rFonts w:ascii="Times New Roman" w:eastAsia="Times New Roman" w:hAnsi="Times New Roman" w:cs="Times New Roman"/>
                <w:color w:val="000000"/>
                <w:sz w:val="20"/>
                <w:szCs w:val="20"/>
                <w:lang w:eastAsia="ru-RU"/>
              </w:rPr>
              <w:t xml:space="preserve">Устройство тротуара на участке от улицы Маяковского в районе дома №23 до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31» города Магнитогорска</w:t>
            </w:r>
          </w:p>
        </w:tc>
        <w:tc>
          <w:tcPr>
            <w:tcW w:w="1418" w:type="dxa"/>
            <w:tcBorders>
              <w:top w:val="nil"/>
              <w:left w:val="nil"/>
              <w:bottom w:val="single" w:sz="4" w:space="0" w:color="auto"/>
              <w:right w:val="single" w:sz="4" w:space="0" w:color="auto"/>
            </w:tcBorders>
            <w:shd w:val="clear" w:color="auto" w:fill="auto"/>
            <w:noWrap/>
            <w:vAlign w:val="center"/>
          </w:tcPr>
          <w:p w14:paraId="7C85600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3C152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160</w:t>
            </w:r>
          </w:p>
        </w:tc>
        <w:tc>
          <w:tcPr>
            <w:tcW w:w="851" w:type="dxa"/>
            <w:tcBorders>
              <w:top w:val="nil"/>
              <w:left w:val="nil"/>
              <w:bottom w:val="single" w:sz="4" w:space="0" w:color="auto"/>
              <w:right w:val="single" w:sz="4" w:space="0" w:color="auto"/>
            </w:tcBorders>
            <w:shd w:val="clear" w:color="auto" w:fill="auto"/>
            <w:noWrap/>
            <w:vAlign w:val="center"/>
          </w:tcPr>
          <w:p w14:paraId="4A8E37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CE1E2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0BB5C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D211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BE9E5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4B3BAA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C9A6033"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4.1.22 Устройство тротуара на нечетной стороне зданий по улице Харьковская </w:t>
            </w:r>
            <w:r w:rsidRPr="0075356A">
              <w:rPr>
                <w:rFonts w:ascii="Times New Roman" w:eastAsia="Times New Roman" w:hAnsi="Times New Roman" w:cs="Times New Roman"/>
                <w:sz w:val="20"/>
                <w:szCs w:val="20"/>
                <w:lang w:eastAsia="ru-RU"/>
              </w:rPr>
              <w:br/>
              <w:t xml:space="preserve">от существующего перехода в районе здания № 92/1 по улице Кирова </w:t>
            </w:r>
            <w:r w:rsidRPr="0075356A">
              <w:rPr>
                <w:rFonts w:ascii="Times New Roman" w:eastAsia="Times New Roman" w:hAnsi="Times New Roman" w:cs="Times New Roman"/>
                <w:sz w:val="20"/>
                <w:szCs w:val="20"/>
                <w:lang w:eastAsia="ru-RU"/>
              </w:rPr>
              <w:br/>
              <w:t>до пересечения улицы Харьковская с улицей Электросети</w:t>
            </w:r>
          </w:p>
        </w:tc>
        <w:tc>
          <w:tcPr>
            <w:tcW w:w="1418" w:type="dxa"/>
            <w:tcBorders>
              <w:top w:val="nil"/>
              <w:left w:val="nil"/>
              <w:bottom w:val="single" w:sz="4" w:space="0" w:color="auto"/>
              <w:right w:val="single" w:sz="4" w:space="0" w:color="auto"/>
            </w:tcBorders>
            <w:shd w:val="clear" w:color="auto" w:fill="auto"/>
            <w:noWrap/>
            <w:vAlign w:val="center"/>
          </w:tcPr>
          <w:p w14:paraId="0969570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93C5A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273</w:t>
            </w:r>
          </w:p>
        </w:tc>
        <w:tc>
          <w:tcPr>
            <w:tcW w:w="851" w:type="dxa"/>
            <w:tcBorders>
              <w:top w:val="nil"/>
              <w:left w:val="nil"/>
              <w:bottom w:val="single" w:sz="4" w:space="0" w:color="auto"/>
              <w:right w:val="single" w:sz="4" w:space="0" w:color="auto"/>
            </w:tcBorders>
            <w:shd w:val="clear" w:color="auto" w:fill="auto"/>
            <w:noWrap/>
            <w:vAlign w:val="center"/>
          </w:tcPr>
          <w:p w14:paraId="0B6881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338CF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57FB9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FF3BD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4AE104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CBA433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E0C755B" w14:textId="77777777" w:rsidR="00026114" w:rsidRPr="0075356A" w:rsidRDefault="00026114" w:rsidP="000B2A1D">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4.1.23 </w:t>
            </w:r>
            <w:r w:rsidRPr="0075356A">
              <w:rPr>
                <w:rFonts w:ascii="Times New Roman" w:eastAsia="Times New Roman" w:hAnsi="Times New Roman" w:cs="Times New Roman"/>
                <w:color w:val="000000"/>
                <w:sz w:val="20"/>
                <w:szCs w:val="20"/>
                <w:lang w:eastAsia="ru-RU"/>
              </w:rPr>
              <w:t xml:space="preserve">Устройство тротуара вдоль ограждения </w:t>
            </w:r>
            <w:r w:rsidRPr="0075356A">
              <w:rPr>
                <w:rFonts w:ascii="Times New Roman" w:hAnsi="Times New Roman" w:cs="Times New Roman"/>
                <w:sz w:val="20"/>
                <w:szCs w:val="20"/>
              </w:rPr>
              <w:t>Муниципального общеобразовательного учреждения «Средняя общеобразовательная школа № 50» города Магнитогорска</w:t>
            </w:r>
            <w:r w:rsidRPr="0075356A">
              <w:rPr>
                <w:rFonts w:ascii="Times New Roman" w:eastAsia="Times New Roman" w:hAnsi="Times New Roman" w:cs="Times New Roman"/>
                <w:color w:val="000000"/>
                <w:sz w:val="20"/>
                <w:szCs w:val="20"/>
                <w:lang w:eastAsia="ru-RU"/>
              </w:rPr>
              <w:t xml:space="preserve">  по улице Труда, в районе дома №49</w:t>
            </w:r>
          </w:p>
        </w:tc>
        <w:tc>
          <w:tcPr>
            <w:tcW w:w="1418" w:type="dxa"/>
            <w:tcBorders>
              <w:top w:val="nil"/>
              <w:left w:val="nil"/>
              <w:bottom w:val="single" w:sz="4" w:space="0" w:color="auto"/>
              <w:right w:val="single" w:sz="4" w:space="0" w:color="auto"/>
            </w:tcBorders>
            <w:shd w:val="clear" w:color="auto" w:fill="auto"/>
            <w:noWrap/>
            <w:vAlign w:val="center"/>
          </w:tcPr>
          <w:p w14:paraId="5EFEF1FC"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59626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170</w:t>
            </w:r>
          </w:p>
        </w:tc>
        <w:tc>
          <w:tcPr>
            <w:tcW w:w="851" w:type="dxa"/>
            <w:tcBorders>
              <w:top w:val="nil"/>
              <w:left w:val="nil"/>
              <w:bottom w:val="single" w:sz="4" w:space="0" w:color="auto"/>
              <w:right w:val="single" w:sz="4" w:space="0" w:color="auto"/>
            </w:tcBorders>
            <w:shd w:val="clear" w:color="auto" w:fill="auto"/>
            <w:noWrap/>
            <w:vAlign w:val="center"/>
          </w:tcPr>
          <w:p w14:paraId="1C5AEF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7B011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8891D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F3F30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637FB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2ABE4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0B24E07" w14:textId="01306ED9"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4.1.24 Уст</w:t>
            </w:r>
            <w:r w:rsidR="000B2A1D">
              <w:rPr>
                <w:rFonts w:ascii="Times New Roman" w:eastAsia="Times New Roman" w:hAnsi="Times New Roman" w:cs="Times New Roman"/>
                <w:sz w:val="20"/>
                <w:szCs w:val="20"/>
                <w:lang w:eastAsia="ru-RU"/>
              </w:rPr>
              <w:t>ройство тротуара по улице Труда</w:t>
            </w:r>
            <w:r w:rsidRPr="0075356A">
              <w:rPr>
                <w:rFonts w:ascii="Times New Roman" w:eastAsia="Times New Roman" w:hAnsi="Times New Roman" w:cs="Times New Roman"/>
                <w:sz w:val="20"/>
                <w:szCs w:val="20"/>
                <w:lang w:eastAsia="ru-RU"/>
              </w:rPr>
              <w:t xml:space="preserve"> между домами №№ 16, 18</w:t>
            </w:r>
          </w:p>
        </w:tc>
        <w:tc>
          <w:tcPr>
            <w:tcW w:w="1418" w:type="dxa"/>
            <w:tcBorders>
              <w:top w:val="nil"/>
              <w:left w:val="nil"/>
              <w:bottom w:val="single" w:sz="4" w:space="0" w:color="auto"/>
              <w:right w:val="single" w:sz="4" w:space="0" w:color="auto"/>
            </w:tcBorders>
            <w:shd w:val="clear" w:color="auto" w:fill="auto"/>
            <w:noWrap/>
            <w:vAlign w:val="center"/>
          </w:tcPr>
          <w:p w14:paraId="33685EB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605D2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150</w:t>
            </w:r>
          </w:p>
        </w:tc>
        <w:tc>
          <w:tcPr>
            <w:tcW w:w="851" w:type="dxa"/>
            <w:tcBorders>
              <w:top w:val="nil"/>
              <w:left w:val="nil"/>
              <w:bottom w:val="single" w:sz="4" w:space="0" w:color="auto"/>
              <w:right w:val="single" w:sz="4" w:space="0" w:color="auto"/>
            </w:tcBorders>
            <w:shd w:val="clear" w:color="auto" w:fill="auto"/>
            <w:noWrap/>
            <w:vAlign w:val="center"/>
          </w:tcPr>
          <w:p w14:paraId="6857C1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9B076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1BA57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4C386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C1A54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446D81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7D36D56" w14:textId="3E064EA3" w:rsidR="00026114" w:rsidRPr="0075356A" w:rsidRDefault="00026114" w:rsidP="00E94CBC">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4.1.25 Устройство тротуара по улице Зеленый Лог</w:t>
            </w:r>
            <w:r w:rsidR="00E94CBC">
              <w:rPr>
                <w:rFonts w:ascii="Times New Roman" w:eastAsia="Times New Roman" w:hAnsi="Times New Roman" w:cs="Times New Roman"/>
                <w:sz w:val="20"/>
                <w:szCs w:val="20"/>
                <w:lang w:eastAsia="ru-RU"/>
              </w:rPr>
              <w:t xml:space="preserve"> с южной стороны</w:t>
            </w:r>
            <w:r w:rsidRPr="0075356A">
              <w:rPr>
                <w:rFonts w:ascii="Times New Roman" w:eastAsia="Times New Roman" w:hAnsi="Times New Roman" w:cs="Times New Roman"/>
                <w:sz w:val="20"/>
                <w:szCs w:val="20"/>
                <w:lang w:eastAsia="ru-RU"/>
              </w:rPr>
              <w:t xml:space="preserve"> </w:t>
            </w:r>
            <w:r w:rsidR="00E94CBC">
              <w:rPr>
                <w:rFonts w:ascii="Times New Roman" w:eastAsia="Times New Roman" w:hAnsi="Times New Roman" w:cs="Times New Roman"/>
                <w:sz w:val="20"/>
                <w:szCs w:val="20"/>
                <w:lang w:eastAsia="ru-RU"/>
              </w:rPr>
              <w:t>до</w:t>
            </w:r>
            <w:r w:rsidRPr="0075356A">
              <w:rPr>
                <w:rFonts w:ascii="Times New Roman" w:eastAsia="Times New Roman" w:hAnsi="Times New Roman" w:cs="Times New Roman"/>
                <w:sz w:val="20"/>
                <w:szCs w:val="20"/>
                <w:lang w:eastAsia="ru-RU"/>
              </w:rPr>
              <w:t xml:space="preserve"> улицы </w:t>
            </w:r>
            <w:r w:rsidRPr="0075356A">
              <w:rPr>
                <w:rFonts w:ascii="Times New Roman" w:eastAsia="Times New Roman" w:hAnsi="Times New Roman" w:cs="Times New Roman"/>
                <w:sz w:val="20"/>
                <w:szCs w:val="20"/>
                <w:lang w:eastAsia="ru-RU"/>
              </w:rPr>
              <w:br/>
              <w:t>Советская до улица Жукова</w:t>
            </w:r>
          </w:p>
        </w:tc>
        <w:tc>
          <w:tcPr>
            <w:tcW w:w="1418" w:type="dxa"/>
            <w:tcBorders>
              <w:top w:val="nil"/>
              <w:left w:val="nil"/>
              <w:bottom w:val="single" w:sz="4" w:space="0" w:color="auto"/>
              <w:right w:val="single" w:sz="4" w:space="0" w:color="auto"/>
            </w:tcBorders>
            <w:shd w:val="clear" w:color="auto" w:fill="auto"/>
            <w:noWrap/>
            <w:vAlign w:val="center"/>
          </w:tcPr>
          <w:p w14:paraId="75163C2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10EA2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585</w:t>
            </w:r>
          </w:p>
        </w:tc>
        <w:tc>
          <w:tcPr>
            <w:tcW w:w="851" w:type="dxa"/>
            <w:tcBorders>
              <w:top w:val="nil"/>
              <w:left w:val="nil"/>
              <w:bottom w:val="single" w:sz="4" w:space="0" w:color="auto"/>
              <w:right w:val="single" w:sz="4" w:space="0" w:color="auto"/>
            </w:tcBorders>
            <w:shd w:val="clear" w:color="auto" w:fill="auto"/>
            <w:noWrap/>
            <w:vAlign w:val="center"/>
          </w:tcPr>
          <w:p w14:paraId="596B86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D07EB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3F2D3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5970E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F1C1B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7BCA8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CDD4C7D" w14:textId="631E662D"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4.1.26 </w:t>
            </w:r>
            <w:r w:rsidRPr="0075356A">
              <w:rPr>
                <w:rFonts w:ascii="Times New Roman" w:eastAsia="Times New Roman" w:hAnsi="Times New Roman" w:cs="Times New Roman"/>
                <w:color w:val="000000"/>
                <w:sz w:val="20"/>
                <w:szCs w:val="20"/>
                <w:lang w:eastAsia="ru-RU"/>
              </w:rPr>
              <w:t>Устройст</w:t>
            </w:r>
            <w:r w:rsidR="000B2A1D">
              <w:rPr>
                <w:rFonts w:ascii="Times New Roman" w:eastAsia="Times New Roman" w:hAnsi="Times New Roman" w:cs="Times New Roman"/>
                <w:color w:val="000000"/>
                <w:sz w:val="20"/>
                <w:szCs w:val="20"/>
                <w:lang w:eastAsia="ru-RU"/>
              </w:rPr>
              <w:t>во тротуара по улице Трамвайная</w:t>
            </w:r>
            <w:r w:rsidRPr="0075356A">
              <w:rPr>
                <w:rFonts w:ascii="Times New Roman" w:eastAsia="Times New Roman" w:hAnsi="Times New Roman" w:cs="Times New Roman"/>
                <w:color w:val="000000"/>
                <w:sz w:val="20"/>
                <w:szCs w:val="20"/>
                <w:lang w:eastAsia="ru-RU"/>
              </w:rPr>
              <w:t xml:space="preserve"> в районе дома №30</w:t>
            </w:r>
          </w:p>
        </w:tc>
        <w:tc>
          <w:tcPr>
            <w:tcW w:w="1418" w:type="dxa"/>
            <w:tcBorders>
              <w:top w:val="nil"/>
              <w:left w:val="nil"/>
              <w:bottom w:val="single" w:sz="4" w:space="0" w:color="auto"/>
              <w:right w:val="single" w:sz="4" w:space="0" w:color="auto"/>
            </w:tcBorders>
            <w:shd w:val="clear" w:color="auto" w:fill="auto"/>
            <w:noWrap/>
            <w:vAlign w:val="center"/>
          </w:tcPr>
          <w:p w14:paraId="10CC3898"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5A3E9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188</w:t>
            </w:r>
          </w:p>
        </w:tc>
        <w:tc>
          <w:tcPr>
            <w:tcW w:w="851" w:type="dxa"/>
            <w:tcBorders>
              <w:top w:val="nil"/>
              <w:left w:val="nil"/>
              <w:bottom w:val="single" w:sz="4" w:space="0" w:color="auto"/>
              <w:right w:val="single" w:sz="4" w:space="0" w:color="auto"/>
            </w:tcBorders>
            <w:shd w:val="clear" w:color="auto" w:fill="auto"/>
            <w:noWrap/>
            <w:vAlign w:val="center"/>
          </w:tcPr>
          <w:p w14:paraId="7C3801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B9AE5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06BB6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F3BE9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8863A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E031E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815649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4.1.27 Устройство тротуара по улице Балтийская</w:t>
            </w:r>
          </w:p>
        </w:tc>
        <w:tc>
          <w:tcPr>
            <w:tcW w:w="1418" w:type="dxa"/>
            <w:tcBorders>
              <w:top w:val="nil"/>
              <w:left w:val="nil"/>
              <w:bottom w:val="single" w:sz="4" w:space="0" w:color="auto"/>
              <w:right w:val="single" w:sz="4" w:space="0" w:color="auto"/>
            </w:tcBorders>
            <w:shd w:val="clear" w:color="auto" w:fill="auto"/>
            <w:noWrap/>
            <w:vAlign w:val="center"/>
          </w:tcPr>
          <w:p w14:paraId="37C12D54"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8F4D1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2 220</w:t>
            </w:r>
          </w:p>
        </w:tc>
        <w:tc>
          <w:tcPr>
            <w:tcW w:w="851" w:type="dxa"/>
            <w:tcBorders>
              <w:top w:val="nil"/>
              <w:left w:val="nil"/>
              <w:bottom w:val="single" w:sz="4" w:space="0" w:color="auto"/>
              <w:right w:val="single" w:sz="4" w:space="0" w:color="auto"/>
            </w:tcBorders>
            <w:shd w:val="clear" w:color="auto" w:fill="auto"/>
            <w:noWrap/>
            <w:vAlign w:val="center"/>
          </w:tcPr>
          <w:p w14:paraId="3302AC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8A205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AAD37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2261E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B71DA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663FA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8E6AD07" w14:textId="5FBDF8A4"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4.1.28 </w:t>
            </w:r>
            <w:r w:rsidRPr="0075356A">
              <w:rPr>
                <w:rFonts w:ascii="Times New Roman" w:eastAsia="Times New Roman" w:hAnsi="Times New Roman" w:cs="Times New Roman"/>
                <w:color w:val="000000"/>
                <w:sz w:val="20"/>
                <w:szCs w:val="20"/>
                <w:lang w:eastAsia="ru-RU"/>
              </w:rPr>
              <w:t>Устройс</w:t>
            </w:r>
            <w:r w:rsidR="000B2A1D">
              <w:rPr>
                <w:rFonts w:ascii="Times New Roman" w:eastAsia="Times New Roman" w:hAnsi="Times New Roman" w:cs="Times New Roman"/>
                <w:color w:val="000000"/>
                <w:sz w:val="20"/>
                <w:szCs w:val="20"/>
                <w:lang w:eastAsia="ru-RU"/>
              </w:rPr>
              <w:t>тво тротуара по улице Калмыкова</w:t>
            </w:r>
            <w:r w:rsidRPr="0075356A">
              <w:rPr>
                <w:rFonts w:ascii="Times New Roman" w:eastAsia="Times New Roman" w:hAnsi="Times New Roman" w:cs="Times New Roman"/>
                <w:color w:val="000000"/>
                <w:sz w:val="20"/>
                <w:szCs w:val="20"/>
                <w:lang w:eastAsia="ru-RU"/>
              </w:rPr>
              <w:t xml:space="preserve"> в районе дома №10/1</w:t>
            </w:r>
          </w:p>
        </w:tc>
        <w:tc>
          <w:tcPr>
            <w:tcW w:w="1418" w:type="dxa"/>
            <w:tcBorders>
              <w:top w:val="nil"/>
              <w:left w:val="nil"/>
              <w:bottom w:val="single" w:sz="4" w:space="0" w:color="auto"/>
              <w:right w:val="single" w:sz="4" w:space="0" w:color="auto"/>
            </w:tcBorders>
            <w:shd w:val="clear" w:color="auto" w:fill="auto"/>
            <w:noWrap/>
            <w:vAlign w:val="center"/>
          </w:tcPr>
          <w:p w14:paraId="5488BE08"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CEF26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240</w:t>
            </w:r>
          </w:p>
        </w:tc>
        <w:tc>
          <w:tcPr>
            <w:tcW w:w="851" w:type="dxa"/>
            <w:tcBorders>
              <w:top w:val="nil"/>
              <w:left w:val="nil"/>
              <w:bottom w:val="single" w:sz="4" w:space="0" w:color="auto"/>
              <w:right w:val="single" w:sz="4" w:space="0" w:color="auto"/>
            </w:tcBorders>
            <w:shd w:val="clear" w:color="auto" w:fill="auto"/>
            <w:noWrap/>
            <w:vAlign w:val="center"/>
          </w:tcPr>
          <w:p w14:paraId="1DA8B8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CC5E4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E9D7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BEC66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724B5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BA0B81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BA542A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4.1.29 </w:t>
            </w:r>
            <w:r w:rsidRPr="0075356A">
              <w:rPr>
                <w:rFonts w:ascii="Times New Roman" w:eastAsia="Times New Roman" w:hAnsi="Times New Roman" w:cs="Times New Roman"/>
                <w:color w:val="000000"/>
                <w:sz w:val="20"/>
                <w:szCs w:val="20"/>
                <w:lang w:eastAsia="ru-RU"/>
              </w:rPr>
              <w:t>Устройство тротуара от пересечения улицы 50-летия Магнитки с шоссе Западное до контрольно-пропускного пункта поселка «Светлый»</w:t>
            </w:r>
          </w:p>
        </w:tc>
        <w:tc>
          <w:tcPr>
            <w:tcW w:w="1418" w:type="dxa"/>
            <w:tcBorders>
              <w:top w:val="nil"/>
              <w:left w:val="nil"/>
              <w:bottom w:val="single" w:sz="4" w:space="0" w:color="auto"/>
              <w:right w:val="single" w:sz="4" w:space="0" w:color="auto"/>
            </w:tcBorders>
            <w:shd w:val="clear" w:color="auto" w:fill="auto"/>
            <w:noWrap/>
            <w:vAlign w:val="center"/>
          </w:tcPr>
          <w:p w14:paraId="2DFB286F"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74AF8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w:t>
            </w:r>
          </w:p>
        </w:tc>
        <w:tc>
          <w:tcPr>
            <w:tcW w:w="851" w:type="dxa"/>
            <w:tcBorders>
              <w:top w:val="nil"/>
              <w:left w:val="nil"/>
              <w:bottom w:val="single" w:sz="4" w:space="0" w:color="auto"/>
              <w:right w:val="single" w:sz="4" w:space="0" w:color="auto"/>
            </w:tcBorders>
            <w:shd w:val="clear" w:color="auto" w:fill="auto"/>
            <w:noWrap/>
            <w:vAlign w:val="center"/>
          </w:tcPr>
          <w:p w14:paraId="3228453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DF4E3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6B5F0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CDB86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CB29F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D70ADB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FC36DED" w14:textId="1564B594"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4.1.30 </w:t>
            </w:r>
            <w:r w:rsidRPr="0075356A">
              <w:rPr>
                <w:rFonts w:ascii="Times New Roman" w:eastAsia="Times New Roman" w:hAnsi="Times New Roman" w:cs="Times New Roman"/>
                <w:color w:val="000000"/>
                <w:sz w:val="20"/>
                <w:szCs w:val="20"/>
                <w:lang w:eastAsia="ru-RU"/>
              </w:rPr>
              <w:t>Устройство тротуара от остановки общественного транспорта  «Калмыкова» до пер</w:t>
            </w:r>
            <w:r w:rsidR="000B2A1D">
              <w:rPr>
                <w:rFonts w:ascii="Times New Roman" w:eastAsia="Times New Roman" w:hAnsi="Times New Roman" w:cs="Times New Roman"/>
                <w:color w:val="000000"/>
                <w:sz w:val="20"/>
                <w:szCs w:val="20"/>
                <w:lang w:eastAsia="ru-RU"/>
              </w:rPr>
              <w:t>еулка Исторический</w:t>
            </w:r>
            <w:r w:rsidRPr="0075356A">
              <w:rPr>
                <w:rFonts w:ascii="Times New Roman" w:eastAsia="Times New Roman" w:hAnsi="Times New Roman" w:cs="Times New Roman"/>
                <w:color w:val="000000"/>
                <w:sz w:val="20"/>
                <w:szCs w:val="20"/>
                <w:lang w:eastAsia="ru-RU"/>
              </w:rPr>
              <w:t xml:space="preserve"> в районе дома №8</w:t>
            </w:r>
          </w:p>
        </w:tc>
        <w:tc>
          <w:tcPr>
            <w:tcW w:w="1418" w:type="dxa"/>
            <w:tcBorders>
              <w:top w:val="nil"/>
              <w:left w:val="nil"/>
              <w:bottom w:val="single" w:sz="4" w:space="0" w:color="auto"/>
              <w:right w:val="single" w:sz="4" w:space="0" w:color="auto"/>
            </w:tcBorders>
            <w:shd w:val="clear" w:color="auto" w:fill="auto"/>
            <w:noWrap/>
            <w:vAlign w:val="center"/>
          </w:tcPr>
          <w:p w14:paraId="775CE494"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1B9E6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w:t>
            </w:r>
          </w:p>
        </w:tc>
        <w:tc>
          <w:tcPr>
            <w:tcW w:w="851" w:type="dxa"/>
            <w:tcBorders>
              <w:top w:val="nil"/>
              <w:left w:val="nil"/>
              <w:bottom w:val="single" w:sz="4" w:space="0" w:color="auto"/>
              <w:right w:val="single" w:sz="4" w:space="0" w:color="auto"/>
            </w:tcBorders>
            <w:shd w:val="clear" w:color="auto" w:fill="auto"/>
            <w:noWrap/>
            <w:vAlign w:val="center"/>
          </w:tcPr>
          <w:p w14:paraId="13CE48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BB3AC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6ECC5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5319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301F7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212D8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6C5B541" w14:textId="03A60FC6"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4.1.31 </w:t>
            </w:r>
            <w:r w:rsidRPr="0075356A">
              <w:rPr>
                <w:rFonts w:ascii="Times New Roman" w:eastAsia="Times New Roman" w:hAnsi="Times New Roman" w:cs="Times New Roman"/>
                <w:color w:val="000000"/>
                <w:sz w:val="20"/>
                <w:szCs w:val="20"/>
                <w:lang w:eastAsia="ru-RU"/>
              </w:rPr>
              <w:t>Устройство тротуара на участке от тротуара, расположенного вдоль улицы Труда</w:t>
            </w:r>
            <w:r w:rsidR="000B2A1D">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до проезда, расположенного вдоль дома №35  по улице Труда,  между стоянками</w:t>
            </w:r>
          </w:p>
        </w:tc>
        <w:tc>
          <w:tcPr>
            <w:tcW w:w="1418" w:type="dxa"/>
            <w:tcBorders>
              <w:top w:val="nil"/>
              <w:left w:val="nil"/>
              <w:bottom w:val="single" w:sz="4" w:space="0" w:color="auto"/>
              <w:right w:val="single" w:sz="4" w:space="0" w:color="auto"/>
            </w:tcBorders>
            <w:shd w:val="clear" w:color="auto" w:fill="auto"/>
            <w:noWrap/>
            <w:vAlign w:val="center"/>
          </w:tcPr>
          <w:p w14:paraId="69C73BAD"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B495D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w:t>
            </w:r>
          </w:p>
        </w:tc>
        <w:tc>
          <w:tcPr>
            <w:tcW w:w="851" w:type="dxa"/>
            <w:tcBorders>
              <w:top w:val="nil"/>
              <w:left w:val="nil"/>
              <w:bottom w:val="single" w:sz="4" w:space="0" w:color="auto"/>
              <w:right w:val="single" w:sz="4" w:space="0" w:color="auto"/>
            </w:tcBorders>
            <w:shd w:val="clear" w:color="auto" w:fill="auto"/>
            <w:noWrap/>
            <w:vAlign w:val="center"/>
          </w:tcPr>
          <w:p w14:paraId="6893CD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95048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7E723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951AC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D4CB0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9B5C63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8069302"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4.1.32 Устройство тротуара по улице Калмыкова на участке от улицы Жемчужная до улицы Орловская</w:t>
            </w:r>
          </w:p>
        </w:tc>
        <w:tc>
          <w:tcPr>
            <w:tcW w:w="1418" w:type="dxa"/>
            <w:tcBorders>
              <w:top w:val="nil"/>
              <w:left w:val="nil"/>
              <w:bottom w:val="single" w:sz="4" w:space="0" w:color="auto"/>
              <w:right w:val="single" w:sz="4" w:space="0" w:color="auto"/>
            </w:tcBorders>
            <w:shd w:val="clear" w:color="auto" w:fill="auto"/>
            <w:noWrap/>
            <w:vAlign w:val="center"/>
          </w:tcPr>
          <w:p w14:paraId="5F42AEC2"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C372C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1 200</w:t>
            </w:r>
          </w:p>
        </w:tc>
        <w:tc>
          <w:tcPr>
            <w:tcW w:w="851" w:type="dxa"/>
            <w:tcBorders>
              <w:top w:val="nil"/>
              <w:left w:val="nil"/>
              <w:bottom w:val="single" w:sz="4" w:space="0" w:color="auto"/>
              <w:right w:val="single" w:sz="4" w:space="0" w:color="auto"/>
            </w:tcBorders>
            <w:shd w:val="clear" w:color="auto" w:fill="auto"/>
            <w:noWrap/>
            <w:vAlign w:val="center"/>
          </w:tcPr>
          <w:p w14:paraId="0BA1FE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0A511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793E9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07347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1962FD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6D82CD0D"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0332D0ED" w14:textId="77777777" w:rsidTr="0059768F">
        <w:trPr>
          <w:trHeight w:val="270"/>
        </w:trPr>
        <w:tc>
          <w:tcPr>
            <w:tcW w:w="7366" w:type="dxa"/>
            <w:vMerge w:val="restart"/>
            <w:shd w:val="clear" w:color="auto" w:fill="auto"/>
            <w:noWrap/>
            <w:vAlign w:val="center"/>
          </w:tcPr>
          <w:p w14:paraId="4E01631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2643041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740153B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71F5F13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7584BB35" w14:textId="77777777" w:rsidTr="0059768F">
        <w:trPr>
          <w:trHeight w:val="270"/>
        </w:trPr>
        <w:tc>
          <w:tcPr>
            <w:tcW w:w="7366" w:type="dxa"/>
            <w:vMerge/>
            <w:shd w:val="clear" w:color="auto" w:fill="auto"/>
            <w:noWrap/>
            <w:vAlign w:val="center"/>
          </w:tcPr>
          <w:p w14:paraId="4F85CBC5"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5AE71CD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6F4A072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0601FD2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15587BE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7E955CF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431CAE6C"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3E5C49B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0ADECF6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00ED645"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4.1.33 Устройство тротуара к скверу «Молодежный» от улицы Тевосяна (выход </w:t>
            </w:r>
            <w:r w:rsidRPr="0075356A">
              <w:rPr>
                <w:rFonts w:ascii="Times New Roman" w:eastAsia="Times New Roman" w:hAnsi="Times New Roman" w:cs="Times New Roman"/>
                <w:sz w:val="20"/>
                <w:szCs w:val="20"/>
                <w:lang w:eastAsia="ru-RU"/>
              </w:rPr>
              <w:br/>
              <w:t>из сквера)</w:t>
            </w:r>
          </w:p>
        </w:tc>
        <w:tc>
          <w:tcPr>
            <w:tcW w:w="1418" w:type="dxa"/>
            <w:tcBorders>
              <w:top w:val="nil"/>
              <w:left w:val="nil"/>
              <w:bottom w:val="single" w:sz="4" w:space="0" w:color="auto"/>
              <w:right w:val="single" w:sz="4" w:space="0" w:color="auto"/>
            </w:tcBorders>
            <w:shd w:val="clear" w:color="auto" w:fill="auto"/>
            <w:noWrap/>
            <w:vAlign w:val="center"/>
          </w:tcPr>
          <w:p w14:paraId="543ECBD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81EC8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center"/>
          </w:tcPr>
          <w:p w14:paraId="1FFDE1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9CDAF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2DA418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A1036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B06B1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5E65C9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0C7470F"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4.1.34 Устройство тротуара от бульвара «Огни Магнитки» до улицы Галиуллина (вдоль проезда)</w:t>
            </w:r>
          </w:p>
        </w:tc>
        <w:tc>
          <w:tcPr>
            <w:tcW w:w="1418" w:type="dxa"/>
            <w:tcBorders>
              <w:top w:val="nil"/>
              <w:left w:val="nil"/>
              <w:bottom w:val="single" w:sz="4" w:space="0" w:color="auto"/>
              <w:right w:val="single" w:sz="4" w:space="0" w:color="auto"/>
            </w:tcBorders>
            <w:shd w:val="clear" w:color="auto" w:fill="auto"/>
            <w:noWrap/>
            <w:vAlign w:val="center"/>
          </w:tcPr>
          <w:p w14:paraId="17FDDD79"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12628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750</w:t>
            </w:r>
          </w:p>
        </w:tc>
        <w:tc>
          <w:tcPr>
            <w:tcW w:w="851" w:type="dxa"/>
            <w:tcBorders>
              <w:top w:val="nil"/>
              <w:left w:val="nil"/>
              <w:bottom w:val="single" w:sz="4" w:space="0" w:color="auto"/>
              <w:right w:val="single" w:sz="4" w:space="0" w:color="auto"/>
            </w:tcBorders>
            <w:shd w:val="clear" w:color="auto" w:fill="auto"/>
            <w:noWrap/>
            <w:vAlign w:val="center"/>
          </w:tcPr>
          <w:p w14:paraId="2FE5C8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D59FE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088F2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0BA192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E64A3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0D508E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179CA91"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4.1.35 Устройство тротуара от центрального выезда и калитки поселка </w:t>
            </w:r>
            <w:r w:rsidRPr="0075356A">
              <w:rPr>
                <w:rFonts w:ascii="Times New Roman" w:eastAsia="Times New Roman" w:hAnsi="Times New Roman" w:cs="Times New Roman"/>
                <w:sz w:val="20"/>
                <w:szCs w:val="20"/>
                <w:lang w:eastAsia="ru-RU"/>
              </w:rPr>
              <w:br/>
              <w:t>«Молодежный»</w:t>
            </w:r>
          </w:p>
        </w:tc>
        <w:tc>
          <w:tcPr>
            <w:tcW w:w="1418" w:type="dxa"/>
            <w:tcBorders>
              <w:top w:val="nil"/>
              <w:left w:val="nil"/>
              <w:bottom w:val="single" w:sz="4" w:space="0" w:color="auto"/>
              <w:right w:val="single" w:sz="4" w:space="0" w:color="auto"/>
            </w:tcBorders>
            <w:shd w:val="clear" w:color="auto" w:fill="auto"/>
            <w:noWrap/>
            <w:vAlign w:val="center"/>
          </w:tcPr>
          <w:p w14:paraId="185CF6B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17297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45</w:t>
            </w:r>
          </w:p>
        </w:tc>
        <w:tc>
          <w:tcPr>
            <w:tcW w:w="851" w:type="dxa"/>
            <w:tcBorders>
              <w:top w:val="nil"/>
              <w:left w:val="nil"/>
              <w:bottom w:val="single" w:sz="4" w:space="0" w:color="auto"/>
              <w:right w:val="single" w:sz="4" w:space="0" w:color="auto"/>
            </w:tcBorders>
            <w:shd w:val="clear" w:color="auto" w:fill="auto"/>
            <w:noWrap/>
            <w:vAlign w:val="center"/>
          </w:tcPr>
          <w:p w14:paraId="6420CC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9461C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1CB32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5FE5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9049B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D1AE64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7C248BA" w14:textId="68FE6709"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4.1.36 </w:t>
            </w:r>
            <w:r w:rsidRPr="0075356A">
              <w:rPr>
                <w:rFonts w:ascii="Times New Roman" w:eastAsia="Times New Roman" w:hAnsi="Times New Roman" w:cs="Times New Roman"/>
                <w:color w:val="000000"/>
                <w:sz w:val="20"/>
                <w:szCs w:val="20"/>
                <w:lang w:eastAsia="ru-RU"/>
              </w:rPr>
              <w:t>Устройство</w:t>
            </w:r>
            <w:r w:rsidR="000B2A1D">
              <w:rPr>
                <w:rFonts w:ascii="Times New Roman" w:eastAsia="Times New Roman" w:hAnsi="Times New Roman" w:cs="Times New Roman"/>
                <w:color w:val="000000"/>
                <w:sz w:val="20"/>
                <w:szCs w:val="20"/>
                <w:lang w:eastAsia="ru-RU"/>
              </w:rPr>
              <w:t xml:space="preserve"> тротуара по улице Лесопарковая</w:t>
            </w:r>
            <w:r w:rsidRPr="0075356A">
              <w:rPr>
                <w:rFonts w:ascii="Times New Roman" w:eastAsia="Times New Roman" w:hAnsi="Times New Roman" w:cs="Times New Roman"/>
                <w:color w:val="000000"/>
                <w:sz w:val="20"/>
                <w:szCs w:val="20"/>
                <w:lang w:eastAsia="ru-RU"/>
              </w:rPr>
              <w:t xml:space="preserve"> в районе дома №95</w:t>
            </w:r>
          </w:p>
        </w:tc>
        <w:tc>
          <w:tcPr>
            <w:tcW w:w="1418" w:type="dxa"/>
            <w:tcBorders>
              <w:top w:val="nil"/>
              <w:left w:val="nil"/>
              <w:bottom w:val="single" w:sz="4" w:space="0" w:color="auto"/>
              <w:right w:val="single" w:sz="4" w:space="0" w:color="auto"/>
            </w:tcBorders>
            <w:shd w:val="clear" w:color="auto" w:fill="auto"/>
            <w:noWrap/>
            <w:vAlign w:val="center"/>
          </w:tcPr>
          <w:p w14:paraId="136CC8C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F5E95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w:t>
            </w:r>
          </w:p>
        </w:tc>
        <w:tc>
          <w:tcPr>
            <w:tcW w:w="851" w:type="dxa"/>
            <w:tcBorders>
              <w:top w:val="nil"/>
              <w:left w:val="nil"/>
              <w:bottom w:val="single" w:sz="4" w:space="0" w:color="auto"/>
              <w:right w:val="single" w:sz="4" w:space="0" w:color="auto"/>
            </w:tcBorders>
            <w:shd w:val="clear" w:color="auto" w:fill="auto"/>
            <w:noWrap/>
            <w:vAlign w:val="center"/>
          </w:tcPr>
          <w:p w14:paraId="7A94F7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FDF97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FD4CC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A6A2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0C2D2B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69AA20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C007720" w14:textId="583C53E1"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4.1.37 Устрой</w:t>
            </w:r>
            <w:r w:rsidR="000B2A1D">
              <w:rPr>
                <w:rFonts w:ascii="Times New Roman" w:eastAsia="Times New Roman" w:hAnsi="Times New Roman" w:cs="Times New Roman"/>
                <w:color w:val="000000"/>
                <w:sz w:val="20"/>
                <w:szCs w:val="20"/>
                <w:lang w:eastAsia="ru-RU"/>
              </w:rPr>
              <w:t>ство тротуара по улице Суворова</w:t>
            </w:r>
            <w:r w:rsidRPr="0075356A">
              <w:rPr>
                <w:rFonts w:ascii="Times New Roman" w:eastAsia="Times New Roman" w:hAnsi="Times New Roman" w:cs="Times New Roman"/>
                <w:color w:val="000000"/>
                <w:sz w:val="20"/>
                <w:szCs w:val="20"/>
                <w:lang w:eastAsia="ru-RU"/>
              </w:rPr>
              <w:t xml:space="preserve"> в районе дома №135 (центральный вход в </w:t>
            </w:r>
            <w:r w:rsidRPr="0075356A">
              <w:rPr>
                <w:rFonts w:ascii="Times New Roman" w:hAnsi="Times New Roman" w:cs="Times New Roman"/>
                <w:sz w:val="20"/>
                <w:szCs w:val="20"/>
              </w:rPr>
              <w:t>Муниципальное общеобразовательное учреждение «Средняя общеобразовательная школа № 39» города Магнитогорска</w:t>
            </w:r>
            <w:r w:rsidRPr="0075356A">
              <w:rPr>
                <w:rFonts w:ascii="Times New Roman" w:eastAsia="Times New Roman" w:hAnsi="Times New Roman" w:cs="Times New Roman"/>
                <w:color w:val="000000"/>
                <w:sz w:val="20"/>
                <w:szCs w:val="20"/>
                <w:lang w:eastAsia="ru-RU"/>
              </w:rPr>
              <w:t>)</w:t>
            </w:r>
          </w:p>
        </w:tc>
        <w:tc>
          <w:tcPr>
            <w:tcW w:w="1418" w:type="dxa"/>
            <w:tcBorders>
              <w:top w:val="nil"/>
              <w:left w:val="nil"/>
              <w:bottom w:val="single" w:sz="4" w:space="0" w:color="auto"/>
              <w:right w:val="single" w:sz="4" w:space="0" w:color="auto"/>
            </w:tcBorders>
            <w:shd w:val="clear" w:color="auto" w:fill="auto"/>
            <w:noWrap/>
            <w:vAlign w:val="center"/>
          </w:tcPr>
          <w:p w14:paraId="28E6D7D9"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3AF375C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w:t>
            </w:r>
          </w:p>
        </w:tc>
        <w:tc>
          <w:tcPr>
            <w:tcW w:w="851" w:type="dxa"/>
            <w:tcBorders>
              <w:top w:val="nil"/>
              <w:left w:val="nil"/>
              <w:bottom w:val="single" w:sz="4" w:space="0" w:color="auto"/>
              <w:right w:val="single" w:sz="4" w:space="0" w:color="auto"/>
            </w:tcBorders>
            <w:shd w:val="clear" w:color="auto" w:fill="auto"/>
            <w:noWrap/>
            <w:vAlign w:val="center"/>
          </w:tcPr>
          <w:p w14:paraId="28FA13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CD98E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140B1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9E318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84052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B640A5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5461C83"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4.1.38 Ремонт пешеходной дорожки по улице Советская (от дома № 127 до дома </w:t>
            </w:r>
            <w:r w:rsidRPr="0075356A">
              <w:rPr>
                <w:rFonts w:ascii="Times New Roman" w:eastAsia="Times New Roman" w:hAnsi="Times New Roman" w:cs="Times New Roman"/>
                <w:sz w:val="20"/>
                <w:szCs w:val="20"/>
                <w:lang w:eastAsia="ru-RU"/>
              </w:rPr>
              <w:br/>
              <w:t>№ 139)</w:t>
            </w:r>
          </w:p>
        </w:tc>
        <w:tc>
          <w:tcPr>
            <w:tcW w:w="1418" w:type="dxa"/>
            <w:tcBorders>
              <w:top w:val="nil"/>
              <w:left w:val="nil"/>
              <w:bottom w:val="single" w:sz="4" w:space="0" w:color="auto"/>
              <w:right w:val="single" w:sz="4" w:space="0" w:color="auto"/>
            </w:tcBorders>
            <w:shd w:val="clear" w:color="auto" w:fill="auto"/>
            <w:noWrap/>
            <w:vAlign w:val="center"/>
          </w:tcPr>
          <w:p w14:paraId="1DC0BC1D"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5FD55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1 250</w:t>
            </w:r>
          </w:p>
        </w:tc>
        <w:tc>
          <w:tcPr>
            <w:tcW w:w="851" w:type="dxa"/>
            <w:tcBorders>
              <w:top w:val="nil"/>
              <w:left w:val="nil"/>
              <w:bottom w:val="single" w:sz="4" w:space="0" w:color="auto"/>
              <w:right w:val="single" w:sz="4" w:space="0" w:color="auto"/>
            </w:tcBorders>
            <w:shd w:val="clear" w:color="auto" w:fill="auto"/>
            <w:noWrap/>
            <w:vAlign w:val="center"/>
          </w:tcPr>
          <w:p w14:paraId="62B341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1F552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B6EC3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350B7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A982F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7A70A8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7EE4DB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4.1.39 Ремонт тротуара в районе дома № 74А по проспекту Ленина (при ремонте учесть организацию двух ступеней)</w:t>
            </w:r>
          </w:p>
        </w:tc>
        <w:tc>
          <w:tcPr>
            <w:tcW w:w="1418" w:type="dxa"/>
            <w:tcBorders>
              <w:top w:val="nil"/>
              <w:left w:val="nil"/>
              <w:bottom w:val="single" w:sz="4" w:space="0" w:color="auto"/>
              <w:right w:val="single" w:sz="4" w:space="0" w:color="auto"/>
            </w:tcBorders>
            <w:shd w:val="clear" w:color="auto" w:fill="auto"/>
            <w:noWrap/>
            <w:vAlign w:val="center"/>
          </w:tcPr>
          <w:p w14:paraId="1C28BE66"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21D23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c>
          <w:tcPr>
            <w:tcW w:w="851" w:type="dxa"/>
            <w:tcBorders>
              <w:top w:val="nil"/>
              <w:left w:val="nil"/>
              <w:bottom w:val="single" w:sz="4" w:space="0" w:color="auto"/>
              <w:right w:val="single" w:sz="4" w:space="0" w:color="auto"/>
            </w:tcBorders>
            <w:shd w:val="clear" w:color="auto" w:fill="auto"/>
            <w:noWrap/>
            <w:vAlign w:val="center"/>
          </w:tcPr>
          <w:p w14:paraId="12D954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697E0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B7CD0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560D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646DD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55945E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E4BE3C3"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4.1.40 </w:t>
            </w:r>
            <w:r w:rsidRPr="0075356A">
              <w:rPr>
                <w:rFonts w:ascii="Times New Roman" w:eastAsia="Times New Roman" w:hAnsi="Times New Roman" w:cs="Times New Roman"/>
                <w:color w:val="000000" w:themeColor="text1"/>
                <w:sz w:val="20"/>
                <w:szCs w:val="20"/>
                <w:lang w:eastAsia="ru-RU"/>
              </w:rPr>
              <w:t xml:space="preserve">Ремонт и строительство тротуара с северной стороны </w:t>
            </w:r>
            <w:r w:rsidRPr="0075356A">
              <w:rPr>
                <w:rFonts w:ascii="Times New Roman" w:hAnsi="Times New Roman" w:cs="Times New Roman"/>
                <w:color w:val="000000" w:themeColor="text1"/>
                <w:sz w:val="20"/>
                <w:szCs w:val="20"/>
                <w:shd w:val="clear" w:color="auto" w:fill="FFFFFF" w:themeFill="background1"/>
              </w:rPr>
              <w:t>Муниципального дошкольного образовательного учреждения «Детский сад №140 общеразвивающего вида» г. Магнитогорска </w:t>
            </w:r>
            <w:r w:rsidRPr="0075356A">
              <w:rPr>
                <w:rFonts w:ascii="Times New Roman" w:eastAsia="Times New Roman" w:hAnsi="Times New Roman" w:cs="Times New Roman"/>
                <w:color w:val="000000" w:themeColor="text1"/>
                <w:sz w:val="20"/>
                <w:szCs w:val="20"/>
                <w:shd w:val="clear" w:color="auto" w:fill="FFFFFF" w:themeFill="background1"/>
                <w:lang w:eastAsia="ru-RU"/>
              </w:rPr>
              <w:t xml:space="preserve"> по улице Суворова от</w:t>
            </w:r>
            <w:r w:rsidRPr="0075356A">
              <w:rPr>
                <w:rFonts w:ascii="Times New Roman" w:eastAsia="Times New Roman" w:hAnsi="Times New Roman" w:cs="Times New Roman"/>
                <w:color w:val="000000" w:themeColor="text1"/>
                <w:sz w:val="20"/>
                <w:szCs w:val="20"/>
                <w:lang w:eastAsia="ru-RU"/>
              </w:rPr>
              <w:t xml:space="preserve"> дома № 116/3 до дома № 114Б</w:t>
            </w:r>
          </w:p>
        </w:tc>
        <w:tc>
          <w:tcPr>
            <w:tcW w:w="1418" w:type="dxa"/>
            <w:tcBorders>
              <w:top w:val="nil"/>
              <w:left w:val="nil"/>
              <w:bottom w:val="single" w:sz="4" w:space="0" w:color="auto"/>
              <w:right w:val="single" w:sz="4" w:space="0" w:color="auto"/>
            </w:tcBorders>
            <w:shd w:val="clear" w:color="auto" w:fill="auto"/>
            <w:noWrap/>
            <w:vAlign w:val="center"/>
          </w:tcPr>
          <w:p w14:paraId="506DA04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8ABC2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720</w:t>
            </w:r>
          </w:p>
        </w:tc>
        <w:tc>
          <w:tcPr>
            <w:tcW w:w="851" w:type="dxa"/>
            <w:tcBorders>
              <w:top w:val="nil"/>
              <w:left w:val="nil"/>
              <w:bottom w:val="single" w:sz="4" w:space="0" w:color="auto"/>
              <w:right w:val="single" w:sz="4" w:space="0" w:color="auto"/>
            </w:tcBorders>
            <w:shd w:val="clear" w:color="auto" w:fill="auto"/>
            <w:noWrap/>
            <w:vAlign w:val="center"/>
          </w:tcPr>
          <w:p w14:paraId="105E07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25179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AA4C9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EC720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8439F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07F3C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CDB1CC9" w14:textId="36AA3EDF"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4.1.41 </w:t>
            </w:r>
            <w:r w:rsidRPr="0075356A">
              <w:rPr>
                <w:rFonts w:ascii="Times New Roman" w:eastAsia="Times New Roman" w:hAnsi="Times New Roman" w:cs="Times New Roman"/>
                <w:color w:val="000000"/>
                <w:sz w:val="20"/>
                <w:szCs w:val="20"/>
                <w:lang w:eastAsia="ru-RU"/>
              </w:rPr>
              <w:t>Устройство и ремо</w:t>
            </w:r>
            <w:r w:rsidR="000B2A1D">
              <w:rPr>
                <w:rFonts w:ascii="Times New Roman" w:eastAsia="Times New Roman" w:hAnsi="Times New Roman" w:cs="Times New Roman"/>
                <w:color w:val="000000"/>
                <w:sz w:val="20"/>
                <w:szCs w:val="20"/>
                <w:lang w:eastAsia="ru-RU"/>
              </w:rPr>
              <w:t>нт тротуара по улице Галиуллина</w:t>
            </w:r>
            <w:r w:rsidRPr="0075356A">
              <w:rPr>
                <w:rFonts w:ascii="Times New Roman" w:eastAsia="Times New Roman" w:hAnsi="Times New Roman" w:cs="Times New Roman"/>
                <w:color w:val="000000"/>
                <w:sz w:val="20"/>
                <w:szCs w:val="20"/>
                <w:lang w:eastAsia="ru-RU"/>
              </w:rPr>
              <w:t xml:space="preserve"> в районе дома №12</w:t>
            </w:r>
          </w:p>
        </w:tc>
        <w:tc>
          <w:tcPr>
            <w:tcW w:w="1418" w:type="dxa"/>
            <w:tcBorders>
              <w:top w:val="nil"/>
              <w:left w:val="nil"/>
              <w:bottom w:val="single" w:sz="4" w:space="0" w:color="auto"/>
              <w:right w:val="single" w:sz="4" w:space="0" w:color="auto"/>
            </w:tcBorders>
            <w:shd w:val="clear" w:color="auto" w:fill="auto"/>
            <w:noWrap/>
            <w:vAlign w:val="center"/>
          </w:tcPr>
          <w:p w14:paraId="0CEC268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A8E1A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250</w:t>
            </w:r>
          </w:p>
        </w:tc>
        <w:tc>
          <w:tcPr>
            <w:tcW w:w="851" w:type="dxa"/>
            <w:tcBorders>
              <w:top w:val="nil"/>
              <w:left w:val="nil"/>
              <w:bottom w:val="single" w:sz="4" w:space="0" w:color="auto"/>
              <w:right w:val="single" w:sz="4" w:space="0" w:color="auto"/>
            </w:tcBorders>
            <w:shd w:val="clear" w:color="auto" w:fill="auto"/>
            <w:noWrap/>
            <w:vAlign w:val="center"/>
          </w:tcPr>
          <w:p w14:paraId="18A503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D78B8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B456C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15D649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6E9E5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3C1459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A1F5256" w14:textId="06ABABA8"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4.1.42 Устройство тротуара у </w:t>
            </w:r>
            <w:r w:rsidRPr="0075356A">
              <w:rPr>
                <w:rFonts w:ascii="Times New Roman" w:hAnsi="Times New Roman" w:cs="Times New Roman"/>
                <w:sz w:val="20"/>
                <w:szCs w:val="20"/>
              </w:rPr>
              <w:t>Муниципального дошкольного образовательного учреждения «Центр развития ребенка - детский сад №12» города Магнитогорска</w:t>
            </w:r>
            <w:r w:rsidR="000B2A1D">
              <w:rPr>
                <w:rFonts w:ascii="Times New Roman" w:eastAsia="Times New Roman" w:hAnsi="Times New Roman" w:cs="Times New Roman"/>
                <w:color w:val="000000"/>
                <w:sz w:val="20"/>
                <w:szCs w:val="20"/>
                <w:lang w:eastAsia="ru-RU"/>
              </w:rPr>
              <w:t>, переулок Советский</w:t>
            </w:r>
            <w:r w:rsidRPr="0075356A">
              <w:rPr>
                <w:rFonts w:ascii="Times New Roman" w:eastAsia="Times New Roman" w:hAnsi="Times New Roman" w:cs="Times New Roman"/>
                <w:color w:val="000000"/>
                <w:sz w:val="20"/>
                <w:szCs w:val="20"/>
                <w:lang w:eastAsia="ru-RU"/>
              </w:rPr>
              <w:t xml:space="preserve"> в районе дома №8/1 (западная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7EA6868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584E3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135</w:t>
            </w:r>
          </w:p>
        </w:tc>
        <w:tc>
          <w:tcPr>
            <w:tcW w:w="851" w:type="dxa"/>
            <w:tcBorders>
              <w:top w:val="nil"/>
              <w:left w:val="nil"/>
              <w:bottom w:val="single" w:sz="4" w:space="0" w:color="auto"/>
              <w:right w:val="single" w:sz="4" w:space="0" w:color="auto"/>
            </w:tcBorders>
            <w:shd w:val="clear" w:color="auto" w:fill="auto"/>
            <w:noWrap/>
            <w:vAlign w:val="center"/>
          </w:tcPr>
          <w:p w14:paraId="660D38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31F57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BA290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680EB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ACFDF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3A676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896E859"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4.1.43 </w:t>
            </w:r>
            <w:r w:rsidRPr="0075356A">
              <w:rPr>
                <w:rFonts w:ascii="Times New Roman" w:eastAsia="Times New Roman" w:hAnsi="Times New Roman" w:cs="Times New Roman"/>
                <w:color w:val="000000"/>
                <w:sz w:val="20"/>
                <w:szCs w:val="20"/>
                <w:lang w:eastAsia="ru-RU"/>
              </w:rPr>
              <w:t>Устройство тротуара по улице Сталеваров от дома №18 до дома №18/2</w:t>
            </w:r>
          </w:p>
        </w:tc>
        <w:tc>
          <w:tcPr>
            <w:tcW w:w="1418" w:type="dxa"/>
            <w:tcBorders>
              <w:top w:val="nil"/>
              <w:left w:val="nil"/>
              <w:bottom w:val="single" w:sz="4" w:space="0" w:color="auto"/>
              <w:right w:val="single" w:sz="4" w:space="0" w:color="auto"/>
            </w:tcBorders>
            <w:shd w:val="clear" w:color="auto" w:fill="auto"/>
            <w:noWrap/>
            <w:vAlign w:val="center"/>
          </w:tcPr>
          <w:p w14:paraId="005C9745"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B23EB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w:t>
            </w:r>
          </w:p>
        </w:tc>
        <w:tc>
          <w:tcPr>
            <w:tcW w:w="851" w:type="dxa"/>
            <w:tcBorders>
              <w:top w:val="nil"/>
              <w:left w:val="nil"/>
              <w:bottom w:val="single" w:sz="4" w:space="0" w:color="auto"/>
              <w:right w:val="single" w:sz="4" w:space="0" w:color="auto"/>
            </w:tcBorders>
            <w:shd w:val="clear" w:color="auto" w:fill="auto"/>
            <w:noWrap/>
            <w:vAlign w:val="center"/>
          </w:tcPr>
          <w:p w14:paraId="2C210C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AD806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C9127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7B566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53A2B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E38F5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42E2C3C" w14:textId="1D246832"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4.1.44 </w:t>
            </w:r>
            <w:r w:rsidRPr="0075356A">
              <w:rPr>
                <w:rFonts w:ascii="Times New Roman" w:eastAsia="Times New Roman" w:hAnsi="Times New Roman" w:cs="Times New Roman"/>
                <w:color w:val="000000"/>
                <w:sz w:val="20"/>
                <w:szCs w:val="20"/>
                <w:lang w:eastAsia="ru-RU"/>
              </w:rPr>
              <w:t>Устройство пешеходной дорожки у магазина «Пятерочка» от Безымянного проез</w:t>
            </w:r>
            <w:r w:rsidR="000B2A1D">
              <w:rPr>
                <w:rFonts w:ascii="Times New Roman" w:eastAsia="Times New Roman" w:hAnsi="Times New Roman" w:cs="Times New Roman"/>
                <w:color w:val="000000"/>
                <w:sz w:val="20"/>
                <w:szCs w:val="20"/>
                <w:lang w:eastAsia="ru-RU"/>
              </w:rPr>
              <w:t>да вдоль проспекта Карла Маркса</w:t>
            </w:r>
            <w:r w:rsidRPr="0075356A">
              <w:rPr>
                <w:rFonts w:ascii="Times New Roman" w:eastAsia="Times New Roman" w:hAnsi="Times New Roman" w:cs="Times New Roman"/>
                <w:color w:val="000000"/>
                <w:sz w:val="20"/>
                <w:szCs w:val="20"/>
                <w:lang w:eastAsia="ru-RU"/>
              </w:rPr>
              <w:t xml:space="preserve"> в районе дома №141/5</w:t>
            </w:r>
          </w:p>
        </w:tc>
        <w:tc>
          <w:tcPr>
            <w:tcW w:w="1418" w:type="dxa"/>
            <w:tcBorders>
              <w:top w:val="nil"/>
              <w:left w:val="nil"/>
              <w:bottom w:val="single" w:sz="4" w:space="0" w:color="auto"/>
              <w:right w:val="single" w:sz="4" w:space="0" w:color="auto"/>
            </w:tcBorders>
            <w:shd w:val="clear" w:color="auto" w:fill="auto"/>
            <w:noWrap/>
            <w:vAlign w:val="center"/>
          </w:tcPr>
          <w:p w14:paraId="4A63B91C"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EC153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tcPr>
          <w:p w14:paraId="09B3A1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B49CE1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973BB0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7DA7B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3D0BC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B580BB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9FFE469"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4.1.45 </w:t>
            </w:r>
            <w:r w:rsidRPr="0075356A">
              <w:rPr>
                <w:rFonts w:ascii="Times New Roman" w:eastAsia="Times New Roman" w:hAnsi="Times New Roman" w:cs="Times New Roman"/>
                <w:color w:val="000000"/>
                <w:sz w:val="20"/>
                <w:szCs w:val="20"/>
                <w:lang w:eastAsia="ru-RU"/>
              </w:rPr>
              <w:t>Ремонт тротуара по улице Завенягина от дома №170 по проспекту Карла Маркса до дома №16 по улице Завенягина</w:t>
            </w:r>
          </w:p>
        </w:tc>
        <w:tc>
          <w:tcPr>
            <w:tcW w:w="1418" w:type="dxa"/>
            <w:tcBorders>
              <w:top w:val="nil"/>
              <w:left w:val="nil"/>
              <w:bottom w:val="single" w:sz="4" w:space="0" w:color="auto"/>
              <w:right w:val="single" w:sz="4" w:space="0" w:color="auto"/>
            </w:tcBorders>
            <w:shd w:val="clear" w:color="auto" w:fill="auto"/>
            <w:noWrap/>
            <w:vAlign w:val="center"/>
          </w:tcPr>
          <w:p w14:paraId="48EA7320"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54F6A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1 290</w:t>
            </w:r>
          </w:p>
        </w:tc>
        <w:tc>
          <w:tcPr>
            <w:tcW w:w="851" w:type="dxa"/>
            <w:tcBorders>
              <w:top w:val="nil"/>
              <w:left w:val="nil"/>
              <w:bottom w:val="single" w:sz="4" w:space="0" w:color="auto"/>
              <w:right w:val="single" w:sz="4" w:space="0" w:color="auto"/>
            </w:tcBorders>
            <w:shd w:val="clear" w:color="auto" w:fill="auto"/>
            <w:noWrap/>
            <w:vAlign w:val="center"/>
          </w:tcPr>
          <w:p w14:paraId="32B346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2A066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7FDC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A3905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8A3B4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5EE446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BC58F3F" w14:textId="313CD9E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4.1.46 Ремонт и строительство тротуара у </w:t>
            </w:r>
            <w:r w:rsidRPr="0075356A">
              <w:rPr>
                <w:rFonts w:ascii="Times New Roman" w:hAnsi="Times New Roman" w:cs="Times New Roman"/>
                <w:sz w:val="20"/>
                <w:szCs w:val="20"/>
              </w:rPr>
              <w:t>Муниципального дошкольного образовательного учреждения «Центр развития ребенка - детский сад № 147» города Магнитогорска</w:t>
            </w:r>
            <w:r w:rsidRPr="0075356A">
              <w:rPr>
                <w:rFonts w:ascii="Times New Roman" w:eastAsia="Times New Roman" w:hAnsi="Times New Roman" w:cs="Times New Roman"/>
                <w:color w:val="000000"/>
                <w:sz w:val="20"/>
                <w:szCs w:val="20"/>
                <w:lang w:eastAsia="ru-RU"/>
              </w:rPr>
              <w:t>, проспект Карла Марк</w:t>
            </w:r>
            <w:r w:rsidR="000B2A1D">
              <w:rPr>
                <w:rFonts w:ascii="Times New Roman" w:eastAsia="Times New Roman" w:hAnsi="Times New Roman" w:cs="Times New Roman"/>
                <w:color w:val="000000"/>
                <w:sz w:val="20"/>
                <w:szCs w:val="20"/>
                <w:lang w:eastAsia="ru-RU"/>
              </w:rPr>
              <w:t>са</w:t>
            </w:r>
            <w:r w:rsidRPr="0075356A">
              <w:rPr>
                <w:rFonts w:ascii="Times New Roman" w:eastAsia="Times New Roman" w:hAnsi="Times New Roman" w:cs="Times New Roman"/>
                <w:color w:val="000000"/>
                <w:sz w:val="20"/>
                <w:szCs w:val="20"/>
                <w:lang w:eastAsia="ru-RU"/>
              </w:rPr>
              <w:t xml:space="preserve"> в районе дома  №145/2</w:t>
            </w:r>
          </w:p>
        </w:tc>
        <w:tc>
          <w:tcPr>
            <w:tcW w:w="1418" w:type="dxa"/>
            <w:tcBorders>
              <w:top w:val="nil"/>
              <w:left w:val="nil"/>
              <w:bottom w:val="single" w:sz="4" w:space="0" w:color="auto"/>
              <w:right w:val="single" w:sz="4" w:space="0" w:color="auto"/>
            </w:tcBorders>
            <w:shd w:val="clear" w:color="auto" w:fill="auto"/>
            <w:noWrap/>
            <w:vAlign w:val="center"/>
          </w:tcPr>
          <w:p w14:paraId="351526B9"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77B61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363</w:t>
            </w:r>
          </w:p>
        </w:tc>
        <w:tc>
          <w:tcPr>
            <w:tcW w:w="851" w:type="dxa"/>
            <w:tcBorders>
              <w:top w:val="nil"/>
              <w:left w:val="nil"/>
              <w:bottom w:val="single" w:sz="4" w:space="0" w:color="auto"/>
              <w:right w:val="single" w:sz="4" w:space="0" w:color="auto"/>
            </w:tcBorders>
            <w:shd w:val="clear" w:color="auto" w:fill="auto"/>
            <w:noWrap/>
            <w:vAlign w:val="center"/>
          </w:tcPr>
          <w:p w14:paraId="236959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9A91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3DF43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72475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CCCBF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D1838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0C3B237" w14:textId="3D620C5D"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4.1.47 </w:t>
            </w:r>
            <w:r w:rsidRPr="0075356A">
              <w:rPr>
                <w:rFonts w:ascii="Times New Roman" w:eastAsia="Times New Roman" w:hAnsi="Times New Roman" w:cs="Times New Roman"/>
                <w:color w:val="000000"/>
                <w:sz w:val="20"/>
                <w:szCs w:val="20"/>
                <w:lang w:eastAsia="ru-RU"/>
              </w:rPr>
              <w:t>Ремонт трот</w:t>
            </w:r>
            <w:r w:rsidR="000B2A1D">
              <w:rPr>
                <w:rFonts w:ascii="Times New Roman" w:eastAsia="Times New Roman" w:hAnsi="Times New Roman" w:cs="Times New Roman"/>
                <w:color w:val="000000"/>
                <w:sz w:val="20"/>
                <w:szCs w:val="20"/>
                <w:lang w:eastAsia="ru-RU"/>
              </w:rPr>
              <w:t xml:space="preserve">уара по проспекту Карла Маркса </w:t>
            </w:r>
            <w:r w:rsidRPr="0075356A">
              <w:rPr>
                <w:rFonts w:ascii="Times New Roman" w:eastAsia="Times New Roman" w:hAnsi="Times New Roman" w:cs="Times New Roman"/>
                <w:color w:val="000000"/>
                <w:sz w:val="20"/>
                <w:szCs w:val="20"/>
                <w:lang w:eastAsia="ru-RU"/>
              </w:rPr>
              <w:t>в районе домов №№143-147</w:t>
            </w:r>
          </w:p>
        </w:tc>
        <w:tc>
          <w:tcPr>
            <w:tcW w:w="1418" w:type="dxa"/>
            <w:tcBorders>
              <w:top w:val="nil"/>
              <w:left w:val="nil"/>
              <w:bottom w:val="single" w:sz="4" w:space="0" w:color="auto"/>
              <w:right w:val="single" w:sz="4" w:space="0" w:color="auto"/>
            </w:tcBorders>
            <w:shd w:val="clear" w:color="auto" w:fill="auto"/>
            <w:noWrap/>
            <w:vAlign w:val="center"/>
          </w:tcPr>
          <w:p w14:paraId="6E98865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C660D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851" w:type="dxa"/>
            <w:tcBorders>
              <w:top w:val="nil"/>
              <w:left w:val="nil"/>
              <w:bottom w:val="single" w:sz="4" w:space="0" w:color="auto"/>
              <w:right w:val="single" w:sz="4" w:space="0" w:color="auto"/>
            </w:tcBorders>
            <w:shd w:val="clear" w:color="auto" w:fill="auto"/>
            <w:noWrap/>
            <w:vAlign w:val="center"/>
          </w:tcPr>
          <w:p w14:paraId="2226631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5B4FF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BC8A1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ADCC1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2047A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238B2C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0AF629A" w14:textId="077D51D4" w:rsidR="00026114" w:rsidRPr="0075356A" w:rsidRDefault="00026114" w:rsidP="00C51497">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color w:val="000000"/>
                <w:sz w:val="20"/>
                <w:szCs w:val="20"/>
                <w:lang w:eastAsia="ru-RU"/>
              </w:rPr>
              <w:t xml:space="preserve">4.1.48 Ремонт и строительство тротуара у </w:t>
            </w:r>
            <w:r w:rsidRPr="0075356A">
              <w:rPr>
                <w:rFonts w:ascii="Times New Roman" w:hAnsi="Times New Roman" w:cs="Times New Roman"/>
                <w:sz w:val="20"/>
                <w:szCs w:val="20"/>
              </w:rPr>
              <w:t>Муниципального дошкольного образовательного учреждения «Центр развития ребенка - детский сад №137» города Магнитогорска</w:t>
            </w:r>
            <w:r w:rsidR="000B2A1D">
              <w:rPr>
                <w:rFonts w:ascii="Times New Roman" w:eastAsia="Times New Roman" w:hAnsi="Times New Roman" w:cs="Times New Roman"/>
                <w:color w:val="000000"/>
                <w:sz w:val="20"/>
                <w:szCs w:val="20"/>
                <w:lang w:eastAsia="ru-RU"/>
              </w:rPr>
              <w:t xml:space="preserve"> </w:t>
            </w:r>
            <w:r w:rsidR="00C51497">
              <w:rPr>
                <w:rFonts w:ascii="Times New Roman" w:eastAsia="Times New Roman" w:hAnsi="Times New Roman" w:cs="Times New Roman"/>
                <w:color w:val="000000"/>
                <w:sz w:val="20"/>
                <w:szCs w:val="20"/>
                <w:lang w:eastAsia="ru-RU"/>
              </w:rPr>
              <w:t xml:space="preserve">по </w:t>
            </w:r>
            <w:r w:rsidR="000B2A1D">
              <w:rPr>
                <w:rFonts w:ascii="Times New Roman" w:eastAsia="Times New Roman" w:hAnsi="Times New Roman" w:cs="Times New Roman"/>
                <w:color w:val="000000"/>
                <w:sz w:val="20"/>
                <w:szCs w:val="20"/>
                <w:lang w:eastAsia="ru-RU"/>
              </w:rPr>
              <w:t>улице Суворова</w:t>
            </w:r>
            <w:r w:rsidRPr="0075356A">
              <w:rPr>
                <w:rFonts w:ascii="Times New Roman" w:eastAsia="Times New Roman" w:hAnsi="Times New Roman" w:cs="Times New Roman"/>
                <w:color w:val="000000"/>
                <w:sz w:val="20"/>
                <w:szCs w:val="20"/>
                <w:lang w:eastAsia="ru-RU"/>
              </w:rPr>
              <w:t xml:space="preserve">  в районе дома №129/1</w:t>
            </w:r>
          </w:p>
        </w:tc>
        <w:tc>
          <w:tcPr>
            <w:tcW w:w="1418" w:type="dxa"/>
            <w:tcBorders>
              <w:top w:val="nil"/>
              <w:left w:val="nil"/>
              <w:bottom w:val="single" w:sz="4" w:space="0" w:color="auto"/>
              <w:right w:val="single" w:sz="4" w:space="0" w:color="auto"/>
            </w:tcBorders>
            <w:shd w:val="clear" w:color="auto" w:fill="auto"/>
            <w:noWrap/>
            <w:vAlign w:val="center"/>
          </w:tcPr>
          <w:p w14:paraId="43668D4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045D2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280</w:t>
            </w:r>
          </w:p>
        </w:tc>
        <w:tc>
          <w:tcPr>
            <w:tcW w:w="851" w:type="dxa"/>
            <w:tcBorders>
              <w:top w:val="nil"/>
              <w:left w:val="nil"/>
              <w:bottom w:val="single" w:sz="4" w:space="0" w:color="auto"/>
              <w:right w:val="single" w:sz="4" w:space="0" w:color="auto"/>
            </w:tcBorders>
            <w:shd w:val="clear" w:color="auto" w:fill="auto"/>
            <w:noWrap/>
            <w:vAlign w:val="center"/>
          </w:tcPr>
          <w:p w14:paraId="219FC0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8B0C95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12872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7C65A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F8166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2FE81D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42F8543" w14:textId="516F73F4"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4.1.49 </w:t>
            </w:r>
            <w:r w:rsidRPr="0075356A">
              <w:rPr>
                <w:rFonts w:ascii="Times New Roman" w:eastAsia="Times New Roman" w:hAnsi="Times New Roman" w:cs="Times New Roman"/>
                <w:color w:val="000000"/>
                <w:sz w:val="20"/>
                <w:szCs w:val="20"/>
                <w:lang w:eastAsia="ru-RU"/>
              </w:rPr>
              <w:t>Ремо</w:t>
            </w:r>
            <w:r w:rsidR="000B2A1D">
              <w:rPr>
                <w:rFonts w:ascii="Times New Roman" w:eastAsia="Times New Roman" w:hAnsi="Times New Roman" w:cs="Times New Roman"/>
                <w:color w:val="000000"/>
                <w:sz w:val="20"/>
                <w:szCs w:val="20"/>
                <w:lang w:eastAsia="ru-RU"/>
              </w:rPr>
              <w:t>нт тротуара по улице Сталеваров</w:t>
            </w:r>
            <w:r w:rsidRPr="0075356A">
              <w:rPr>
                <w:rFonts w:ascii="Times New Roman" w:eastAsia="Times New Roman" w:hAnsi="Times New Roman" w:cs="Times New Roman"/>
                <w:color w:val="000000"/>
                <w:sz w:val="20"/>
                <w:szCs w:val="20"/>
                <w:lang w:eastAsia="ru-RU"/>
              </w:rPr>
              <w:t xml:space="preserve"> в районе дома №26/4 (с южной стороны)</w:t>
            </w:r>
          </w:p>
        </w:tc>
        <w:tc>
          <w:tcPr>
            <w:tcW w:w="1418" w:type="dxa"/>
            <w:tcBorders>
              <w:top w:val="nil"/>
              <w:left w:val="nil"/>
              <w:bottom w:val="single" w:sz="4" w:space="0" w:color="auto"/>
              <w:right w:val="single" w:sz="4" w:space="0" w:color="auto"/>
            </w:tcBorders>
            <w:shd w:val="clear" w:color="auto" w:fill="auto"/>
            <w:noWrap/>
            <w:vAlign w:val="center"/>
          </w:tcPr>
          <w:p w14:paraId="3E1836A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1F68B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w:t>
            </w:r>
          </w:p>
        </w:tc>
        <w:tc>
          <w:tcPr>
            <w:tcW w:w="851" w:type="dxa"/>
            <w:tcBorders>
              <w:top w:val="nil"/>
              <w:left w:val="nil"/>
              <w:bottom w:val="single" w:sz="4" w:space="0" w:color="auto"/>
              <w:right w:val="single" w:sz="4" w:space="0" w:color="auto"/>
            </w:tcBorders>
            <w:shd w:val="clear" w:color="auto" w:fill="auto"/>
            <w:noWrap/>
            <w:vAlign w:val="center"/>
          </w:tcPr>
          <w:p w14:paraId="2A5E02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38375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5523C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EF679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09298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1DE648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8C7FA1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4.1.50 Ремонт пешеходной дорожки вдоль проспекта Ленина (от улицы Сталеваров до перекрестка до улицы Советской Армии</w:t>
            </w:r>
          </w:p>
        </w:tc>
        <w:tc>
          <w:tcPr>
            <w:tcW w:w="1418" w:type="dxa"/>
            <w:tcBorders>
              <w:top w:val="nil"/>
              <w:left w:val="nil"/>
              <w:bottom w:val="single" w:sz="4" w:space="0" w:color="auto"/>
              <w:right w:val="single" w:sz="4" w:space="0" w:color="auto"/>
            </w:tcBorders>
            <w:shd w:val="clear" w:color="auto" w:fill="auto"/>
            <w:noWrap/>
            <w:vAlign w:val="center"/>
          </w:tcPr>
          <w:p w14:paraId="5AD2D85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5C174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525</w:t>
            </w:r>
          </w:p>
        </w:tc>
        <w:tc>
          <w:tcPr>
            <w:tcW w:w="851" w:type="dxa"/>
            <w:tcBorders>
              <w:top w:val="nil"/>
              <w:left w:val="nil"/>
              <w:bottom w:val="single" w:sz="4" w:space="0" w:color="auto"/>
              <w:right w:val="single" w:sz="4" w:space="0" w:color="auto"/>
            </w:tcBorders>
            <w:shd w:val="clear" w:color="auto" w:fill="auto"/>
            <w:noWrap/>
            <w:vAlign w:val="center"/>
          </w:tcPr>
          <w:p w14:paraId="49A2A4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F8F1A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FEED41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84BD4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035FA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4BC3C39F"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1E28B42F" w14:textId="77777777" w:rsidTr="0059768F">
        <w:trPr>
          <w:trHeight w:val="270"/>
        </w:trPr>
        <w:tc>
          <w:tcPr>
            <w:tcW w:w="7366" w:type="dxa"/>
            <w:vMerge w:val="restart"/>
            <w:shd w:val="clear" w:color="auto" w:fill="auto"/>
            <w:noWrap/>
            <w:vAlign w:val="center"/>
          </w:tcPr>
          <w:p w14:paraId="30347B2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6865C0E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22A6B5D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709BA57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09AE986F" w14:textId="77777777" w:rsidTr="0059768F">
        <w:trPr>
          <w:trHeight w:val="270"/>
        </w:trPr>
        <w:tc>
          <w:tcPr>
            <w:tcW w:w="7366" w:type="dxa"/>
            <w:vMerge/>
            <w:shd w:val="clear" w:color="auto" w:fill="auto"/>
            <w:noWrap/>
            <w:vAlign w:val="center"/>
          </w:tcPr>
          <w:p w14:paraId="1A9527A6"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671EC41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2255E726"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54915E2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67D573E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02CC432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713A028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597F74B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3C6742F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A1A9406"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4.1.51 Ремонт и строительство тротуара по западной стороне улицы Индустриальная от улицы Правда до улицы Оранжерейная </w:t>
            </w:r>
          </w:p>
        </w:tc>
        <w:tc>
          <w:tcPr>
            <w:tcW w:w="1418" w:type="dxa"/>
            <w:tcBorders>
              <w:top w:val="nil"/>
              <w:left w:val="nil"/>
              <w:bottom w:val="single" w:sz="4" w:space="0" w:color="auto"/>
              <w:right w:val="single" w:sz="4" w:space="0" w:color="auto"/>
            </w:tcBorders>
            <w:shd w:val="clear" w:color="auto" w:fill="auto"/>
            <w:noWrap/>
            <w:vAlign w:val="center"/>
          </w:tcPr>
          <w:p w14:paraId="38AD5869"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D2590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1 900</w:t>
            </w:r>
          </w:p>
        </w:tc>
        <w:tc>
          <w:tcPr>
            <w:tcW w:w="851" w:type="dxa"/>
            <w:tcBorders>
              <w:top w:val="nil"/>
              <w:left w:val="nil"/>
              <w:bottom w:val="single" w:sz="4" w:space="0" w:color="auto"/>
              <w:right w:val="single" w:sz="4" w:space="0" w:color="auto"/>
            </w:tcBorders>
            <w:shd w:val="clear" w:color="auto" w:fill="auto"/>
            <w:noWrap/>
            <w:vAlign w:val="center"/>
          </w:tcPr>
          <w:p w14:paraId="552F296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D5561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F9458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92327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4C173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197125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07FD836" w14:textId="7E36A47F" w:rsidR="00026114" w:rsidRPr="0075356A" w:rsidRDefault="00026114" w:rsidP="00CB48AD">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4.1.52 </w:t>
            </w:r>
            <w:r w:rsidRPr="0075356A">
              <w:rPr>
                <w:rFonts w:ascii="Times New Roman" w:eastAsia="Times New Roman" w:hAnsi="Times New Roman" w:cs="Times New Roman"/>
                <w:color w:val="000000"/>
                <w:sz w:val="20"/>
                <w:szCs w:val="20"/>
                <w:lang w:eastAsia="ru-RU"/>
              </w:rPr>
              <w:t>Ремонт тротуара по второстепенному проезду от проспекта Ленина</w:t>
            </w:r>
            <w:r w:rsidR="00CB48AD">
              <w:rPr>
                <w:rFonts w:ascii="Times New Roman" w:eastAsia="Times New Roman" w:hAnsi="Times New Roman" w:cs="Times New Roman"/>
                <w:color w:val="000000"/>
                <w:sz w:val="20"/>
                <w:szCs w:val="20"/>
                <w:lang w:eastAsia="ru-RU"/>
              </w:rPr>
              <w:t xml:space="preserve"> </w:t>
            </w:r>
            <w:r w:rsidRPr="0075356A">
              <w:rPr>
                <w:rFonts w:ascii="Times New Roman" w:eastAsia="Times New Roman" w:hAnsi="Times New Roman" w:cs="Times New Roman"/>
                <w:color w:val="000000"/>
                <w:sz w:val="20"/>
                <w:szCs w:val="20"/>
                <w:lang w:eastAsia="ru-RU"/>
              </w:rPr>
              <w:t>в районе дома №130 до прос</w:t>
            </w:r>
            <w:r w:rsidR="00CB48AD">
              <w:rPr>
                <w:rFonts w:ascii="Times New Roman" w:eastAsia="Times New Roman" w:hAnsi="Times New Roman" w:cs="Times New Roman"/>
                <w:color w:val="000000"/>
                <w:sz w:val="20"/>
                <w:szCs w:val="20"/>
                <w:lang w:eastAsia="ru-RU"/>
              </w:rPr>
              <w:t>пекта Карла Маркса</w:t>
            </w:r>
            <w:r w:rsidRPr="0075356A">
              <w:rPr>
                <w:rFonts w:ascii="Times New Roman" w:eastAsia="Times New Roman" w:hAnsi="Times New Roman" w:cs="Times New Roman"/>
                <w:color w:val="000000"/>
                <w:sz w:val="20"/>
                <w:szCs w:val="20"/>
                <w:lang w:eastAsia="ru-RU"/>
              </w:rPr>
              <w:t xml:space="preserve"> в районе дома № 149/2</w:t>
            </w:r>
          </w:p>
        </w:tc>
        <w:tc>
          <w:tcPr>
            <w:tcW w:w="1418" w:type="dxa"/>
            <w:tcBorders>
              <w:top w:val="nil"/>
              <w:left w:val="nil"/>
              <w:bottom w:val="single" w:sz="4" w:space="0" w:color="auto"/>
              <w:right w:val="single" w:sz="4" w:space="0" w:color="auto"/>
            </w:tcBorders>
            <w:shd w:val="clear" w:color="auto" w:fill="auto"/>
            <w:noWrap/>
            <w:vAlign w:val="center"/>
          </w:tcPr>
          <w:p w14:paraId="23968675"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0B0ED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330</w:t>
            </w:r>
          </w:p>
        </w:tc>
        <w:tc>
          <w:tcPr>
            <w:tcW w:w="851" w:type="dxa"/>
            <w:tcBorders>
              <w:top w:val="nil"/>
              <w:left w:val="nil"/>
              <w:bottom w:val="single" w:sz="4" w:space="0" w:color="auto"/>
              <w:right w:val="single" w:sz="4" w:space="0" w:color="auto"/>
            </w:tcBorders>
            <w:shd w:val="clear" w:color="auto" w:fill="auto"/>
            <w:noWrap/>
            <w:vAlign w:val="center"/>
          </w:tcPr>
          <w:p w14:paraId="7E85CE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E4CF1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8D40E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A2D87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FA32A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F7ED83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BA75A56"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4.1.53 </w:t>
            </w:r>
            <w:r w:rsidRPr="0075356A">
              <w:rPr>
                <w:rFonts w:ascii="Times New Roman" w:eastAsia="Times New Roman" w:hAnsi="Times New Roman" w:cs="Times New Roman"/>
                <w:color w:val="000000"/>
                <w:sz w:val="20"/>
                <w:szCs w:val="20"/>
                <w:lang w:eastAsia="ru-RU"/>
              </w:rPr>
              <w:t>Ремонт участков тротуара вдоль зданий №№168, 164 по проспекту Карла Маркса до сквера</w:t>
            </w:r>
          </w:p>
        </w:tc>
        <w:tc>
          <w:tcPr>
            <w:tcW w:w="1418" w:type="dxa"/>
            <w:tcBorders>
              <w:top w:val="nil"/>
              <w:left w:val="nil"/>
              <w:bottom w:val="single" w:sz="4" w:space="0" w:color="auto"/>
              <w:right w:val="single" w:sz="4" w:space="0" w:color="auto"/>
            </w:tcBorders>
            <w:shd w:val="clear" w:color="auto" w:fill="auto"/>
            <w:noWrap/>
            <w:vAlign w:val="center"/>
          </w:tcPr>
          <w:p w14:paraId="0E418111"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02012B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2 550</w:t>
            </w:r>
          </w:p>
        </w:tc>
        <w:tc>
          <w:tcPr>
            <w:tcW w:w="851" w:type="dxa"/>
            <w:tcBorders>
              <w:top w:val="nil"/>
              <w:left w:val="nil"/>
              <w:bottom w:val="single" w:sz="4" w:space="0" w:color="auto"/>
              <w:right w:val="single" w:sz="4" w:space="0" w:color="auto"/>
            </w:tcBorders>
            <w:shd w:val="clear" w:color="auto" w:fill="auto"/>
            <w:noWrap/>
            <w:vAlign w:val="center"/>
          </w:tcPr>
          <w:p w14:paraId="01E86A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C5D69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6A7C19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CBB12A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FC765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6F7989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0395ED0" w14:textId="5CF5A9E6"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4.1.54 </w:t>
            </w:r>
            <w:r w:rsidRPr="0075356A">
              <w:rPr>
                <w:rFonts w:ascii="Times New Roman" w:eastAsia="Times New Roman" w:hAnsi="Times New Roman" w:cs="Times New Roman"/>
                <w:color w:val="000000"/>
                <w:sz w:val="20"/>
                <w:szCs w:val="20"/>
                <w:lang w:eastAsia="ru-RU"/>
              </w:rPr>
              <w:t>Ремонт тротуара по улице Советская от дома № 159 (западная сторон</w:t>
            </w:r>
            <w:r w:rsidR="00CB48AD">
              <w:rPr>
                <w:rFonts w:ascii="Times New Roman" w:eastAsia="Times New Roman" w:hAnsi="Times New Roman" w:cs="Times New Roman"/>
                <w:color w:val="000000"/>
                <w:sz w:val="20"/>
                <w:szCs w:val="20"/>
                <w:lang w:eastAsia="ru-RU"/>
              </w:rPr>
              <w:t>а дороги) до дома № 154/1</w:t>
            </w:r>
            <w:r w:rsidRPr="0075356A">
              <w:rPr>
                <w:rFonts w:ascii="Times New Roman" w:eastAsia="Times New Roman" w:hAnsi="Times New Roman" w:cs="Times New Roman"/>
                <w:color w:val="000000"/>
                <w:sz w:val="20"/>
                <w:szCs w:val="20"/>
                <w:lang w:eastAsia="ru-RU"/>
              </w:rPr>
              <w:t xml:space="preserve"> вдоль парка «Притяжение»</w:t>
            </w:r>
          </w:p>
        </w:tc>
        <w:tc>
          <w:tcPr>
            <w:tcW w:w="1418" w:type="dxa"/>
            <w:tcBorders>
              <w:top w:val="nil"/>
              <w:left w:val="nil"/>
              <w:bottom w:val="single" w:sz="4" w:space="0" w:color="auto"/>
              <w:right w:val="single" w:sz="4" w:space="0" w:color="auto"/>
            </w:tcBorders>
            <w:shd w:val="clear" w:color="auto" w:fill="auto"/>
            <w:noWrap/>
            <w:vAlign w:val="center"/>
          </w:tcPr>
          <w:p w14:paraId="63F7519D"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202DE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3 200</w:t>
            </w:r>
          </w:p>
        </w:tc>
        <w:tc>
          <w:tcPr>
            <w:tcW w:w="851" w:type="dxa"/>
            <w:tcBorders>
              <w:top w:val="nil"/>
              <w:left w:val="nil"/>
              <w:bottom w:val="single" w:sz="4" w:space="0" w:color="auto"/>
              <w:right w:val="single" w:sz="4" w:space="0" w:color="auto"/>
            </w:tcBorders>
            <w:shd w:val="clear" w:color="auto" w:fill="auto"/>
            <w:noWrap/>
            <w:vAlign w:val="center"/>
          </w:tcPr>
          <w:p w14:paraId="63137FD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E1CBD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FAE8D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66AE9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E7FC6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26BD1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3A5126C"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4.1.55 Ремонт тротуара по улице Сталеваров от проспекта Карла Маркса до улицы Галиуллина (восточная сторона)</w:t>
            </w:r>
          </w:p>
        </w:tc>
        <w:tc>
          <w:tcPr>
            <w:tcW w:w="1418" w:type="dxa"/>
            <w:tcBorders>
              <w:top w:val="nil"/>
              <w:left w:val="nil"/>
              <w:bottom w:val="single" w:sz="4" w:space="0" w:color="auto"/>
              <w:right w:val="single" w:sz="4" w:space="0" w:color="auto"/>
            </w:tcBorders>
            <w:shd w:val="clear" w:color="auto" w:fill="auto"/>
            <w:noWrap/>
            <w:vAlign w:val="center"/>
          </w:tcPr>
          <w:p w14:paraId="2EC09CF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E5280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2 005</w:t>
            </w:r>
          </w:p>
        </w:tc>
        <w:tc>
          <w:tcPr>
            <w:tcW w:w="851" w:type="dxa"/>
            <w:tcBorders>
              <w:top w:val="nil"/>
              <w:left w:val="nil"/>
              <w:bottom w:val="single" w:sz="4" w:space="0" w:color="auto"/>
              <w:right w:val="single" w:sz="4" w:space="0" w:color="auto"/>
            </w:tcBorders>
            <w:shd w:val="clear" w:color="auto" w:fill="auto"/>
            <w:noWrap/>
            <w:vAlign w:val="center"/>
          </w:tcPr>
          <w:p w14:paraId="2E18A7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2D94D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58812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04A91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7B300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D1821D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E31C520"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4.1.56 Устройство тротуара по улице Марджани от улицы Грязнова до улицы </w:t>
            </w:r>
            <w:r w:rsidRPr="0075356A">
              <w:rPr>
                <w:rFonts w:ascii="Times New Roman" w:eastAsia="Times New Roman" w:hAnsi="Times New Roman" w:cs="Times New Roman"/>
                <w:sz w:val="20"/>
                <w:szCs w:val="20"/>
                <w:lang w:eastAsia="ru-RU"/>
              </w:rPr>
              <w:br/>
              <w:t>Советской Армии</w:t>
            </w:r>
          </w:p>
        </w:tc>
        <w:tc>
          <w:tcPr>
            <w:tcW w:w="1418" w:type="dxa"/>
            <w:tcBorders>
              <w:top w:val="nil"/>
              <w:left w:val="nil"/>
              <w:bottom w:val="single" w:sz="4" w:space="0" w:color="auto"/>
              <w:right w:val="single" w:sz="4" w:space="0" w:color="auto"/>
            </w:tcBorders>
            <w:shd w:val="clear" w:color="auto" w:fill="auto"/>
            <w:noWrap/>
            <w:vAlign w:val="center"/>
          </w:tcPr>
          <w:p w14:paraId="266409F5"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6DED1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600</w:t>
            </w:r>
          </w:p>
        </w:tc>
        <w:tc>
          <w:tcPr>
            <w:tcW w:w="851" w:type="dxa"/>
            <w:tcBorders>
              <w:top w:val="nil"/>
              <w:left w:val="nil"/>
              <w:bottom w:val="single" w:sz="4" w:space="0" w:color="auto"/>
              <w:right w:val="single" w:sz="4" w:space="0" w:color="auto"/>
            </w:tcBorders>
            <w:shd w:val="clear" w:color="auto" w:fill="auto"/>
            <w:noWrap/>
            <w:vAlign w:val="center"/>
          </w:tcPr>
          <w:p w14:paraId="0D20784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1B22B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3AED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EBC86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18A2E1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86D6C3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1D7395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4.1.57 </w:t>
            </w:r>
            <w:r w:rsidRPr="0075356A">
              <w:rPr>
                <w:rFonts w:ascii="Times New Roman" w:eastAsia="Times New Roman" w:hAnsi="Times New Roman" w:cs="Times New Roman"/>
                <w:color w:val="000000"/>
                <w:sz w:val="20"/>
                <w:szCs w:val="20"/>
                <w:lang w:eastAsia="ru-RU"/>
              </w:rPr>
              <w:t>Устройство тротуара по улице Зеленая от въезда в поселок «Нежный» до улицы Юбилейная</w:t>
            </w:r>
          </w:p>
        </w:tc>
        <w:tc>
          <w:tcPr>
            <w:tcW w:w="1418" w:type="dxa"/>
            <w:tcBorders>
              <w:top w:val="nil"/>
              <w:left w:val="nil"/>
              <w:bottom w:val="single" w:sz="4" w:space="0" w:color="auto"/>
              <w:right w:val="single" w:sz="4" w:space="0" w:color="auto"/>
            </w:tcBorders>
            <w:shd w:val="clear" w:color="auto" w:fill="auto"/>
            <w:noWrap/>
            <w:vAlign w:val="center"/>
          </w:tcPr>
          <w:p w14:paraId="68C0226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DF411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765</w:t>
            </w:r>
          </w:p>
        </w:tc>
        <w:tc>
          <w:tcPr>
            <w:tcW w:w="851" w:type="dxa"/>
            <w:tcBorders>
              <w:top w:val="nil"/>
              <w:left w:val="nil"/>
              <w:bottom w:val="single" w:sz="4" w:space="0" w:color="auto"/>
              <w:right w:val="single" w:sz="4" w:space="0" w:color="auto"/>
            </w:tcBorders>
            <w:shd w:val="clear" w:color="auto" w:fill="auto"/>
            <w:noWrap/>
            <w:vAlign w:val="center"/>
          </w:tcPr>
          <w:p w14:paraId="073CE9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6C70B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D0270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192F5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DD967B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4E6638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8DC65E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4.1.58 Устройство тротуара по улице Юбилейная от улицы Зеленая до улицы </w:t>
            </w:r>
            <w:r w:rsidRPr="0075356A">
              <w:rPr>
                <w:rFonts w:ascii="Times New Roman" w:eastAsia="Times New Roman" w:hAnsi="Times New Roman" w:cs="Times New Roman"/>
                <w:sz w:val="20"/>
                <w:szCs w:val="20"/>
                <w:lang w:eastAsia="ru-RU"/>
              </w:rPr>
              <w:br/>
              <w:t xml:space="preserve">Отрадная (восточная сторона) </w:t>
            </w:r>
          </w:p>
        </w:tc>
        <w:tc>
          <w:tcPr>
            <w:tcW w:w="1418" w:type="dxa"/>
            <w:tcBorders>
              <w:top w:val="nil"/>
              <w:left w:val="nil"/>
              <w:bottom w:val="single" w:sz="4" w:space="0" w:color="auto"/>
              <w:right w:val="single" w:sz="4" w:space="0" w:color="auto"/>
            </w:tcBorders>
            <w:shd w:val="clear" w:color="auto" w:fill="auto"/>
            <w:noWrap/>
            <w:vAlign w:val="center"/>
          </w:tcPr>
          <w:p w14:paraId="3A3EEB92"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AE01B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720</w:t>
            </w:r>
          </w:p>
        </w:tc>
        <w:tc>
          <w:tcPr>
            <w:tcW w:w="851" w:type="dxa"/>
            <w:tcBorders>
              <w:top w:val="nil"/>
              <w:left w:val="nil"/>
              <w:bottom w:val="single" w:sz="4" w:space="0" w:color="auto"/>
              <w:right w:val="single" w:sz="4" w:space="0" w:color="auto"/>
            </w:tcBorders>
            <w:shd w:val="clear" w:color="auto" w:fill="auto"/>
            <w:noWrap/>
            <w:vAlign w:val="center"/>
          </w:tcPr>
          <w:p w14:paraId="229E1A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67690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D914A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9EA84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4F277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1ABB27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585A5C8"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4.1.59 Устройство тротуара по улице Отрадная от улицы Юбилейная до улицы </w:t>
            </w:r>
            <w:r w:rsidRPr="0075356A">
              <w:rPr>
                <w:rFonts w:ascii="Times New Roman" w:eastAsia="Times New Roman" w:hAnsi="Times New Roman" w:cs="Times New Roman"/>
                <w:sz w:val="20"/>
                <w:szCs w:val="20"/>
                <w:lang w:eastAsia="ru-RU"/>
              </w:rPr>
              <w:br/>
              <w:t>Татьяничевой</w:t>
            </w:r>
          </w:p>
        </w:tc>
        <w:tc>
          <w:tcPr>
            <w:tcW w:w="1418" w:type="dxa"/>
            <w:tcBorders>
              <w:top w:val="nil"/>
              <w:left w:val="nil"/>
              <w:bottom w:val="single" w:sz="4" w:space="0" w:color="auto"/>
              <w:right w:val="single" w:sz="4" w:space="0" w:color="auto"/>
            </w:tcBorders>
            <w:shd w:val="clear" w:color="auto" w:fill="auto"/>
            <w:noWrap/>
            <w:vAlign w:val="center"/>
          </w:tcPr>
          <w:p w14:paraId="5335E523"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5A456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880</w:t>
            </w:r>
          </w:p>
        </w:tc>
        <w:tc>
          <w:tcPr>
            <w:tcW w:w="851" w:type="dxa"/>
            <w:tcBorders>
              <w:top w:val="nil"/>
              <w:left w:val="nil"/>
              <w:bottom w:val="single" w:sz="4" w:space="0" w:color="auto"/>
              <w:right w:val="single" w:sz="4" w:space="0" w:color="auto"/>
            </w:tcBorders>
            <w:shd w:val="clear" w:color="auto" w:fill="auto"/>
            <w:noWrap/>
            <w:vAlign w:val="center"/>
          </w:tcPr>
          <w:p w14:paraId="1CA087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57AF0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85ABF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C608E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F4A55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71E31F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2E9AA43"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4.1.60 Устройство тротуара по улице Люгарина от улицы Зеленая до улицы </w:t>
            </w:r>
            <w:r w:rsidRPr="0075356A">
              <w:rPr>
                <w:rFonts w:ascii="Times New Roman" w:eastAsia="Times New Roman" w:hAnsi="Times New Roman" w:cs="Times New Roman"/>
                <w:sz w:val="20"/>
                <w:szCs w:val="20"/>
                <w:lang w:eastAsia="ru-RU"/>
              </w:rPr>
              <w:br/>
              <w:t>Гагарина</w:t>
            </w:r>
          </w:p>
        </w:tc>
        <w:tc>
          <w:tcPr>
            <w:tcW w:w="1418" w:type="dxa"/>
            <w:tcBorders>
              <w:top w:val="nil"/>
              <w:left w:val="nil"/>
              <w:bottom w:val="single" w:sz="4" w:space="0" w:color="auto"/>
              <w:right w:val="single" w:sz="4" w:space="0" w:color="auto"/>
            </w:tcBorders>
            <w:shd w:val="clear" w:color="auto" w:fill="auto"/>
            <w:noWrap/>
            <w:vAlign w:val="center"/>
          </w:tcPr>
          <w:p w14:paraId="4935A6EE"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A51DA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5 250</w:t>
            </w:r>
          </w:p>
        </w:tc>
        <w:tc>
          <w:tcPr>
            <w:tcW w:w="851" w:type="dxa"/>
            <w:tcBorders>
              <w:top w:val="nil"/>
              <w:left w:val="nil"/>
              <w:bottom w:val="single" w:sz="4" w:space="0" w:color="auto"/>
              <w:right w:val="single" w:sz="4" w:space="0" w:color="auto"/>
            </w:tcBorders>
            <w:shd w:val="clear" w:color="auto" w:fill="auto"/>
            <w:noWrap/>
            <w:vAlign w:val="center"/>
          </w:tcPr>
          <w:p w14:paraId="212898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D6388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E8A143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23578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86D60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0A0B2A5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C703078"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4.1.61 </w:t>
            </w:r>
            <w:r w:rsidRPr="0075356A">
              <w:rPr>
                <w:rFonts w:ascii="Times New Roman" w:eastAsia="Times New Roman" w:hAnsi="Times New Roman" w:cs="Times New Roman"/>
                <w:color w:val="000000"/>
                <w:sz w:val="20"/>
                <w:szCs w:val="20"/>
                <w:lang w:eastAsia="ru-RU"/>
              </w:rPr>
              <w:t>Устройство тротуара по Западному шоссе от остановки общественного транспорта («Коттеджный поселок Соты» до улицы Зеленая)</w:t>
            </w:r>
          </w:p>
        </w:tc>
        <w:tc>
          <w:tcPr>
            <w:tcW w:w="1418" w:type="dxa"/>
            <w:tcBorders>
              <w:top w:val="nil"/>
              <w:left w:val="nil"/>
              <w:bottom w:val="single" w:sz="4" w:space="0" w:color="auto"/>
              <w:right w:val="single" w:sz="4" w:space="0" w:color="auto"/>
            </w:tcBorders>
            <w:shd w:val="clear" w:color="auto" w:fill="auto"/>
            <w:noWrap/>
            <w:vAlign w:val="center"/>
          </w:tcPr>
          <w:p w14:paraId="47002D9B"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6CE26E1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3 000</w:t>
            </w:r>
          </w:p>
        </w:tc>
        <w:tc>
          <w:tcPr>
            <w:tcW w:w="851" w:type="dxa"/>
            <w:tcBorders>
              <w:top w:val="nil"/>
              <w:left w:val="nil"/>
              <w:bottom w:val="single" w:sz="4" w:space="0" w:color="auto"/>
              <w:right w:val="single" w:sz="4" w:space="0" w:color="auto"/>
            </w:tcBorders>
            <w:shd w:val="clear" w:color="auto" w:fill="auto"/>
            <w:noWrap/>
            <w:vAlign w:val="center"/>
          </w:tcPr>
          <w:p w14:paraId="45A77A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51EAE5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513FF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B4B0E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9749F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6E7AF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963E681"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4.1.62 </w:t>
            </w:r>
            <w:r w:rsidRPr="0075356A">
              <w:rPr>
                <w:rFonts w:ascii="Times New Roman" w:eastAsia="Times New Roman" w:hAnsi="Times New Roman" w:cs="Times New Roman"/>
                <w:color w:val="000000"/>
                <w:sz w:val="20"/>
                <w:szCs w:val="20"/>
                <w:lang w:eastAsia="ru-RU"/>
              </w:rPr>
              <w:t>Устройство тротуара от Специализированного управления пусконаладочных работ до поселка «Западный-1»</w:t>
            </w:r>
          </w:p>
        </w:tc>
        <w:tc>
          <w:tcPr>
            <w:tcW w:w="1418" w:type="dxa"/>
            <w:tcBorders>
              <w:top w:val="nil"/>
              <w:left w:val="nil"/>
              <w:bottom w:val="single" w:sz="4" w:space="0" w:color="auto"/>
              <w:right w:val="single" w:sz="4" w:space="0" w:color="auto"/>
            </w:tcBorders>
            <w:shd w:val="clear" w:color="auto" w:fill="auto"/>
            <w:noWrap/>
            <w:vAlign w:val="center"/>
          </w:tcPr>
          <w:p w14:paraId="388EC4B8"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81DA9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1 750</w:t>
            </w:r>
          </w:p>
        </w:tc>
        <w:tc>
          <w:tcPr>
            <w:tcW w:w="851" w:type="dxa"/>
            <w:tcBorders>
              <w:top w:val="nil"/>
              <w:left w:val="nil"/>
              <w:bottom w:val="single" w:sz="4" w:space="0" w:color="auto"/>
              <w:right w:val="single" w:sz="4" w:space="0" w:color="auto"/>
            </w:tcBorders>
            <w:shd w:val="clear" w:color="auto" w:fill="auto"/>
            <w:noWrap/>
            <w:vAlign w:val="center"/>
          </w:tcPr>
          <w:p w14:paraId="04F1DC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DA510D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082CE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52ACE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64606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98326B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46F5E00"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4.1.63 Устройство тротуара по улице Юбилейная от улицы Отрадной до улицы </w:t>
            </w:r>
            <w:r w:rsidRPr="0075356A">
              <w:rPr>
                <w:rFonts w:ascii="Times New Roman" w:eastAsia="Times New Roman" w:hAnsi="Times New Roman" w:cs="Times New Roman"/>
                <w:sz w:val="20"/>
                <w:szCs w:val="20"/>
                <w:lang w:eastAsia="ru-RU"/>
              </w:rPr>
              <w:br/>
              <w:t>Гагарина</w:t>
            </w:r>
          </w:p>
        </w:tc>
        <w:tc>
          <w:tcPr>
            <w:tcW w:w="1418" w:type="dxa"/>
            <w:tcBorders>
              <w:top w:val="nil"/>
              <w:left w:val="nil"/>
              <w:bottom w:val="single" w:sz="4" w:space="0" w:color="auto"/>
              <w:right w:val="single" w:sz="4" w:space="0" w:color="auto"/>
            </w:tcBorders>
            <w:shd w:val="clear" w:color="auto" w:fill="auto"/>
            <w:noWrap/>
            <w:vAlign w:val="center"/>
          </w:tcPr>
          <w:p w14:paraId="3F75CF70"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5A3C0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2 100</w:t>
            </w:r>
          </w:p>
        </w:tc>
        <w:tc>
          <w:tcPr>
            <w:tcW w:w="851" w:type="dxa"/>
            <w:tcBorders>
              <w:top w:val="nil"/>
              <w:left w:val="nil"/>
              <w:bottom w:val="single" w:sz="4" w:space="0" w:color="auto"/>
              <w:right w:val="single" w:sz="4" w:space="0" w:color="auto"/>
            </w:tcBorders>
            <w:shd w:val="clear" w:color="auto" w:fill="auto"/>
            <w:noWrap/>
            <w:vAlign w:val="center"/>
          </w:tcPr>
          <w:p w14:paraId="1615F2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2FDCF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E1A35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E90DD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68DD0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68EE6C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771313D" w14:textId="2F7615B6"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4.1.64 </w:t>
            </w:r>
            <w:r w:rsidRPr="0075356A">
              <w:rPr>
                <w:rFonts w:ascii="Times New Roman" w:eastAsia="Times New Roman" w:hAnsi="Times New Roman" w:cs="Times New Roman"/>
                <w:color w:val="000000"/>
                <w:sz w:val="20"/>
                <w:szCs w:val="20"/>
                <w:lang w:eastAsia="ru-RU"/>
              </w:rPr>
              <w:t>Устройство тро</w:t>
            </w:r>
            <w:r w:rsidR="00CB48AD">
              <w:rPr>
                <w:rFonts w:ascii="Times New Roman" w:eastAsia="Times New Roman" w:hAnsi="Times New Roman" w:cs="Times New Roman"/>
                <w:color w:val="000000"/>
                <w:sz w:val="20"/>
                <w:szCs w:val="20"/>
                <w:lang w:eastAsia="ru-RU"/>
              </w:rPr>
              <w:t>туара по проспекту Карла Маркса</w:t>
            </w:r>
            <w:r w:rsidRPr="0075356A">
              <w:rPr>
                <w:rFonts w:ascii="Times New Roman" w:eastAsia="Times New Roman" w:hAnsi="Times New Roman" w:cs="Times New Roman"/>
                <w:color w:val="000000"/>
                <w:sz w:val="20"/>
                <w:szCs w:val="20"/>
                <w:lang w:eastAsia="ru-RU"/>
              </w:rPr>
              <w:t xml:space="preserve"> в районе дома №123 до дома №123/1</w:t>
            </w:r>
          </w:p>
        </w:tc>
        <w:tc>
          <w:tcPr>
            <w:tcW w:w="1418" w:type="dxa"/>
            <w:tcBorders>
              <w:top w:val="nil"/>
              <w:left w:val="nil"/>
              <w:bottom w:val="single" w:sz="4" w:space="0" w:color="auto"/>
              <w:right w:val="single" w:sz="4" w:space="0" w:color="auto"/>
            </w:tcBorders>
            <w:shd w:val="clear" w:color="auto" w:fill="auto"/>
            <w:noWrap/>
            <w:vAlign w:val="center"/>
          </w:tcPr>
          <w:p w14:paraId="7C7AED8A"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12F7B5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120</w:t>
            </w:r>
          </w:p>
        </w:tc>
        <w:tc>
          <w:tcPr>
            <w:tcW w:w="851" w:type="dxa"/>
            <w:tcBorders>
              <w:top w:val="nil"/>
              <w:left w:val="nil"/>
              <w:bottom w:val="single" w:sz="4" w:space="0" w:color="auto"/>
              <w:right w:val="single" w:sz="4" w:space="0" w:color="auto"/>
            </w:tcBorders>
            <w:shd w:val="clear" w:color="auto" w:fill="auto"/>
            <w:noWrap/>
            <w:vAlign w:val="center"/>
          </w:tcPr>
          <w:p w14:paraId="43E99F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49A7F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62B48B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90B0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AC299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E5FB46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3375095" w14:textId="7D3FC670"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4.1.65 </w:t>
            </w:r>
            <w:r w:rsidRPr="0075356A">
              <w:rPr>
                <w:rFonts w:ascii="Times New Roman" w:eastAsia="Times New Roman" w:hAnsi="Times New Roman" w:cs="Times New Roman"/>
                <w:color w:val="000000"/>
                <w:sz w:val="20"/>
                <w:szCs w:val="20"/>
                <w:lang w:eastAsia="ru-RU"/>
              </w:rPr>
              <w:t>Устрой</w:t>
            </w:r>
            <w:r w:rsidR="00CB48AD">
              <w:rPr>
                <w:rFonts w:ascii="Times New Roman" w:eastAsia="Times New Roman" w:hAnsi="Times New Roman" w:cs="Times New Roman"/>
                <w:color w:val="000000"/>
                <w:sz w:val="20"/>
                <w:szCs w:val="20"/>
                <w:lang w:eastAsia="ru-RU"/>
              </w:rPr>
              <w:t>ство тротуара по улице Грязнова</w:t>
            </w:r>
            <w:r w:rsidRPr="0075356A">
              <w:rPr>
                <w:rFonts w:ascii="Times New Roman" w:eastAsia="Times New Roman" w:hAnsi="Times New Roman" w:cs="Times New Roman"/>
                <w:color w:val="000000"/>
                <w:sz w:val="20"/>
                <w:szCs w:val="20"/>
                <w:lang w:eastAsia="ru-RU"/>
              </w:rPr>
              <w:t xml:space="preserve"> в районе дома №10/1 до улицы Советская, в районе дома №143/3</w:t>
            </w:r>
          </w:p>
        </w:tc>
        <w:tc>
          <w:tcPr>
            <w:tcW w:w="1418" w:type="dxa"/>
            <w:tcBorders>
              <w:top w:val="nil"/>
              <w:left w:val="nil"/>
              <w:bottom w:val="single" w:sz="4" w:space="0" w:color="auto"/>
              <w:right w:val="single" w:sz="4" w:space="0" w:color="auto"/>
            </w:tcBorders>
            <w:shd w:val="clear" w:color="auto" w:fill="auto"/>
            <w:noWrap/>
            <w:vAlign w:val="center"/>
          </w:tcPr>
          <w:p w14:paraId="3C1B2F22"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79EBFE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83</w:t>
            </w:r>
          </w:p>
        </w:tc>
        <w:tc>
          <w:tcPr>
            <w:tcW w:w="851" w:type="dxa"/>
            <w:tcBorders>
              <w:top w:val="nil"/>
              <w:left w:val="nil"/>
              <w:bottom w:val="single" w:sz="4" w:space="0" w:color="auto"/>
              <w:right w:val="single" w:sz="4" w:space="0" w:color="auto"/>
            </w:tcBorders>
            <w:shd w:val="clear" w:color="auto" w:fill="auto"/>
            <w:noWrap/>
            <w:vAlign w:val="center"/>
          </w:tcPr>
          <w:p w14:paraId="6D8A66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18129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31CFB0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9D7FDF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E3690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C6EEF8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899C830" w14:textId="78D7331B"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4.1.66 </w:t>
            </w:r>
            <w:r w:rsidRPr="0075356A">
              <w:rPr>
                <w:rFonts w:ascii="Times New Roman" w:eastAsia="Times New Roman" w:hAnsi="Times New Roman" w:cs="Times New Roman"/>
                <w:color w:val="000000"/>
                <w:sz w:val="20"/>
                <w:szCs w:val="20"/>
                <w:lang w:eastAsia="ru-RU"/>
              </w:rPr>
              <w:t>Устройство и ремонт тротуара</w:t>
            </w:r>
            <w:r w:rsidR="00CB48AD">
              <w:rPr>
                <w:rFonts w:ascii="Times New Roman" w:eastAsia="Times New Roman" w:hAnsi="Times New Roman" w:cs="Times New Roman"/>
                <w:color w:val="000000"/>
                <w:sz w:val="20"/>
                <w:szCs w:val="20"/>
                <w:lang w:eastAsia="ru-RU"/>
              </w:rPr>
              <w:t xml:space="preserve"> по улице имени газеты «Правда»</w:t>
            </w:r>
            <w:r w:rsidRPr="0075356A">
              <w:rPr>
                <w:rFonts w:ascii="Times New Roman" w:eastAsia="Times New Roman" w:hAnsi="Times New Roman" w:cs="Times New Roman"/>
                <w:color w:val="000000"/>
                <w:sz w:val="20"/>
                <w:szCs w:val="20"/>
                <w:lang w:eastAsia="ru-RU"/>
              </w:rPr>
              <w:t xml:space="preserve"> в районе дома №63/2</w:t>
            </w:r>
          </w:p>
        </w:tc>
        <w:tc>
          <w:tcPr>
            <w:tcW w:w="1418" w:type="dxa"/>
            <w:tcBorders>
              <w:top w:val="nil"/>
              <w:left w:val="nil"/>
              <w:bottom w:val="single" w:sz="4" w:space="0" w:color="auto"/>
              <w:right w:val="single" w:sz="4" w:space="0" w:color="auto"/>
            </w:tcBorders>
            <w:shd w:val="clear" w:color="auto" w:fill="auto"/>
            <w:noWrap/>
            <w:vAlign w:val="center"/>
          </w:tcPr>
          <w:p w14:paraId="4EA1A650"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2A7632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w:t>
            </w:r>
          </w:p>
        </w:tc>
        <w:tc>
          <w:tcPr>
            <w:tcW w:w="851" w:type="dxa"/>
            <w:tcBorders>
              <w:top w:val="nil"/>
              <w:left w:val="nil"/>
              <w:bottom w:val="single" w:sz="4" w:space="0" w:color="auto"/>
              <w:right w:val="single" w:sz="4" w:space="0" w:color="auto"/>
            </w:tcBorders>
            <w:shd w:val="clear" w:color="auto" w:fill="auto"/>
            <w:noWrap/>
            <w:vAlign w:val="center"/>
          </w:tcPr>
          <w:p w14:paraId="13892B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05800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B27B1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CDDDA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6245F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01C8B3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0DEBE4B" w14:textId="77777777" w:rsidR="00CB48AD" w:rsidRDefault="00026114" w:rsidP="00CB48AD">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4.1.67 Устройство тротуара за </w:t>
            </w:r>
            <w:r w:rsidR="00CB48AD">
              <w:rPr>
                <w:rFonts w:ascii="Times New Roman" w:eastAsia="Times New Roman" w:hAnsi="Times New Roman" w:cs="Times New Roman"/>
                <w:sz w:val="20"/>
                <w:szCs w:val="20"/>
                <w:lang w:eastAsia="ru-RU"/>
              </w:rPr>
              <w:t>домом по проспекту Карла Маркса</w:t>
            </w:r>
          </w:p>
          <w:p w14:paraId="46E8210D" w14:textId="31303144" w:rsidR="00026114" w:rsidRPr="0075356A" w:rsidRDefault="00026114" w:rsidP="00CB48AD">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 </w:t>
            </w:r>
            <w:r w:rsidR="00CB48AD">
              <w:rPr>
                <w:rFonts w:ascii="Times New Roman" w:eastAsia="Times New Roman" w:hAnsi="Times New Roman" w:cs="Times New Roman"/>
                <w:sz w:val="20"/>
                <w:szCs w:val="20"/>
                <w:lang w:eastAsia="ru-RU"/>
              </w:rPr>
              <w:t>за домом№</w:t>
            </w:r>
            <w:r w:rsidRPr="0075356A">
              <w:rPr>
                <w:rFonts w:ascii="Times New Roman" w:eastAsia="Times New Roman" w:hAnsi="Times New Roman" w:cs="Times New Roman"/>
                <w:sz w:val="20"/>
                <w:szCs w:val="20"/>
                <w:lang w:eastAsia="ru-RU"/>
              </w:rPr>
              <w:t xml:space="preserve">164/3 </w:t>
            </w:r>
          </w:p>
        </w:tc>
        <w:tc>
          <w:tcPr>
            <w:tcW w:w="1418" w:type="dxa"/>
            <w:tcBorders>
              <w:top w:val="nil"/>
              <w:left w:val="nil"/>
              <w:bottom w:val="single" w:sz="4" w:space="0" w:color="auto"/>
              <w:right w:val="single" w:sz="4" w:space="0" w:color="auto"/>
            </w:tcBorders>
            <w:shd w:val="clear" w:color="auto" w:fill="auto"/>
            <w:noWrap/>
            <w:vAlign w:val="center"/>
          </w:tcPr>
          <w:p w14:paraId="5248D83F"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4F9CD1A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306</w:t>
            </w:r>
          </w:p>
        </w:tc>
        <w:tc>
          <w:tcPr>
            <w:tcW w:w="851" w:type="dxa"/>
            <w:tcBorders>
              <w:top w:val="nil"/>
              <w:left w:val="nil"/>
              <w:bottom w:val="single" w:sz="4" w:space="0" w:color="auto"/>
              <w:right w:val="single" w:sz="4" w:space="0" w:color="auto"/>
            </w:tcBorders>
            <w:shd w:val="clear" w:color="auto" w:fill="auto"/>
            <w:noWrap/>
            <w:vAlign w:val="center"/>
          </w:tcPr>
          <w:p w14:paraId="4E23318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72F132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3FEB1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CEF88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C66D59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6AD740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215D83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4.2 Развитие инфраструктуры для движения СИМ и велосипедов, </w:t>
            </w:r>
            <w:r w:rsidRPr="0075356A">
              <w:rPr>
                <w:rFonts w:ascii="Times New Roman" w:eastAsia="Times New Roman" w:hAnsi="Times New Roman" w:cs="Times New Roman"/>
                <w:sz w:val="20"/>
                <w:szCs w:val="20"/>
                <w:lang w:eastAsia="ru-RU"/>
              </w:rPr>
              <w:br/>
              <w:t>маломобильных групп населения</w:t>
            </w:r>
          </w:p>
        </w:tc>
        <w:tc>
          <w:tcPr>
            <w:tcW w:w="1418" w:type="dxa"/>
            <w:tcBorders>
              <w:top w:val="nil"/>
              <w:left w:val="nil"/>
              <w:bottom w:val="single" w:sz="4" w:space="0" w:color="auto"/>
              <w:right w:val="single" w:sz="4" w:space="0" w:color="auto"/>
            </w:tcBorders>
            <w:shd w:val="clear" w:color="auto" w:fill="auto"/>
            <w:noWrap/>
            <w:vAlign w:val="center"/>
          </w:tcPr>
          <w:p w14:paraId="5B1537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57EE1C4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851" w:type="dxa"/>
            <w:tcBorders>
              <w:top w:val="nil"/>
              <w:left w:val="nil"/>
              <w:bottom w:val="single" w:sz="4" w:space="0" w:color="auto"/>
              <w:right w:val="single" w:sz="4" w:space="0" w:color="auto"/>
            </w:tcBorders>
            <w:shd w:val="clear" w:color="auto" w:fill="auto"/>
            <w:noWrap/>
            <w:vAlign w:val="center"/>
          </w:tcPr>
          <w:p w14:paraId="64C0BE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tcPr>
          <w:p w14:paraId="51615F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tcPr>
          <w:p w14:paraId="1F90F6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tcPr>
          <w:p w14:paraId="1756A9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w:t>
            </w:r>
          </w:p>
        </w:tc>
        <w:tc>
          <w:tcPr>
            <w:tcW w:w="1276" w:type="dxa"/>
            <w:tcBorders>
              <w:top w:val="nil"/>
              <w:left w:val="nil"/>
              <w:bottom w:val="single" w:sz="4" w:space="0" w:color="auto"/>
              <w:right w:val="single" w:sz="4" w:space="0" w:color="auto"/>
            </w:tcBorders>
            <w:shd w:val="clear" w:color="auto" w:fill="auto"/>
            <w:noWrap/>
            <w:vAlign w:val="center"/>
          </w:tcPr>
          <w:p w14:paraId="72B50C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52</w:t>
            </w:r>
          </w:p>
        </w:tc>
      </w:tr>
    </w:tbl>
    <w:p w14:paraId="6747F43F"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456C6506" w14:textId="77777777" w:rsidTr="0059768F">
        <w:trPr>
          <w:trHeight w:val="270"/>
        </w:trPr>
        <w:tc>
          <w:tcPr>
            <w:tcW w:w="7366" w:type="dxa"/>
            <w:vMerge w:val="restart"/>
            <w:shd w:val="clear" w:color="auto" w:fill="auto"/>
            <w:noWrap/>
            <w:vAlign w:val="center"/>
          </w:tcPr>
          <w:p w14:paraId="4E72035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06F6A3A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3EF20ED8"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67305CF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05036B51" w14:textId="77777777" w:rsidTr="0059768F">
        <w:trPr>
          <w:trHeight w:val="270"/>
        </w:trPr>
        <w:tc>
          <w:tcPr>
            <w:tcW w:w="7366" w:type="dxa"/>
            <w:vMerge/>
            <w:shd w:val="clear" w:color="auto" w:fill="auto"/>
            <w:noWrap/>
            <w:vAlign w:val="center"/>
          </w:tcPr>
          <w:p w14:paraId="6A6C6E78"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5CD6E2E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3ACAEA8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1593B1C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5E18FC3C"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7F915FD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07159C7C"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6321068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5949A3C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F38BDD7"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4.2.1 Устройство бордюрного пандуса на перекрестках по улице Комсомольская: переулок Саткинский (прямое направление), улица Белинского (прямое направление), улица Ушинского (прямое и обратное направления), улица </w:t>
            </w:r>
            <w:r w:rsidRPr="0075356A">
              <w:rPr>
                <w:rFonts w:ascii="Times New Roman" w:eastAsia="Times New Roman" w:hAnsi="Times New Roman" w:cs="Times New Roman"/>
                <w:sz w:val="20"/>
                <w:szCs w:val="20"/>
                <w:lang w:eastAsia="ru-RU"/>
              </w:rPr>
              <w:br/>
              <w:t xml:space="preserve">Кутузова (прямое и обратное направления), улица Донская (обратное </w:t>
            </w:r>
            <w:r w:rsidRPr="0075356A">
              <w:rPr>
                <w:rFonts w:ascii="Times New Roman" w:eastAsia="Times New Roman" w:hAnsi="Times New Roman" w:cs="Times New Roman"/>
                <w:sz w:val="20"/>
                <w:szCs w:val="20"/>
                <w:lang w:eastAsia="ru-RU"/>
              </w:rPr>
              <w:br/>
              <w:t>направление), улица Бакинская (прямое направление), переулок Каслинский (обратное направление), переулок Чебышева (обратное направление)</w:t>
            </w:r>
          </w:p>
        </w:tc>
        <w:tc>
          <w:tcPr>
            <w:tcW w:w="1418" w:type="dxa"/>
            <w:tcBorders>
              <w:top w:val="nil"/>
              <w:left w:val="nil"/>
              <w:bottom w:val="single" w:sz="4" w:space="0" w:color="auto"/>
              <w:right w:val="single" w:sz="4" w:space="0" w:color="auto"/>
            </w:tcBorders>
            <w:shd w:val="clear" w:color="auto" w:fill="auto"/>
            <w:noWrap/>
            <w:vAlign w:val="center"/>
          </w:tcPr>
          <w:p w14:paraId="6ED7E2E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6B27C2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F6376A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5CCCE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D14FD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958A6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8EA8DA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r>
      <w:tr w:rsidR="00026114" w:rsidRPr="0075356A" w14:paraId="3F4D229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91BD34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4.2.2 Устройство бордюрного пандуса на перекрестках по Северному переходу: </w:t>
            </w:r>
            <w:r w:rsidRPr="0075356A">
              <w:rPr>
                <w:rFonts w:ascii="Times New Roman" w:eastAsia="Times New Roman" w:hAnsi="Times New Roman" w:cs="Times New Roman"/>
                <w:sz w:val="20"/>
                <w:szCs w:val="20"/>
                <w:lang w:eastAsia="ru-RU"/>
              </w:rPr>
              <w:br/>
              <w:t>Белорецкое шоссе (прямое и обратное направления), улица Бехтерева (прямое направление)</w:t>
            </w:r>
          </w:p>
        </w:tc>
        <w:tc>
          <w:tcPr>
            <w:tcW w:w="1418" w:type="dxa"/>
            <w:tcBorders>
              <w:top w:val="nil"/>
              <w:left w:val="nil"/>
              <w:bottom w:val="single" w:sz="4" w:space="0" w:color="auto"/>
              <w:right w:val="single" w:sz="4" w:space="0" w:color="auto"/>
            </w:tcBorders>
            <w:shd w:val="clear" w:color="auto" w:fill="auto"/>
            <w:noWrap/>
            <w:vAlign w:val="center"/>
          </w:tcPr>
          <w:p w14:paraId="3B85B6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13AC51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4BB5B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2AD108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45FA3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40954E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w:t>
            </w:r>
          </w:p>
        </w:tc>
        <w:tc>
          <w:tcPr>
            <w:tcW w:w="1276" w:type="dxa"/>
            <w:tcBorders>
              <w:top w:val="nil"/>
              <w:left w:val="nil"/>
              <w:bottom w:val="single" w:sz="4" w:space="0" w:color="auto"/>
              <w:right w:val="single" w:sz="4" w:space="0" w:color="auto"/>
            </w:tcBorders>
            <w:shd w:val="clear" w:color="auto" w:fill="auto"/>
            <w:noWrap/>
            <w:vAlign w:val="center"/>
          </w:tcPr>
          <w:p w14:paraId="050C2D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758F54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D34F956"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4.2.3 </w:t>
            </w:r>
            <w:r w:rsidRPr="0075356A">
              <w:rPr>
                <w:rFonts w:ascii="Times New Roman" w:eastAsia="Times New Roman" w:hAnsi="Times New Roman" w:cs="Times New Roman"/>
                <w:color w:val="000000"/>
                <w:sz w:val="20"/>
                <w:szCs w:val="20"/>
                <w:lang w:eastAsia="ru-RU"/>
              </w:rPr>
              <w:t>Устройство бордюрного пандуса на перекрестках по улице 9 Мая: остановка общественного транспорта «МКЗ» (прямое и обратное направления), Саратовский переулок (прямое и обратное направления), 11 проходная (прямое и обратное направления), Кирпичный проезд (обратное направление)</w:t>
            </w:r>
          </w:p>
        </w:tc>
        <w:tc>
          <w:tcPr>
            <w:tcW w:w="1418" w:type="dxa"/>
            <w:tcBorders>
              <w:top w:val="nil"/>
              <w:left w:val="nil"/>
              <w:bottom w:val="single" w:sz="4" w:space="0" w:color="auto"/>
              <w:right w:val="single" w:sz="4" w:space="0" w:color="auto"/>
            </w:tcBorders>
            <w:shd w:val="clear" w:color="auto" w:fill="auto"/>
            <w:noWrap/>
            <w:vAlign w:val="center"/>
          </w:tcPr>
          <w:p w14:paraId="444E231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04A53B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1DBA6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284F5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1C963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5E979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w:t>
            </w:r>
          </w:p>
        </w:tc>
        <w:tc>
          <w:tcPr>
            <w:tcW w:w="1276" w:type="dxa"/>
            <w:tcBorders>
              <w:top w:val="nil"/>
              <w:left w:val="nil"/>
              <w:bottom w:val="single" w:sz="4" w:space="0" w:color="auto"/>
              <w:right w:val="single" w:sz="4" w:space="0" w:color="auto"/>
            </w:tcBorders>
            <w:shd w:val="clear" w:color="auto" w:fill="auto"/>
            <w:noWrap/>
            <w:vAlign w:val="center"/>
          </w:tcPr>
          <w:p w14:paraId="78DCBD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08D108"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AC62E4F"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4.2.4 Устройство бордюрного пандуса на перекрестках по улице Пржевальского: улица Кирова (прямое направление), улица 9 Мая (обратное направление)</w:t>
            </w:r>
          </w:p>
        </w:tc>
        <w:tc>
          <w:tcPr>
            <w:tcW w:w="1418" w:type="dxa"/>
            <w:tcBorders>
              <w:top w:val="nil"/>
              <w:left w:val="nil"/>
              <w:bottom w:val="single" w:sz="4" w:space="0" w:color="auto"/>
              <w:right w:val="single" w:sz="4" w:space="0" w:color="auto"/>
            </w:tcBorders>
            <w:shd w:val="clear" w:color="auto" w:fill="auto"/>
            <w:noWrap/>
            <w:vAlign w:val="center"/>
          </w:tcPr>
          <w:p w14:paraId="5FEB69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652E29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6F26B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D0F03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401FD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B5E60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noWrap/>
            <w:vAlign w:val="center"/>
          </w:tcPr>
          <w:p w14:paraId="5EA8712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1E5CA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0481C24" w14:textId="51374B87" w:rsidR="00026114" w:rsidRPr="0075356A" w:rsidRDefault="00026114" w:rsidP="00900038">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4.2.5 Устройство бордюрного пандуса на перекрестках по улице Кирова: улица Верхняя (прямое и обратное направления), улица Трубная (прямое </w:t>
            </w:r>
            <w:r w:rsidRPr="0075356A">
              <w:rPr>
                <w:rFonts w:ascii="Times New Roman" w:eastAsia="Times New Roman" w:hAnsi="Times New Roman" w:cs="Times New Roman"/>
                <w:sz w:val="20"/>
                <w:szCs w:val="20"/>
                <w:lang w:eastAsia="ru-RU"/>
              </w:rPr>
              <w:br/>
              <w:t xml:space="preserve">направление), улица Дежнева (прямое направление), улица Электросети </w:t>
            </w:r>
            <w:r w:rsidRPr="0075356A">
              <w:rPr>
                <w:rFonts w:ascii="Times New Roman" w:eastAsia="Times New Roman" w:hAnsi="Times New Roman" w:cs="Times New Roman"/>
                <w:sz w:val="20"/>
                <w:szCs w:val="20"/>
                <w:lang w:eastAsia="ru-RU"/>
              </w:rPr>
              <w:br/>
              <w:t xml:space="preserve">(прямое и обратное направления), улица Харьковская (прямое и обратное направления), улица Луговая (прямое и обратное направления), улица </w:t>
            </w:r>
            <w:r w:rsidRPr="0075356A">
              <w:rPr>
                <w:rFonts w:ascii="Times New Roman" w:eastAsia="Times New Roman" w:hAnsi="Times New Roman" w:cs="Times New Roman"/>
                <w:sz w:val="20"/>
                <w:szCs w:val="20"/>
                <w:lang w:eastAsia="ru-RU"/>
              </w:rPr>
              <w:br/>
              <w:t>Студенческая (прямое и обратное направления), улица Коммунальная (прямое и обратное направления), улица Щорса (прямое и обратное направления), улица Фадеева (прямое и обратное направления), улица Пржевальского (прямое направление), улица Агаповская (обратное направление)</w:t>
            </w:r>
          </w:p>
        </w:tc>
        <w:tc>
          <w:tcPr>
            <w:tcW w:w="1418" w:type="dxa"/>
            <w:tcBorders>
              <w:top w:val="nil"/>
              <w:left w:val="nil"/>
              <w:bottom w:val="single" w:sz="4" w:space="0" w:color="auto"/>
              <w:right w:val="single" w:sz="4" w:space="0" w:color="auto"/>
            </w:tcBorders>
            <w:shd w:val="clear" w:color="auto" w:fill="auto"/>
            <w:noWrap/>
            <w:vAlign w:val="center"/>
          </w:tcPr>
          <w:p w14:paraId="396C4AD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0A8042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57FF5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tcPr>
          <w:p w14:paraId="48EDD36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tcPr>
          <w:p w14:paraId="66D413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101A8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7AE27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w:t>
            </w:r>
          </w:p>
        </w:tc>
      </w:tr>
      <w:tr w:rsidR="00026114" w:rsidRPr="0075356A" w14:paraId="028E37F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AD5F89D"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4.2.6 Устройство бордюрного пандуса на перекрестках по Западному шоссе: улица Зеленый Лог (прямое направление), улица 50-летия Магнитки (прямое </w:t>
            </w:r>
            <w:r w:rsidRPr="0075356A">
              <w:rPr>
                <w:rFonts w:ascii="Times New Roman" w:eastAsia="Times New Roman" w:hAnsi="Times New Roman" w:cs="Times New Roman"/>
                <w:sz w:val="20"/>
                <w:szCs w:val="20"/>
                <w:lang w:eastAsia="ru-RU"/>
              </w:rPr>
              <w:br/>
              <w:t xml:space="preserve">и обратное направления), улица Звездная (прямое и обратное направления), улица Парадная (прямое и обратное направления), улица Художника </w:t>
            </w:r>
            <w:r w:rsidRPr="0075356A">
              <w:rPr>
                <w:rFonts w:ascii="Times New Roman" w:eastAsia="Times New Roman" w:hAnsi="Times New Roman" w:cs="Times New Roman"/>
                <w:sz w:val="20"/>
                <w:szCs w:val="20"/>
                <w:lang w:eastAsia="ru-RU"/>
              </w:rPr>
              <w:br/>
              <w:t xml:space="preserve">Соловьева (прямое и обратное направления), съезд к объездной дороге (прямое и обратное направления), улица Чемпионов (прямое и обратное направления), улица Видная (прямое и обратное направления), улица Зеленая (прямое </w:t>
            </w:r>
            <w:r w:rsidRPr="0075356A">
              <w:rPr>
                <w:rFonts w:ascii="Times New Roman" w:eastAsia="Times New Roman" w:hAnsi="Times New Roman" w:cs="Times New Roman"/>
                <w:sz w:val="20"/>
                <w:szCs w:val="20"/>
                <w:lang w:eastAsia="ru-RU"/>
              </w:rPr>
              <w:br/>
              <w:t>и обратное направления)</w:t>
            </w:r>
          </w:p>
        </w:tc>
        <w:tc>
          <w:tcPr>
            <w:tcW w:w="1418" w:type="dxa"/>
            <w:tcBorders>
              <w:top w:val="nil"/>
              <w:left w:val="nil"/>
              <w:bottom w:val="single" w:sz="4" w:space="0" w:color="auto"/>
              <w:right w:val="single" w:sz="4" w:space="0" w:color="auto"/>
            </w:tcBorders>
            <w:shd w:val="clear" w:color="auto" w:fill="auto"/>
            <w:noWrap/>
            <w:vAlign w:val="center"/>
          </w:tcPr>
          <w:p w14:paraId="2DAF9FD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4593B7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851" w:type="dxa"/>
            <w:tcBorders>
              <w:top w:val="nil"/>
              <w:left w:val="nil"/>
              <w:bottom w:val="single" w:sz="4" w:space="0" w:color="auto"/>
              <w:right w:val="single" w:sz="4" w:space="0" w:color="auto"/>
            </w:tcBorders>
            <w:shd w:val="clear" w:color="auto" w:fill="auto"/>
            <w:noWrap/>
            <w:vAlign w:val="center"/>
          </w:tcPr>
          <w:p w14:paraId="4F01CBC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w:t>
            </w:r>
          </w:p>
        </w:tc>
        <w:tc>
          <w:tcPr>
            <w:tcW w:w="992" w:type="dxa"/>
            <w:tcBorders>
              <w:top w:val="nil"/>
              <w:left w:val="nil"/>
              <w:bottom w:val="single" w:sz="4" w:space="0" w:color="auto"/>
              <w:right w:val="single" w:sz="4" w:space="0" w:color="auto"/>
            </w:tcBorders>
            <w:shd w:val="clear" w:color="auto" w:fill="auto"/>
            <w:noWrap/>
            <w:vAlign w:val="center"/>
          </w:tcPr>
          <w:p w14:paraId="12F2EB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C39E5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2C1B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B186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25053D18" w14:textId="77777777" w:rsidR="00026114" w:rsidRPr="0075356A" w:rsidRDefault="00026114" w:rsidP="00026114">
      <w:pPr>
        <w:spacing w:after="0" w:line="240" w:lineRule="auto"/>
        <w:jc w:val="center"/>
        <w:rPr>
          <w:rFonts w:ascii="Times New Roman" w:hAnsi="Times New Roman" w:cs="Times New Roman"/>
          <w:bCs/>
          <w:sz w:val="20"/>
          <w:szCs w:val="20"/>
        </w:rPr>
      </w:pPr>
    </w:p>
    <w:p w14:paraId="55059710"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36E6944A" w14:textId="77777777" w:rsidTr="0059768F">
        <w:trPr>
          <w:trHeight w:val="270"/>
        </w:trPr>
        <w:tc>
          <w:tcPr>
            <w:tcW w:w="7366" w:type="dxa"/>
            <w:vMerge w:val="restart"/>
            <w:shd w:val="clear" w:color="auto" w:fill="auto"/>
            <w:noWrap/>
            <w:vAlign w:val="center"/>
          </w:tcPr>
          <w:p w14:paraId="52812D6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40B6EA0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443C2DA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53B08B8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249966C6" w14:textId="77777777" w:rsidTr="0059768F">
        <w:trPr>
          <w:trHeight w:val="270"/>
        </w:trPr>
        <w:tc>
          <w:tcPr>
            <w:tcW w:w="7366" w:type="dxa"/>
            <w:vMerge/>
            <w:shd w:val="clear" w:color="auto" w:fill="auto"/>
            <w:noWrap/>
            <w:vAlign w:val="center"/>
          </w:tcPr>
          <w:p w14:paraId="46D39C38"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3F1CF92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558FC4E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0780D8E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750E2F1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3C30A9D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31F18BE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1A90159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67C6DEF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C088BC1"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4.2.7 Устройство бордюрного пандуса на перекрестках по Западному шоссе: улица Привольная (прямое и обратное направления), улица Светлая (прямое </w:t>
            </w:r>
            <w:r w:rsidRPr="0075356A">
              <w:rPr>
                <w:rFonts w:ascii="Times New Roman" w:eastAsia="Times New Roman" w:hAnsi="Times New Roman" w:cs="Times New Roman"/>
                <w:sz w:val="20"/>
                <w:szCs w:val="20"/>
                <w:lang w:eastAsia="ru-RU"/>
              </w:rPr>
              <w:br/>
              <w:t xml:space="preserve">и обратное направления), улица Усадебная (прямое и обратное направления), улица Гагарина (прямое и обратное направления), улица Тенистая (прямое </w:t>
            </w:r>
            <w:r w:rsidRPr="0075356A">
              <w:rPr>
                <w:rFonts w:ascii="Times New Roman" w:eastAsia="Times New Roman" w:hAnsi="Times New Roman" w:cs="Times New Roman"/>
                <w:sz w:val="20"/>
                <w:szCs w:val="20"/>
                <w:lang w:eastAsia="ru-RU"/>
              </w:rPr>
              <w:br/>
              <w:t>и обратное направления), бульвар Юности (прямое и обратное направления), улица Вишневая (прямое и обратное направления), улица Цветочная (прямое и обратное направления), улица Российская (прямое и обратное направления)</w:t>
            </w:r>
          </w:p>
        </w:tc>
        <w:tc>
          <w:tcPr>
            <w:tcW w:w="1418" w:type="dxa"/>
            <w:tcBorders>
              <w:top w:val="nil"/>
              <w:left w:val="nil"/>
              <w:bottom w:val="single" w:sz="4" w:space="0" w:color="auto"/>
              <w:right w:val="single" w:sz="4" w:space="0" w:color="auto"/>
            </w:tcBorders>
            <w:shd w:val="clear" w:color="auto" w:fill="auto"/>
            <w:noWrap/>
            <w:vAlign w:val="center"/>
          </w:tcPr>
          <w:p w14:paraId="5EE62C1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3F35C14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C4380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4AF31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FF977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tcPr>
          <w:p w14:paraId="406635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C30D0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w:t>
            </w:r>
          </w:p>
        </w:tc>
      </w:tr>
      <w:tr w:rsidR="00026114" w:rsidRPr="0075356A" w14:paraId="2F4D663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363FCFF"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 Организация дорожного движения</w:t>
            </w:r>
          </w:p>
        </w:tc>
        <w:tc>
          <w:tcPr>
            <w:tcW w:w="1418" w:type="dxa"/>
            <w:tcBorders>
              <w:top w:val="nil"/>
              <w:left w:val="nil"/>
              <w:bottom w:val="single" w:sz="4" w:space="0" w:color="auto"/>
              <w:right w:val="single" w:sz="4" w:space="0" w:color="auto"/>
            </w:tcBorders>
            <w:shd w:val="clear" w:color="auto" w:fill="auto"/>
            <w:noWrap/>
            <w:vAlign w:val="center"/>
          </w:tcPr>
          <w:p w14:paraId="3DEDB1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08" w:type="dxa"/>
            <w:tcBorders>
              <w:top w:val="nil"/>
              <w:left w:val="nil"/>
              <w:bottom w:val="single" w:sz="4" w:space="0" w:color="auto"/>
              <w:right w:val="single" w:sz="4" w:space="0" w:color="auto"/>
            </w:tcBorders>
            <w:shd w:val="clear" w:color="auto" w:fill="auto"/>
            <w:vAlign w:val="center"/>
          </w:tcPr>
          <w:p w14:paraId="62D1C0E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23E131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112C84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73D797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30D06C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tcPr>
          <w:p w14:paraId="46CFDC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35F95D2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7572705"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5.1 Повышение безопасности дорожного движения</w:t>
            </w:r>
          </w:p>
        </w:tc>
        <w:tc>
          <w:tcPr>
            <w:tcW w:w="1418" w:type="dxa"/>
            <w:tcBorders>
              <w:top w:val="nil"/>
              <w:left w:val="nil"/>
              <w:bottom w:val="single" w:sz="4" w:space="0" w:color="auto"/>
              <w:right w:val="single" w:sz="4" w:space="0" w:color="auto"/>
            </w:tcBorders>
            <w:shd w:val="clear" w:color="auto" w:fill="auto"/>
            <w:noWrap/>
            <w:vAlign w:val="center"/>
          </w:tcPr>
          <w:p w14:paraId="7580B8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08" w:type="dxa"/>
            <w:tcBorders>
              <w:top w:val="nil"/>
              <w:left w:val="nil"/>
              <w:bottom w:val="single" w:sz="4" w:space="0" w:color="auto"/>
              <w:right w:val="single" w:sz="4" w:space="0" w:color="auto"/>
            </w:tcBorders>
            <w:shd w:val="clear" w:color="auto" w:fill="auto"/>
            <w:vAlign w:val="center"/>
          </w:tcPr>
          <w:p w14:paraId="6641E7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09480C0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2C0202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6436C8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24C2AC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tcPr>
          <w:p w14:paraId="5B5DBB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7C03B71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A7803F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5.1.1 Обустройство пешеходных переходов</w:t>
            </w:r>
          </w:p>
        </w:tc>
        <w:tc>
          <w:tcPr>
            <w:tcW w:w="1418" w:type="dxa"/>
            <w:tcBorders>
              <w:top w:val="nil"/>
              <w:left w:val="nil"/>
              <w:bottom w:val="single" w:sz="4" w:space="0" w:color="auto"/>
              <w:right w:val="single" w:sz="4" w:space="0" w:color="auto"/>
            </w:tcBorders>
            <w:shd w:val="clear" w:color="auto" w:fill="auto"/>
            <w:noWrap/>
            <w:vAlign w:val="center"/>
          </w:tcPr>
          <w:p w14:paraId="293D60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008" w:type="dxa"/>
            <w:tcBorders>
              <w:top w:val="nil"/>
              <w:left w:val="nil"/>
              <w:bottom w:val="single" w:sz="4" w:space="0" w:color="auto"/>
              <w:right w:val="single" w:sz="4" w:space="0" w:color="auto"/>
            </w:tcBorders>
            <w:shd w:val="clear" w:color="auto" w:fill="auto"/>
            <w:vAlign w:val="center"/>
          </w:tcPr>
          <w:p w14:paraId="32BEBB9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5A2EE5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541F67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53E00E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55A5C5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noWrap/>
            <w:vAlign w:val="center"/>
          </w:tcPr>
          <w:p w14:paraId="53A1AA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w:t>
            </w:r>
          </w:p>
        </w:tc>
      </w:tr>
      <w:tr w:rsidR="00026114" w:rsidRPr="0075356A" w14:paraId="658C2B8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594A9B4" w14:textId="7CA00734"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5.1.1.1 Устройство нерегулируемого пешеходного перехода на перекрестке </w:t>
            </w:r>
            <w:r w:rsidRPr="0075356A">
              <w:rPr>
                <w:rFonts w:ascii="Times New Roman" w:eastAsia="Times New Roman" w:hAnsi="Times New Roman" w:cs="Times New Roman"/>
                <w:sz w:val="20"/>
                <w:szCs w:val="20"/>
                <w:lang w:eastAsia="ru-RU"/>
              </w:rPr>
              <w:br/>
              <w:t>Западное шо</w:t>
            </w:r>
            <w:r w:rsidR="00CB48AD">
              <w:rPr>
                <w:rFonts w:ascii="Times New Roman" w:eastAsia="Times New Roman" w:hAnsi="Times New Roman" w:cs="Times New Roman"/>
                <w:sz w:val="20"/>
                <w:szCs w:val="20"/>
                <w:lang w:eastAsia="ru-RU"/>
              </w:rPr>
              <w:t>ссе - улица Гагарина через улицы</w:t>
            </w:r>
            <w:r w:rsidRPr="0075356A">
              <w:rPr>
                <w:rFonts w:ascii="Times New Roman" w:eastAsia="Times New Roman" w:hAnsi="Times New Roman" w:cs="Times New Roman"/>
                <w:sz w:val="20"/>
                <w:szCs w:val="20"/>
                <w:lang w:eastAsia="ru-RU"/>
              </w:rPr>
              <w:t xml:space="preserve"> Гагарина по западной стороне перекрестка (площадь 22,5 кв. метра) с установкой двух дорожных знаков</w:t>
            </w:r>
          </w:p>
        </w:tc>
        <w:tc>
          <w:tcPr>
            <w:tcW w:w="1418" w:type="dxa"/>
            <w:tcBorders>
              <w:top w:val="nil"/>
              <w:left w:val="nil"/>
              <w:bottom w:val="single" w:sz="4" w:space="0" w:color="auto"/>
              <w:right w:val="single" w:sz="4" w:space="0" w:color="auto"/>
            </w:tcBorders>
            <w:shd w:val="clear" w:color="auto" w:fill="auto"/>
            <w:noWrap/>
            <w:vAlign w:val="center"/>
          </w:tcPr>
          <w:p w14:paraId="233F340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4ABC08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tcPr>
          <w:p w14:paraId="2A9918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E46E16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041D7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8E9B4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8CC6D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F09827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D6FA4D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5.1.1.2 Нанесение дорожной разметки для обозначения пешеходного перехода </w:t>
            </w:r>
            <w:r w:rsidRPr="0075356A">
              <w:rPr>
                <w:rFonts w:ascii="Times New Roman" w:eastAsia="Times New Roman" w:hAnsi="Times New Roman" w:cs="Times New Roman"/>
                <w:sz w:val="20"/>
                <w:szCs w:val="20"/>
                <w:lang w:eastAsia="ru-RU"/>
              </w:rPr>
              <w:br/>
              <w:t xml:space="preserve">по диагоналям на перекрестке Западное шоссе - улица 50-летия Магнитки  </w:t>
            </w:r>
          </w:p>
        </w:tc>
        <w:tc>
          <w:tcPr>
            <w:tcW w:w="1418" w:type="dxa"/>
            <w:tcBorders>
              <w:top w:val="nil"/>
              <w:left w:val="nil"/>
              <w:bottom w:val="single" w:sz="4" w:space="0" w:color="auto"/>
              <w:right w:val="single" w:sz="4" w:space="0" w:color="auto"/>
            </w:tcBorders>
            <w:shd w:val="clear" w:color="auto" w:fill="auto"/>
            <w:noWrap/>
            <w:vAlign w:val="center"/>
          </w:tcPr>
          <w:p w14:paraId="4F1416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008" w:type="dxa"/>
            <w:tcBorders>
              <w:top w:val="nil"/>
              <w:left w:val="nil"/>
              <w:bottom w:val="single" w:sz="4" w:space="0" w:color="auto"/>
              <w:right w:val="single" w:sz="4" w:space="0" w:color="auto"/>
            </w:tcBorders>
            <w:shd w:val="clear" w:color="auto" w:fill="auto"/>
            <w:vAlign w:val="center"/>
          </w:tcPr>
          <w:p w14:paraId="50BDE3B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60</w:t>
            </w:r>
          </w:p>
        </w:tc>
        <w:tc>
          <w:tcPr>
            <w:tcW w:w="851" w:type="dxa"/>
            <w:tcBorders>
              <w:top w:val="nil"/>
              <w:left w:val="nil"/>
              <w:bottom w:val="single" w:sz="4" w:space="0" w:color="auto"/>
              <w:right w:val="single" w:sz="4" w:space="0" w:color="auto"/>
            </w:tcBorders>
            <w:shd w:val="clear" w:color="auto" w:fill="auto"/>
            <w:noWrap/>
            <w:vAlign w:val="center"/>
          </w:tcPr>
          <w:p w14:paraId="1FD4DB1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3E6AA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336F85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EE22A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57405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90296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ADE6B31"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5.1.1.3 Устройство нерегулируемых пешеходных переходов через улицу Энергетиков и улицу Вокзальная на перекрестке Дачное шоссе - улица Энергетиков - улица Вокзальная (площадь 45 кв. метров) с установкой четырех дорожных знаков</w:t>
            </w:r>
          </w:p>
        </w:tc>
        <w:tc>
          <w:tcPr>
            <w:tcW w:w="1418" w:type="dxa"/>
            <w:tcBorders>
              <w:top w:val="nil"/>
              <w:left w:val="nil"/>
              <w:bottom w:val="single" w:sz="4" w:space="0" w:color="auto"/>
              <w:right w:val="single" w:sz="4" w:space="0" w:color="auto"/>
            </w:tcBorders>
            <w:shd w:val="clear" w:color="auto" w:fill="auto"/>
            <w:noWrap/>
            <w:vAlign w:val="center"/>
          </w:tcPr>
          <w:p w14:paraId="31C302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2145CD9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tcPr>
          <w:p w14:paraId="0DEBEE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F1DC8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4A8B7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789AA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75BCB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5F402E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090B986"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5.1.2 Обустройство остановочных пунктов на маршрутной сети транспорта общего пользования</w:t>
            </w:r>
          </w:p>
        </w:tc>
        <w:tc>
          <w:tcPr>
            <w:tcW w:w="1418" w:type="dxa"/>
            <w:tcBorders>
              <w:top w:val="nil"/>
              <w:left w:val="nil"/>
              <w:bottom w:val="single" w:sz="4" w:space="0" w:color="auto"/>
              <w:right w:val="single" w:sz="4" w:space="0" w:color="auto"/>
            </w:tcBorders>
            <w:shd w:val="clear" w:color="auto" w:fill="auto"/>
            <w:noWrap/>
            <w:vAlign w:val="center"/>
          </w:tcPr>
          <w:p w14:paraId="1B29F5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33AE270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w:t>
            </w:r>
          </w:p>
        </w:tc>
        <w:tc>
          <w:tcPr>
            <w:tcW w:w="851" w:type="dxa"/>
            <w:tcBorders>
              <w:top w:val="nil"/>
              <w:left w:val="nil"/>
              <w:bottom w:val="single" w:sz="4" w:space="0" w:color="auto"/>
              <w:right w:val="single" w:sz="4" w:space="0" w:color="auto"/>
            </w:tcBorders>
            <w:shd w:val="clear" w:color="auto" w:fill="auto"/>
            <w:noWrap/>
            <w:vAlign w:val="center"/>
          </w:tcPr>
          <w:p w14:paraId="3B1C96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66</w:t>
            </w:r>
          </w:p>
        </w:tc>
        <w:tc>
          <w:tcPr>
            <w:tcW w:w="992" w:type="dxa"/>
            <w:tcBorders>
              <w:top w:val="nil"/>
              <w:left w:val="nil"/>
              <w:bottom w:val="single" w:sz="4" w:space="0" w:color="auto"/>
              <w:right w:val="single" w:sz="4" w:space="0" w:color="auto"/>
            </w:tcBorders>
            <w:shd w:val="clear" w:color="auto" w:fill="auto"/>
            <w:noWrap/>
            <w:vAlign w:val="center"/>
          </w:tcPr>
          <w:p w14:paraId="52D8E7A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w:t>
            </w:r>
          </w:p>
        </w:tc>
        <w:tc>
          <w:tcPr>
            <w:tcW w:w="992" w:type="dxa"/>
            <w:tcBorders>
              <w:top w:val="nil"/>
              <w:left w:val="nil"/>
              <w:bottom w:val="single" w:sz="4" w:space="0" w:color="auto"/>
              <w:right w:val="single" w:sz="4" w:space="0" w:color="auto"/>
            </w:tcBorders>
            <w:shd w:val="clear" w:color="auto" w:fill="auto"/>
            <w:noWrap/>
            <w:vAlign w:val="center"/>
          </w:tcPr>
          <w:p w14:paraId="663D0F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w:t>
            </w:r>
          </w:p>
        </w:tc>
        <w:tc>
          <w:tcPr>
            <w:tcW w:w="992" w:type="dxa"/>
            <w:tcBorders>
              <w:top w:val="nil"/>
              <w:left w:val="nil"/>
              <w:bottom w:val="single" w:sz="4" w:space="0" w:color="auto"/>
              <w:right w:val="single" w:sz="4" w:space="0" w:color="auto"/>
            </w:tcBorders>
            <w:shd w:val="clear" w:color="auto" w:fill="auto"/>
            <w:noWrap/>
            <w:vAlign w:val="center"/>
          </w:tcPr>
          <w:p w14:paraId="4F96BC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36</w:t>
            </w:r>
          </w:p>
        </w:tc>
        <w:tc>
          <w:tcPr>
            <w:tcW w:w="1276" w:type="dxa"/>
            <w:tcBorders>
              <w:top w:val="nil"/>
              <w:left w:val="nil"/>
              <w:bottom w:val="single" w:sz="4" w:space="0" w:color="auto"/>
              <w:right w:val="single" w:sz="4" w:space="0" w:color="auto"/>
            </w:tcBorders>
            <w:shd w:val="clear" w:color="auto" w:fill="auto"/>
            <w:noWrap/>
            <w:vAlign w:val="center"/>
          </w:tcPr>
          <w:p w14:paraId="64B8F0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180</w:t>
            </w:r>
          </w:p>
        </w:tc>
      </w:tr>
      <w:tr w:rsidR="00026114" w:rsidRPr="0075356A" w14:paraId="4676BDA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D20AE37"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5.1.2.1 Обустройство остановочных пунктов на трамвайной маршрутной сети</w:t>
            </w:r>
          </w:p>
        </w:tc>
        <w:tc>
          <w:tcPr>
            <w:tcW w:w="1418" w:type="dxa"/>
            <w:tcBorders>
              <w:top w:val="nil"/>
              <w:left w:val="nil"/>
              <w:bottom w:val="single" w:sz="4" w:space="0" w:color="auto"/>
              <w:right w:val="single" w:sz="4" w:space="0" w:color="auto"/>
            </w:tcBorders>
            <w:shd w:val="clear" w:color="auto" w:fill="auto"/>
            <w:noWrap/>
            <w:vAlign w:val="center"/>
          </w:tcPr>
          <w:p w14:paraId="09C83A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6172E49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w:t>
            </w:r>
          </w:p>
        </w:tc>
        <w:tc>
          <w:tcPr>
            <w:tcW w:w="851" w:type="dxa"/>
            <w:tcBorders>
              <w:top w:val="nil"/>
              <w:left w:val="nil"/>
              <w:bottom w:val="single" w:sz="4" w:space="0" w:color="auto"/>
              <w:right w:val="single" w:sz="4" w:space="0" w:color="auto"/>
            </w:tcBorders>
            <w:shd w:val="clear" w:color="auto" w:fill="auto"/>
            <w:noWrap/>
            <w:vAlign w:val="center"/>
          </w:tcPr>
          <w:p w14:paraId="0FB825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noWrap/>
            <w:vAlign w:val="center"/>
          </w:tcPr>
          <w:p w14:paraId="26775BF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noWrap/>
            <w:vAlign w:val="center"/>
          </w:tcPr>
          <w:p w14:paraId="4C1099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w:t>
            </w:r>
          </w:p>
        </w:tc>
        <w:tc>
          <w:tcPr>
            <w:tcW w:w="992" w:type="dxa"/>
            <w:tcBorders>
              <w:top w:val="nil"/>
              <w:left w:val="nil"/>
              <w:bottom w:val="single" w:sz="4" w:space="0" w:color="auto"/>
              <w:right w:val="single" w:sz="4" w:space="0" w:color="auto"/>
            </w:tcBorders>
            <w:shd w:val="clear" w:color="auto" w:fill="auto"/>
            <w:noWrap/>
            <w:vAlign w:val="center"/>
          </w:tcPr>
          <w:p w14:paraId="33D244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16</w:t>
            </w:r>
          </w:p>
        </w:tc>
        <w:tc>
          <w:tcPr>
            <w:tcW w:w="1276" w:type="dxa"/>
            <w:tcBorders>
              <w:top w:val="nil"/>
              <w:left w:val="nil"/>
              <w:bottom w:val="single" w:sz="4" w:space="0" w:color="auto"/>
              <w:right w:val="single" w:sz="4" w:space="0" w:color="auto"/>
            </w:tcBorders>
            <w:shd w:val="clear" w:color="auto" w:fill="auto"/>
            <w:noWrap/>
            <w:vAlign w:val="center"/>
          </w:tcPr>
          <w:p w14:paraId="24A4199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80</w:t>
            </w:r>
          </w:p>
        </w:tc>
      </w:tr>
      <w:tr w:rsidR="00026114" w:rsidRPr="0075356A" w14:paraId="353110E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455820F"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5.1.2.2 Обустройство остановочных пунктов на автобусной маршрутной сети</w:t>
            </w:r>
          </w:p>
        </w:tc>
        <w:tc>
          <w:tcPr>
            <w:tcW w:w="1418" w:type="dxa"/>
            <w:tcBorders>
              <w:top w:val="nil"/>
              <w:left w:val="nil"/>
              <w:bottom w:val="single" w:sz="4" w:space="0" w:color="auto"/>
              <w:right w:val="single" w:sz="4" w:space="0" w:color="auto"/>
            </w:tcBorders>
            <w:shd w:val="clear" w:color="auto" w:fill="auto"/>
            <w:noWrap/>
            <w:vAlign w:val="center"/>
          </w:tcPr>
          <w:p w14:paraId="6F6B58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008" w:type="dxa"/>
            <w:tcBorders>
              <w:top w:val="nil"/>
              <w:left w:val="nil"/>
              <w:bottom w:val="single" w:sz="4" w:space="0" w:color="auto"/>
              <w:right w:val="single" w:sz="4" w:space="0" w:color="auto"/>
            </w:tcBorders>
            <w:shd w:val="clear" w:color="auto" w:fill="auto"/>
            <w:vAlign w:val="center"/>
          </w:tcPr>
          <w:p w14:paraId="043326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w:t>
            </w:r>
          </w:p>
        </w:tc>
        <w:tc>
          <w:tcPr>
            <w:tcW w:w="851" w:type="dxa"/>
            <w:tcBorders>
              <w:top w:val="nil"/>
              <w:left w:val="nil"/>
              <w:bottom w:val="single" w:sz="4" w:space="0" w:color="auto"/>
              <w:right w:val="single" w:sz="4" w:space="0" w:color="auto"/>
            </w:tcBorders>
            <w:shd w:val="clear" w:color="auto" w:fill="auto"/>
            <w:noWrap/>
            <w:vAlign w:val="center"/>
          </w:tcPr>
          <w:p w14:paraId="3953F2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w:t>
            </w:r>
          </w:p>
        </w:tc>
        <w:tc>
          <w:tcPr>
            <w:tcW w:w="992" w:type="dxa"/>
            <w:tcBorders>
              <w:top w:val="nil"/>
              <w:left w:val="nil"/>
              <w:bottom w:val="single" w:sz="4" w:space="0" w:color="auto"/>
              <w:right w:val="single" w:sz="4" w:space="0" w:color="auto"/>
            </w:tcBorders>
            <w:shd w:val="clear" w:color="auto" w:fill="auto"/>
            <w:noWrap/>
            <w:vAlign w:val="center"/>
          </w:tcPr>
          <w:p w14:paraId="6482CA5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tcPr>
          <w:p w14:paraId="089839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992" w:type="dxa"/>
            <w:tcBorders>
              <w:top w:val="nil"/>
              <w:left w:val="nil"/>
              <w:bottom w:val="single" w:sz="4" w:space="0" w:color="auto"/>
              <w:right w:val="single" w:sz="4" w:space="0" w:color="auto"/>
            </w:tcBorders>
            <w:shd w:val="clear" w:color="auto" w:fill="auto"/>
            <w:noWrap/>
            <w:vAlign w:val="center"/>
          </w:tcPr>
          <w:p w14:paraId="52D747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c>
          <w:tcPr>
            <w:tcW w:w="1276" w:type="dxa"/>
            <w:tcBorders>
              <w:top w:val="nil"/>
              <w:left w:val="nil"/>
              <w:bottom w:val="single" w:sz="4" w:space="0" w:color="auto"/>
              <w:right w:val="single" w:sz="4" w:space="0" w:color="auto"/>
            </w:tcBorders>
            <w:shd w:val="clear" w:color="auto" w:fill="auto"/>
            <w:noWrap/>
            <w:vAlign w:val="center"/>
          </w:tcPr>
          <w:p w14:paraId="27CE6C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w:t>
            </w:r>
          </w:p>
        </w:tc>
      </w:tr>
      <w:tr w:rsidR="00026114" w:rsidRPr="0075356A" w14:paraId="112BA462"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66311C4"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5.2 Снижение негативного воздействия транспорта на окружающую среду </w:t>
            </w:r>
            <w:r w:rsidRPr="0075356A">
              <w:rPr>
                <w:rFonts w:ascii="Times New Roman" w:eastAsia="Times New Roman" w:hAnsi="Times New Roman" w:cs="Times New Roman"/>
                <w:sz w:val="20"/>
                <w:szCs w:val="20"/>
                <w:lang w:eastAsia="ru-RU"/>
              </w:rPr>
              <w:br/>
              <w:t>и здоровье населения, перегруженности участков дорог и перекрестков движением</w:t>
            </w:r>
          </w:p>
        </w:tc>
        <w:tc>
          <w:tcPr>
            <w:tcW w:w="1418" w:type="dxa"/>
            <w:tcBorders>
              <w:top w:val="nil"/>
              <w:left w:val="nil"/>
              <w:bottom w:val="single" w:sz="4" w:space="0" w:color="auto"/>
              <w:right w:val="single" w:sz="4" w:space="0" w:color="auto"/>
            </w:tcBorders>
            <w:shd w:val="clear" w:color="auto" w:fill="auto"/>
            <w:noWrap/>
            <w:vAlign w:val="center"/>
          </w:tcPr>
          <w:p w14:paraId="11AD52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4142476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noWrap/>
            <w:vAlign w:val="center"/>
          </w:tcPr>
          <w:p w14:paraId="26BAD5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688C0C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5FD7775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80B4A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143A070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1C08CC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24DF01C"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5.2.1 Проведение мониторинга и разработка рекомендаций по сокращению </w:t>
            </w:r>
            <w:r w:rsidRPr="0075356A">
              <w:rPr>
                <w:rFonts w:ascii="Times New Roman" w:eastAsia="Times New Roman" w:hAnsi="Times New Roman" w:cs="Times New Roman"/>
                <w:sz w:val="20"/>
                <w:szCs w:val="20"/>
                <w:lang w:eastAsia="ru-RU"/>
              </w:rPr>
              <w:br/>
              <w:t>дорожных заторов на перекрестках дорожной сети Магнитогорска</w:t>
            </w:r>
          </w:p>
        </w:tc>
        <w:tc>
          <w:tcPr>
            <w:tcW w:w="1418" w:type="dxa"/>
            <w:tcBorders>
              <w:top w:val="nil"/>
              <w:left w:val="nil"/>
              <w:bottom w:val="single" w:sz="4" w:space="0" w:color="auto"/>
              <w:right w:val="single" w:sz="4" w:space="0" w:color="auto"/>
            </w:tcBorders>
            <w:shd w:val="clear" w:color="auto" w:fill="auto"/>
            <w:noWrap/>
            <w:vAlign w:val="center"/>
          </w:tcPr>
          <w:p w14:paraId="130137F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30CCD7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w:t>
            </w:r>
          </w:p>
        </w:tc>
        <w:tc>
          <w:tcPr>
            <w:tcW w:w="851" w:type="dxa"/>
            <w:tcBorders>
              <w:top w:val="nil"/>
              <w:left w:val="nil"/>
              <w:bottom w:val="single" w:sz="4" w:space="0" w:color="auto"/>
              <w:right w:val="single" w:sz="4" w:space="0" w:color="auto"/>
            </w:tcBorders>
            <w:shd w:val="clear" w:color="auto" w:fill="auto"/>
            <w:noWrap/>
            <w:vAlign w:val="center"/>
          </w:tcPr>
          <w:p w14:paraId="3D7D8C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1475D4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076E143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0A9A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2E2CC3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EA5DBB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2E6913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5.2.1.1 Перекрестки: улица Кирова - проспект Пушкина, проспект Пушкина - улица Маяковского, улица Профсоюзная - улица Кирова</w:t>
            </w:r>
          </w:p>
        </w:tc>
        <w:tc>
          <w:tcPr>
            <w:tcW w:w="1418" w:type="dxa"/>
            <w:tcBorders>
              <w:top w:val="nil"/>
              <w:left w:val="nil"/>
              <w:bottom w:val="single" w:sz="4" w:space="0" w:color="auto"/>
              <w:right w:val="single" w:sz="4" w:space="0" w:color="auto"/>
            </w:tcBorders>
            <w:shd w:val="clear" w:color="auto" w:fill="auto"/>
            <w:noWrap/>
            <w:vAlign w:val="center"/>
          </w:tcPr>
          <w:p w14:paraId="625E48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5611DA9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tcPr>
          <w:p w14:paraId="05FC628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E5D607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F4A73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63507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B61B69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4B6B27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BEB3C7F"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5.2.1.2 Перекрестки: улица Кирова - улица Магнитная, улица Магнитная - шоссе Космонавтов, улица Завенягина - улица Вознесенская</w:t>
            </w:r>
          </w:p>
        </w:tc>
        <w:tc>
          <w:tcPr>
            <w:tcW w:w="1418" w:type="dxa"/>
            <w:tcBorders>
              <w:top w:val="nil"/>
              <w:left w:val="nil"/>
              <w:bottom w:val="single" w:sz="4" w:space="0" w:color="auto"/>
              <w:right w:val="single" w:sz="4" w:space="0" w:color="auto"/>
            </w:tcBorders>
            <w:shd w:val="clear" w:color="auto" w:fill="auto"/>
            <w:noWrap/>
            <w:vAlign w:val="center"/>
          </w:tcPr>
          <w:p w14:paraId="7A7CAA6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1BA127B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tcPr>
          <w:p w14:paraId="107CDD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4CA7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4C25FD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FE4B2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39ACC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bl>
    <w:p w14:paraId="4FEA6889"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714584B3" w14:textId="77777777" w:rsidTr="0059768F">
        <w:trPr>
          <w:trHeight w:val="270"/>
        </w:trPr>
        <w:tc>
          <w:tcPr>
            <w:tcW w:w="7366" w:type="dxa"/>
            <w:vMerge w:val="restart"/>
            <w:shd w:val="clear" w:color="auto" w:fill="auto"/>
            <w:noWrap/>
            <w:vAlign w:val="center"/>
          </w:tcPr>
          <w:p w14:paraId="6EB924A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4FC05FE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222B1794"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6A343E43"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2EFD6BAF" w14:textId="77777777" w:rsidTr="0059768F">
        <w:trPr>
          <w:trHeight w:val="270"/>
        </w:trPr>
        <w:tc>
          <w:tcPr>
            <w:tcW w:w="7366" w:type="dxa"/>
            <w:vMerge/>
            <w:shd w:val="clear" w:color="auto" w:fill="auto"/>
            <w:noWrap/>
            <w:vAlign w:val="center"/>
          </w:tcPr>
          <w:p w14:paraId="1300CA9B"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20694E4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02ED2648"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5EE250E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2B458E7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2677946C"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5485AC4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272E1C3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0E580F2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B18DC29"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5.2.1.3 Перекрестки: проспект Ленина - улица Завенягина, проспект Ленина - улица Бориса Ручьева, проспект Ленина - улица Труда</w:t>
            </w:r>
          </w:p>
        </w:tc>
        <w:tc>
          <w:tcPr>
            <w:tcW w:w="1418" w:type="dxa"/>
            <w:tcBorders>
              <w:top w:val="nil"/>
              <w:left w:val="nil"/>
              <w:bottom w:val="single" w:sz="4" w:space="0" w:color="auto"/>
              <w:right w:val="single" w:sz="4" w:space="0" w:color="auto"/>
            </w:tcBorders>
            <w:shd w:val="clear" w:color="auto" w:fill="auto"/>
            <w:noWrap/>
            <w:vAlign w:val="center"/>
          </w:tcPr>
          <w:p w14:paraId="13C2E49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36C84A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tcPr>
          <w:p w14:paraId="3CE1BB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AE100A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4E299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437E6B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F9B27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ED9FA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349693C" w14:textId="0CED55A9"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5.2.1.4 Перекрестки: проспект Карла Маркса - улица Завенягина, проспект Карла Маркса -</w:t>
            </w:r>
            <w:r w:rsidR="00CB48AD">
              <w:rPr>
                <w:rFonts w:ascii="Times New Roman" w:eastAsia="Times New Roman" w:hAnsi="Times New Roman" w:cs="Times New Roman"/>
                <w:sz w:val="20"/>
                <w:szCs w:val="20"/>
                <w:lang w:eastAsia="ru-RU"/>
              </w:rPr>
              <w:t xml:space="preserve"> улица Бориса Ручьева, проспект</w:t>
            </w:r>
            <w:r w:rsidRPr="0075356A">
              <w:rPr>
                <w:rFonts w:ascii="Times New Roman" w:eastAsia="Times New Roman" w:hAnsi="Times New Roman" w:cs="Times New Roman"/>
                <w:sz w:val="20"/>
                <w:szCs w:val="20"/>
                <w:lang w:eastAsia="ru-RU"/>
              </w:rPr>
              <w:t xml:space="preserve"> Карла Маркса - улица Труда</w:t>
            </w:r>
          </w:p>
        </w:tc>
        <w:tc>
          <w:tcPr>
            <w:tcW w:w="1418" w:type="dxa"/>
            <w:tcBorders>
              <w:top w:val="nil"/>
              <w:left w:val="nil"/>
              <w:bottom w:val="single" w:sz="4" w:space="0" w:color="auto"/>
              <w:right w:val="single" w:sz="4" w:space="0" w:color="auto"/>
            </w:tcBorders>
            <w:shd w:val="clear" w:color="auto" w:fill="auto"/>
            <w:noWrap/>
            <w:vAlign w:val="center"/>
          </w:tcPr>
          <w:p w14:paraId="1257137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3193837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tcPr>
          <w:p w14:paraId="0326688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38410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C7EBC5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50B597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6F736B7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5471ED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C1275CC"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5.2.1.5 Перекрестки: улица Завенягина - улица Галиуллина - улица Доменщиков, улица Доменщиков - улица Советская, улица Советская - улица Труда </w:t>
            </w:r>
          </w:p>
        </w:tc>
        <w:tc>
          <w:tcPr>
            <w:tcW w:w="1418" w:type="dxa"/>
            <w:tcBorders>
              <w:top w:val="nil"/>
              <w:left w:val="nil"/>
              <w:bottom w:val="single" w:sz="4" w:space="0" w:color="auto"/>
              <w:right w:val="single" w:sz="4" w:space="0" w:color="auto"/>
            </w:tcBorders>
            <w:shd w:val="clear" w:color="auto" w:fill="auto"/>
            <w:noWrap/>
            <w:vAlign w:val="center"/>
          </w:tcPr>
          <w:p w14:paraId="1B3E12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376396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296E17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7153EA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B615F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96D8C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308022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9A123A"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4769F9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5.2.1.6 Перекрестки: улица Тевосяна - улица 50-летия Магнитки, улица Тевосяна - улица Труда, улица Советская - улица 50-летия Магнитки</w:t>
            </w:r>
          </w:p>
        </w:tc>
        <w:tc>
          <w:tcPr>
            <w:tcW w:w="1418" w:type="dxa"/>
            <w:tcBorders>
              <w:top w:val="nil"/>
              <w:left w:val="nil"/>
              <w:bottom w:val="single" w:sz="4" w:space="0" w:color="auto"/>
              <w:right w:val="single" w:sz="4" w:space="0" w:color="auto"/>
            </w:tcBorders>
            <w:shd w:val="clear" w:color="auto" w:fill="auto"/>
            <w:noWrap/>
            <w:vAlign w:val="center"/>
          </w:tcPr>
          <w:p w14:paraId="75D5C90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258F36C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235C46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63BCF8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3A7E9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BA7A02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8B8F4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ACC84CC"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3BA0FE3"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5.2.1.7 Перекрестки: улица Грязнова - улица Ленина, улица Грязнова - проспект Карла Маркса, улица Грязнова - улица Советская </w:t>
            </w:r>
          </w:p>
        </w:tc>
        <w:tc>
          <w:tcPr>
            <w:tcW w:w="1418" w:type="dxa"/>
            <w:tcBorders>
              <w:top w:val="nil"/>
              <w:left w:val="nil"/>
              <w:bottom w:val="single" w:sz="4" w:space="0" w:color="auto"/>
              <w:right w:val="single" w:sz="4" w:space="0" w:color="auto"/>
            </w:tcBorders>
            <w:shd w:val="clear" w:color="auto" w:fill="auto"/>
            <w:noWrap/>
            <w:vAlign w:val="center"/>
          </w:tcPr>
          <w:p w14:paraId="740068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4EC8462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437AE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173681F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23BDE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33978C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EDC0C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E318374"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30F6D95"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5.2.1.8 Перекрестки: улица Советской Армии - проспект Ленина, улица Советской Армии - проспект Карла Маркса, улица Советской Армии - улица Советская </w:t>
            </w:r>
          </w:p>
        </w:tc>
        <w:tc>
          <w:tcPr>
            <w:tcW w:w="1418" w:type="dxa"/>
            <w:tcBorders>
              <w:top w:val="nil"/>
              <w:left w:val="nil"/>
              <w:bottom w:val="single" w:sz="4" w:space="0" w:color="auto"/>
              <w:right w:val="single" w:sz="4" w:space="0" w:color="auto"/>
            </w:tcBorders>
            <w:shd w:val="clear" w:color="auto" w:fill="auto"/>
            <w:noWrap/>
            <w:vAlign w:val="center"/>
          </w:tcPr>
          <w:p w14:paraId="31EBE7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421991C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9F9F83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35B5863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FEBCDF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44873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A73F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63F4AD39"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C8CD4D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5.2.1.9 Перекрестки: улица Советская - улица Оренбургская, улица Зеленая - улица Экологическая, улица Зеленая - улица Притяжения</w:t>
            </w:r>
          </w:p>
        </w:tc>
        <w:tc>
          <w:tcPr>
            <w:tcW w:w="1418" w:type="dxa"/>
            <w:tcBorders>
              <w:top w:val="nil"/>
              <w:left w:val="nil"/>
              <w:bottom w:val="single" w:sz="4" w:space="0" w:color="auto"/>
              <w:right w:val="single" w:sz="4" w:space="0" w:color="auto"/>
            </w:tcBorders>
            <w:shd w:val="clear" w:color="auto" w:fill="auto"/>
            <w:noWrap/>
            <w:vAlign w:val="center"/>
          </w:tcPr>
          <w:p w14:paraId="31CE95A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5D4EDA3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516479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32C492D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A4224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66D56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BA0D4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9083F4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CA6591F"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5.2.1.10 Перекрестки: улица Советская - улица Гагарина, улица Советская - улица Комсомольская, улица Советская - улица Московская, улица Советская - улица Вокзальная</w:t>
            </w:r>
          </w:p>
        </w:tc>
        <w:tc>
          <w:tcPr>
            <w:tcW w:w="1418" w:type="dxa"/>
            <w:tcBorders>
              <w:top w:val="nil"/>
              <w:left w:val="nil"/>
              <w:bottom w:val="single" w:sz="4" w:space="0" w:color="auto"/>
              <w:right w:val="single" w:sz="4" w:space="0" w:color="auto"/>
            </w:tcBorders>
            <w:shd w:val="clear" w:color="auto" w:fill="auto"/>
            <w:noWrap/>
            <w:vAlign w:val="center"/>
          </w:tcPr>
          <w:p w14:paraId="54B5C5F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5C77738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D9919F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58579C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0C9DED4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1A3E3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7606B7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764BB40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0C70485C"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5.2.1.11 Перекрестки: проспект Карла Маркса - улица Гагарина, проспект Карла Маркса - улица Ленинградская, проспект Карла Маркса - улица Московская</w:t>
            </w:r>
          </w:p>
        </w:tc>
        <w:tc>
          <w:tcPr>
            <w:tcW w:w="1418" w:type="dxa"/>
            <w:tcBorders>
              <w:top w:val="nil"/>
              <w:left w:val="nil"/>
              <w:bottom w:val="single" w:sz="4" w:space="0" w:color="auto"/>
              <w:right w:val="single" w:sz="4" w:space="0" w:color="auto"/>
            </w:tcBorders>
            <w:shd w:val="clear" w:color="auto" w:fill="auto"/>
            <w:noWrap/>
            <w:vAlign w:val="center"/>
          </w:tcPr>
          <w:p w14:paraId="4A94A26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432801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70CE2D1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0A3CD6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170BB5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739C5E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E69A78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23F14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145C11D"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5.2.1.12 Перекрестки: проспект Ленина - улица им. газеты Правда (нечетная </w:t>
            </w:r>
            <w:r w:rsidRPr="0075356A">
              <w:rPr>
                <w:rFonts w:ascii="Times New Roman" w:eastAsia="Times New Roman" w:hAnsi="Times New Roman" w:cs="Times New Roman"/>
                <w:sz w:val="20"/>
                <w:szCs w:val="20"/>
                <w:lang w:eastAsia="ru-RU"/>
              </w:rPr>
              <w:br/>
              <w:t>сторона), улица Ленина - улица Гагарина, проспект Ленина - улица Ленинградская</w:t>
            </w:r>
          </w:p>
        </w:tc>
        <w:tc>
          <w:tcPr>
            <w:tcW w:w="1418" w:type="dxa"/>
            <w:tcBorders>
              <w:top w:val="nil"/>
              <w:left w:val="nil"/>
              <w:bottom w:val="single" w:sz="4" w:space="0" w:color="auto"/>
              <w:right w:val="single" w:sz="4" w:space="0" w:color="auto"/>
            </w:tcBorders>
            <w:shd w:val="clear" w:color="auto" w:fill="auto"/>
            <w:noWrap/>
            <w:vAlign w:val="center"/>
          </w:tcPr>
          <w:p w14:paraId="7C0E504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4C2A65F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1197B61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4314A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7209A8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789B42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8D179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5B423E0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8EAD5A0"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5.2.1.13 Перекрестки: площадь Ленина, проспект Ленина - улица Комсомольская, проспект Ленина - улица Московская </w:t>
            </w:r>
          </w:p>
        </w:tc>
        <w:tc>
          <w:tcPr>
            <w:tcW w:w="1418" w:type="dxa"/>
            <w:tcBorders>
              <w:top w:val="nil"/>
              <w:left w:val="nil"/>
              <w:bottom w:val="single" w:sz="4" w:space="0" w:color="auto"/>
              <w:right w:val="single" w:sz="4" w:space="0" w:color="auto"/>
            </w:tcBorders>
            <w:shd w:val="clear" w:color="auto" w:fill="auto"/>
            <w:noWrap/>
            <w:vAlign w:val="center"/>
          </w:tcPr>
          <w:p w14:paraId="44124FD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0D8EAAF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541FC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F82B53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146EF2D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7F66351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F0F5BD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76383E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753BD30" w14:textId="26AA58D6"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5.2.1.14 Перекрестки: площадь Носова, улица </w:t>
            </w:r>
            <w:r w:rsidR="00CB48AD">
              <w:rPr>
                <w:rFonts w:ascii="Times New Roman" w:eastAsia="Times New Roman" w:hAnsi="Times New Roman" w:cs="Times New Roman"/>
                <w:sz w:val="20"/>
                <w:szCs w:val="20"/>
                <w:lang w:eastAsia="ru-RU"/>
              </w:rPr>
              <w:t>Московская - улица Николая Шишки</w:t>
            </w:r>
            <w:r w:rsidRPr="0075356A">
              <w:rPr>
                <w:rFonts w:ascii="Times New Roman" w:eastAsia="Times New Roman" w:hAnsi="Times New Roman" w:cs="Times New Roman"/>
                <w:sz w:val="20"/>
                <w:szCs w:val="20"/>
                <w:lang w:eastAsia="ru-RU"/>
              </w:rPr>
              <w:t>, улица Московская - Мостовой проезд</w:t>
            </w:r>
          </w:p>
        </w:tc>
        <w:tc>
          <w:tcPr>
            <w:tcW w:w="1418" w:type="dxa"/>
            <w:tcBorders>
              <w:top w:val="nil"/>
              <w:left w:val="nil"/>
              <w:bottom w:val="single" w:sz="4" w:space="0" w:color="auto"/>
              <w:right w:val="single" w:sz="4" w:space="0" w:color="auto"/>
            </w:tcBorders>
            <w:shd w:val="clear" w:color="auto" w:fill="auto"/>
            <w:noWrap/>
            <w:vAlign w:val="center"/>
          </w:tcPr>
          <w:p w14:paraId="028D97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0D0B4A5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053028F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39FE3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47E128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3DB634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27D99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34CE475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FC7BB6F"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5.3 Внедрение интеллектуальных транспортных систем</w:t>
            </w:r>
          </w:p>
        </w:tc>
        <w:tc>
          <w:tcPr>
            <w:tcW w:w="1418" w:type="dxa"/>
            <w:tcBorders>
              <w:top w:val="nil"/>
              <w:left w:val="nil"/>
              <w:bottom w:val="single" w:sz="4" w:space="0" w:color="auto"/>
              <w:right w:val="single" w:sz="4" w:space="0" w:color="auto"/>
            </w:tcBorders>
            <w:shd w:val="clear" w:color="auto" w:fill="auto"/>
            <w:noWrap/>
            <w:vAlign w:val="center"/>
          </w:tcPr>
          <w:p w14:paraId="0C6E89F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Этапы НИР</w:t>
            </w:r>
          </w:p>
        </w:tc>
        <w:tc>
          <w:tcPr>
            <w:tcW w:w="1008" w:type="dxa"/>
            <w:tcBorders>
              <w:top w:val="nil"/>
              <w:left w:val="nil"/>
              <w:bottom w:val="single" w:sz="4" w:space="0" w:color="auto"/>
              <w:right w:val="single" w:sz="4" w:space="0" w:color="auto"/>
            </w:tcBorders>
            <w:shd w:val="clear" w:color="auto" w:fill="auto"/>
            <w:vAlign w:val="center"/>
          </w:tcPr>
          <w:p w14:paraId="07AF66C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tcPr>
          <w:p w14:paraId="6F06B3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noWrap/>
            <w:vAlign w:val="center"/>
          </w:tcPr>
          <w:p w14:paraId="6F30E6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421176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3044D6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tcPr>
          <w:p w14:paraId="4719689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r>
      <w:tr w:rsidR="00026114" w:rsidRPr="0075356A" w14:paraId="22D01B11"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893B051"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5.3.1 Разработка мобильного приложения «Зеленый коридор в Магнитке» </w:t>
            </w:r>
            <w:r w:rsidRPr="0075356A">
              <w:rPr>
                <w:rFonts w:ascii="Times New Roman" w:eastAsia="Times New Roman" w:hAnsi="Times New Roman" w:cs="Times New Roman"/>
                <w:sz w:val="20"/>
                <w:szCs w:val="20"/>
                <w:lang w:eastAsia="ru-RU"/>
              </w:rPr>
              <w:br/>
              <w:t xml:space="preserve">для автоматизации определения пассажиром кратчайшего маршрута своей </w:t>
            </w:r>
            <w:r w:rsidRPr="0075356A">
              <w:rPr>
                <w:rFonts w:ascii="Times New Roman" w:eastAsia="Times New Roman" w:hAnsi="Times New Roman" w:cs="Times New Roman"/>
                <w:sz w:val="20"/>
                <w:szCs w:val="20"/>
                <w:lang w:eastAsia="ru-RU"/>
              </w:rPr>
              <w:br/>
              <w:t>поездки на городском транспорте общего пользования</w:t>
            </w:r>
          </w:p>
        </w:tc>
        <w:tc>
          <w:tcPr>
            <w:tcW w:w="1418" w:type="dxa"/>
            <w:tcBorders>
              <w:top w:val="nil"/>
              <w:left w:val="nil"/>
              <w:bottom w:val="single" w:sz="4" w:space="0" w:color="auto"/>
              <w:right w:val="single" w:sz="4" w:space="0" w:color="auto"/>
            </w:tcBorders>
            <w:shd w:val="clear" w:color="auto" w:fill="auto"/>
            <w:noWrap/>
            <w:vAlign w:val="center"/>
          </w:tcPr>
          <w:p w14:paraId="04DFF9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Этапы НИР</w:t>
            </w:r>
          </w:p>
        </w:tc>
        <w:tc>
          <w:tcPr>
            <w:tcW w:w="1008" w:type="dxa"/>
            <w:tcBorders>
              <w:top w:val="nil"/>
              <w:left w:val="nil"/>
              <w:bottom w:val="single" w:sz="4" w:space="0" w:color="auto"/>
              <w:right w:val="single" w:sz="4" w:space="0" w:color="auto"/>
            </w:tcBorders>
            <w:shd w:val="clear" w:color="auto" w:fill="auto"/>
            <w:vAlign w:val="center"/>
          </w:tcPr>
          <w:p w14:paraId="1F8105A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3C288E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tcPr>
          <w:p w14:paraId="490A9FF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7A8B53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E3C753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506A8DD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2895390E"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4AB2A3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5.3.2 Разработка системы автоматизированного мониторинга исполнения </w:t>
            </w:r>
            <w:r w:rsidRPr="0075356A">
              <w:rPr>
                <w:rFonts w:ascii="Times New Roman" w:eastAsia="Times New Roman" w:hAnsi="Times New Roman" w:cs="Times New Roman"/>
                <w:sz w:val="20"/>
                <w:szCs w:val="20"/>
                <w:lang w:eastAsia="ru-RU"/>
              </w:rPr>
              <w:br/>
              <w:t xml:space="preserve">перевозчиком договорных обязательств на основе нейросетевого распознавания движущихся объектов  </w:t>
            </w:r>
          </w:p>
        </w:tc>
        <w:tc>
          <w:tcPr>
            <w:tcW w:w="1418" w:type="dxa"/>
            <w:tcBorders>
              <w:top w:val="nil"/>
              <w:left w:val="nil"/>
              <w:bottom w:val="single" w:sz="4" w:space="0" w:color="auto"/>
              <w:right w:val="single" w:sz="4" w:space="0" w:color="auto"/>
            </w:tcBorders>
            <w:shd w:val="clear" w:color="auto" w:fill="auto"/>
            <w:noWrap/>
            <w:vAlign w:val="center"/>
          </w:tcPr>
          <w:p w14:paraId="557FBEB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Этапы НИР</w:t>
            </w:r>
          </w:p>
        </w:tc>
        <w:tc>
          <w:tcPr>
            <w:tcW w:w="1008" w:type="dxa"/>
            <w:tcBorders>
              <w:top w:val="nil"/>
              <w:left w:val="nil"/>
              <w:bottom w:val="single" w:sz="4" w:space="0" w:color="auto"/>
              <w:right w:val="single" w:sz="4" w:space="0" w:color="auto"/>
            </w:tcBorders>
            <w:shd w:val="clear" w:color="auto" w:fill="auto"/>
            <w:vAlign w:val="center"/>
          </w:tcPr>
          <w:p w14:paraId="20C590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564F477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A760DD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DFD572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B065F6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tcPr>
          <w:p w14:paraId="1E867D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r>
    </w:tbl>
    <w:p w14:paraId="7FBA932B"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(продолжение)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2D376289" w14:textId="77777777" w:rsidTr="0059768F">
        <w:trPr>
          <w:trHeight w:val="270"/>
        </w:trPr>
        <w:tc>
          <w:tcPr>
            <w:tcW w:w="7366" w:type="dxa"/>
            <w:vMerge w:val="restart"/>
            <w:shd w:val="clear" w:color="auto" w:fill="auto"/>
            <w:noWrap/>
            <w:vAlign w:val="center"/>
          </w:tcPr>
          <w:p w14:paraId="33ACC498"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05FECB5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1ACAC2F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6FA522D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38062603" w14:textId="77777777" w:rsidTr="0059768F">
        <w:trPr>
          <w:trHeight w:val="270"/>
        </w:trPr>
        <w:tc>
          <w:tcPr>
            <w:tcW w:w="7366" w:type="dxa"/>
            <w:vMerge/>
            <w:shd w:val="clear" w:color="auto" w:fill="auto"/>
            <w:noWrap/>
            <w:vAlign w:val="center"/>
          </w:tcPr>
          <w:p w14:paraId="40CBEB20"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6A07FDC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4FA04669"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52BA190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485F67E1"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0F20F503"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7E64387F"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65D85A1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34D7880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EED1741"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5.3.3 Разработка системы оценки соответствия топологии маршрутной сети </w:t>
            </w:r>
            <w:r w:rsidRPr="0075356A">
              <w:rPr>
                <w:rFonts w:ascii="Times New Roman" w:eastAsia="Times New Roman" w:hAnsi="Times New Roman" w:cs="Times New Roman"/>
                <w:sz w:val="20"/>
                <w:szCs w:val="20"/>
                <w:lang w:eastAsia="ru-RU"/>
              </w:rPr>
              <w:br/>
              <w:t xml:space="preserve">и расписания движения городского транспорта потребностям населения </w:t>
            </w:r>
            <w:r w:rsidRPr="0075356A">
              <w:rPr>
                <w:rFonts w:ascii="Times New Roman" w:eastAsia="Times New Roman" w:hAnsi="Times New Roman" w:cs="Times New Roman"/>
                <w:sz w:val="20"/>
                <w:szCs w:val="20"/>
                <w:lang w:eastAsia="ru-RU"/>
              </w:rPr>
              <w:br/>
              <w:t xml:space="preserve">в трудовых передвижениях с учетом автоматизации пропускного режима (наличия систем контроля доступа) на городских предприятиях </w:t>
            </w:r>
            <w:r w:rsidRPr="0075356A">
              <w:rPr>
                <w:rFonts w:ascii="Times New Roman" w:eastAsia="Times New Roman" w:hAnsi="Times New Roman" w:cs="Times New Roman"/>
                <w:sz w:val="20"/>
                <w:szCs w:val="20"/>
                <w:lang w:eastAsia="ru-RU"/>
              </w:rPr>
              <w:br/>
              <w:t xml:space="preserve">и учреждениях, расширения городской застройки </w:t>
            </w:r>
          </w:p>
        </w:tc>
        <w:tc>
          <w:tcPr>
            <w:tcW w:w="1418" w:type="dxa"/>
            <w:tcBorders>
              <w:top w:val="nil"/>
              <w:left w:val="nil"/>
              <w:bottom w:val="single" w:sz="4" w:space="0" w:color="auto"/>
              <w:right w:val="single" w:sz="4" w:space="0" w:color="auto"/>
            </w:tcBorders>
            <w:shd w:val="clear" w:color="auto" w:fill="auto"/>
            <w:noWrap/>
            <w:vAlign w:val="center"/>
          </w:tcPr>
          <w:p w14:paraId="48A214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Этапы НИР</w:t>
            </w:r>
          </w:p>
        </w:tc>
        <w:tc>
          <w:tcPr>
            <w:tcW w:w="1008" w:type="dxa"/>
            <w:tcBorders>
              <w:top w:val="nil"/>
              <w:left w:val="nil"/>
              <w:bottom w:val="single" w:sz="4" w:space="0" w:color="auto"/>
              <w:right w:val="single" w:sz="4" w:space="0" w:color="auto"/>
            </w:tcBorders>
            <w:shd w:val="clear" w:color="auto" w:fill="auto"/>
            <w:vAlign w:val="center"/>
          </w:tcPr>
          <w:p w14:paraId="0CF8231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851" w:type="dxa"/>
            <w:tcBorders>
              <w:top w:val="nil"/>
              <w:left w:val="nil"/>
              <w:bottom w:val="single" w:sz="4" w:space="0" w:color="auto"/>
              <w:right w:val="single" w:sz="4" w:space="0" w:color="auto"/>
            </w:tcBorders>
            <w:shd w:val="clear" w:color="auto" w:fill="auto"/>
            <w:noWrap/>
            <w:vAlign w:val="center"/>
          </w:tcPr>
          <w:p w14:paraId="2667585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5B3D3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ED5DCE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D8941E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05B2BBB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1F2422C3"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B89A797"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5.3.4 Разработка системы оптимизации и визуализации транспортных потоков </w:t>
            </w:r>
            <w:r w:rsidRPr="0075356A">
              <w:rPr>
                <w:rFonts w:ascii="Times New Roman" w:eastAsia="Times New Roman" w:hAnsi="Times New Roman" w:cs="Times New Roman"/>
                <w:sz w:val="20"/>
                <w:szCs w:val="20"/>
                <w:lang w:eastAsia="ru-RU"/>
              </w:rPr>
              <w:br/>
              <w:t xml:space="preserve">на перекрестках дорожной сети Магнитогорска </w:t>
            </w:r>
          </w:p>
        </w:tc>
        <w:tc>
          <w:tcPr>
            <w:tcW w:w="1418" w:type="dxa"/>
            <w:tcBorders>
              <w:top w:val="nil"/>
              <w:left w:val="nil"/>
              <w:bottom w:val="single" w:sz="4" w:space="0" w:color="auto"/>
              <w:right w:val="single" w:sz="4" w:space="0" w:color="auto"/>
            </w:tcBorders>
            <w:shd w:val="clear" w:color="auto" w:fill="auto"/>
            <w:noWrap/>
            <w:vAlign w:val="center"/>
          </w:tcPr>
          <w:p w14:paraId="7AEF372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Этапы НИР</w:t>
            </w:r>
          </w:p>
        </w:tc>
        <w:tc>
          <w:tcPr>
            <w:tcW w:w="1008" w:type="dxa"/>
            <w:tcBorders>
              <w:top w:val="nil"/>
              <w:left w:val="nil"/>
              <w:bottom w:val="single" w:sz="4" w:space="0" w:color="auto"/>
              <w:right w:val="single" w:sz="4" w:space="0" w:color="auto"/>
            </w:tcBorders>
            <w:shd w:val="clear" w:color="auto" w:fill="auto"/>
            <w:vAlign w:val="center"/>
          </w:tcPr>
          <w:p w14:paraId="4623B13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251F0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7C79E73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6BA721E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5CBC8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5CEF1E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r>
      <w:tr w:rsidR="00026114" w:rsidRPr="0075356A" w14:paraId="4D1C9A0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8564A83"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 Развитие мониторинга и контроля за работой объектов транспортной </w:t>
            </w:r>
            <w:r w:rsidRPr="0075356A">
              <w:rPr>
                <w:rFonts w:ascii="Times New Roman" w:eastAsia="Times New Roman" w:hAnsi="Times New Roman" w:cs="Times New Roman"/>
                <w:sz w:val="20"/>
                <w:szCs w:val="20"/>
                <w:lang w:eastAsia="ru-RU"/>
              </w:rPr>
              <w:br/>
              <w:t xml:space="preserve">инфраструктуры, качеством транспортного обслуживания населения </w:t>
            </w:r>
            <w:r w:rsidRPr="0075356A">
              <w:rPr>
                <w:rFonts w:ascii="Times New Roman" w:eastAsia="Times New Roman" w:hAnsi="Times New Roman" w:cs="Times New Roman"/>
                <w:sz w:val="20"/>
                <w:szCs w:val="20"/>
                <w:lang w:eastAsia="ru-RU"/>
              </w:rPr>
              <w:br/>
              <w:t>и субъектов экономической деятельности</w:t>
            </w:r>
          </w:p>
        </w:tc>
        <w:tc>
          <w:tcPr>
            <w:tcW w:w="1418" w:type="dxa"/>
            <w:tcBorders>
              <w:top w:val="nil"/>
              <w:left w:val="nil"/>
              <w:bottom w:val="single" w:sz="4" w:space="0" w:color="auto"/>
              <w:right w:val="single" w:sz="4" w:space="0" w:color="auto"/>
            </w:tcBorders>
            <w:shd w:val="clear" w:color="auto" w:fill="auto"/>
            <w:noWrap/>
            <w:vAlign w:val="center"/>
          </w:tcPr>
          <w:p w14:paraId="31755BD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7E51B95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w:t>
            </w:r>
          </w:p>
        </w:tc>
        <w:tc>
          <w:tcPr>
            <w:tcW w:w="851" w:type="dxa"/>
            <w:tcBorders>
              <w:top w:val="nil"/>
              <w:left w:val="nil"/>
              <w:bottom w:val="single" w:sz="4" w:space="0" w:color="auto"/>
              <w:right w:val="single" w:sz="4" w:space="0" w:color="auto"/>
            </w:tcBorders>
            <w:shd w:val="clear" w:color="auto" w:fill="auto"/>
            <w:noWrap/>
            <w:vAlign w:val="center"/>
          </w:tcPr>
          <w:p w14:paraId="20406E8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noWrap/>
            <w:vAlign w:val="center"/>
          </w:tcPr>
          <w:p w14:paraId="62DD6A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992" w:type="dxa"/>
            <w:tcBorders>
              <w:top w:val="nil"/>
              <w:left w:val="nil"/>
              <w:bottom w:val="single" w:sz="4" w:space="0" w:color="auto"/>
              <w:right w:val="single" w:sz="4" w:space="0" w:color="auto"/>
            </w:tcBorders>
            <w:shd w:val="clear" w:color="auto" w:fill="auto"/>
            <w:noWrap/>
            <w:vAlign w:val="center"/>
          </w:tcPr>
          <w:p w14:paraId="634B2CC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w:t>
            </w:r>
          </w:p>
        </w:tc>
        <w:tc>
          <w:tcPr>
            <w:tcW w:w="992" w:type="dxa"/>
            <w:tcBorders>
              <w:top w:val="nil"/>
              <w:left w:val="nil"/>
              <w:bottom w:val="single" w:sz="4" w:space="0" w:color="auto"/>
              <w:right w:val="single" w:sz="4" w:space="0" w:color="auto"/>
            </w:tcBorders>
            <w:shd w:val="clear" w:color="auto" w:fill="auto"/>
            <w:noWrap/>
            <w:vAlign w:val="center"/>
          </w:tcPr>
          <w:p w14:paraId="5600BEC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c>
          <w:tcPr>
            <w:tcW w:w="1276" w:type="dxa"/>
            <w:tcBorders>
              <w:top w:val="nil"/>
              <w:left w:val="nil"/>
              <w:bottom w:val="single" w:sz="4" w:space="0" w:color="auto"/>
              <w:right w:val="single" w:sz="4" w:space="0" w:color="auto"/>
            </w:tcBorders>
            <w:shd w:val="clear" w:color="auto" w:fill="auto"/>
            <w:noWrap/>
            <w:vAlign w:val="center"/>
          </w:tcPr>
          <w:p w14:paraId="75A4C4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24</w:t>
            </w:r>
          </w:p>
        </w:tc>
      </w:tr>
      <w:tr w:rsidR="00026114" w:rsidRPr="0075356A" w14:paraId="5F8AA5F5"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5D4E7CEC"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5.4.1 Оптимизация топологии маршрутной сети и расписания движения (городской электротранспорт, автобусы, эксплуатируемые муниципальным и частными перевозчиками) (раз в три года)  </w:t>
            </w:r>
          </w:p>
        </w:tc>
        <w:tc>
          <w:tcPr>
            <w:tcW w:w="1418" w:type="dxa"/>
            <w:tcBorders>
              <w:top w:val="nil"/>
              <w:left w:val="nil"/>
              <w:bottom w:val="single" w:sz="4" w:space="0" w:color="auto"/>
              <w:right w:val="single" w:sz="4" w:space="0" w:color="auto"/>
            </w:tcBorders>
            <w:shd w:val="clear" w:color="auto" w:fill="auto"/>
            <w:noWrap/>
            <w:vAlign w:val="center"/>
          </w:tcPr>
          <w:p w14:paraId="271B5D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5FD623B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52502C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67E8DB0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B272E4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9271D0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14:paraId="4C9086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r>
      <w:tr w:rsidR="00026114" w:rsidRPr="0075356A" w14:paraId="40C2EEBD"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650D9A6B"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5.4.2 Разработка Документа планирования регулярных перевозок пассажиров </w:t>
            </w:r>
            <w:r w:rsidRPr="0075356A">
              <w:rPr>
                <w:rFonts w:ascii="Times New Roman" w:eastAsia="Times New Roman" w:hAnsi="Times New Roman" w:cs="Times New Roman"/>
                <w:sz w:val="20"/>
                <w:szCs w:val="20"/>
                <w:lang w:eastAsia="ru-RU"/>
              </w:rPr>
              <w:br/>
              <w:t>на территории Магнитогорска автомобильным транспортом и городским наземным электрическим транспортом (раз в пять лет)</w:t>
            </w:r>
          </w:p>
        </w:tc>
        <w:tc>
          <w:tcPr>
            <w:tcW w:w="1418" w:type="dxa"/>
            <w:tcBorders>
              <w:top w:val="nil"/>
              <w:left w:val="nil"/>
              <w:bottom w:val="single" w:sz="4" w:space="0" w:color="auto"/>
              <w:right w:val="single" w:sz="4" w:space="0" w:color="auto"/>
            </w:tcBorders>
            <w:shd w:val="clear" w:color="auto" w:fill="auto"/>
            <w:noWrap/>
            <w:vAlign w:val="center"/>
          </w:tcPr>
          <w:p w14:paraId="55E9E2B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08ABA39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3BB0475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74AD29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320D834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4B72692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F38CAA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r>
      <w:tr w:rsidR="00026114" w:rsidRPr="0075356A" w14:paraId="6A7EE870"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114D9790"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5.4.3 Проведение мониторинга дорожного движения на сети дорог в границах </w:t>
            </w:r>
            <w:r w:rsidRPr="0075356A">
              <w:rPr>
                <w:rFonts w:ascii="Times New Roman" w:eastAsia="Times New Roman" w:hAnsi="Times New Roman" w:cs="Times New Roman"/>
                <w:sz w:val="20"/>
                <w:szCs w:val="20"/>
                <w:lang w:eastAsia="ru-RU"/>
              </w:rPr>
              <w:br/>
              <w:t>Магнитогорска (раз в пять лет)</w:t>
            </w:r>
          </w:p>
        </w:tc>
        <w:tc>
          <w:tcPr>
            <w:tcW w:w="1418" w:type="dxa"/>
            <w:tcBorders>
              <w:top w:val="nil"/>
              <w:left w:val="nil"/>
              <w:bottom w:val="single" w:sz="4" w:space="0" w:color="auto"/>
              <w:right w:val="single" w:sz="4" w:space="0" w:color="auto"/>
            </w:tcBorders>
            <w:shd w:val="clear" w:color="auto" w:fill="auto"/>
            <w:noWrap/>
            <w:vAlign w:val="center"/>
          </w:tcPr>
          <w:p w14:paraId="68BC2D0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16193F5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619FAA7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455CA55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E3F3D2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B1A50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2B8363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r>
      <w:tr w:rsidR="00026114" w:rsidRPr="0075356A" w14:paraId="7B712437"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1A80FC5"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5.4.4 Проведение мониторинга качества транспортного обслуживания населения Магнитогорска пассажирским городским наземным электро- и автомобильным транспортом, включая оценку соответствия топологии маршрутной сети и расписания движения городского транспорта потребностям населения </w:t>
            </w:r>
            <w:r w:rsidRPr="0075356A">
              <w:rPr>
                <w:rFonts w:ascii="Times New Roman" w:eastAsia="Times New Roman" w:hAnsi="Times New Roman" w:cs="Times New Roman"/>
                <w:sz w:val="20"/>
                <w:szCs w:val="20"/>
                <w:lang w:eastAsia="ru-RU"/>
              </w:rPr>
              <w:br/>
              <w:t>в трудовых передвижениях (ежегодно)</w:t>
            </w:r>
          </w:p>
        </w:tc>
        <w:tc>
          <w:tcPr>
            <w:tcW w:w="1418" w:type="dxa"/>
            <w:tcBorders>
              <w:top w:val="nil"/>
              <w:left w:val="nil"/>
              <w:bottom w:val="single" w:sz="4" w:space="0" w:color="auto"/>
              <w:right w:val="single" w:sz="4" w:space="0" w:color="auto"/>
            </w:tcBorders>
            <w:shd w:val="clear" w:color="auto" w:fill="auto"/>
            <w:noWrap/>
            <w:vAlign w:val="center"/>
          </w:tcPr>
          <w:p w14:paraId="4771AE7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6F3DEF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tcPr>
          <w:p w14:paraId="361AFD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4469366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1357FC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3179161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1276" w:type="dxa"/>
            <w:tcBorders>
              <w:top w:val="nil"/>
              <w:left w:val="nil"/>
              <w:bottom w:val="single" w:sz="4" w:space="0" w:color="auto"/>
              <w:right w:val="single" w:sz="4" w:space="0" w:color="auto"/>
            </w:tcBorders>
            <w:shd w:val="clear" w:color="auto" w:fill="auto"/>
            <w:noWrap/>
            <w:vAlign w:val="center"/>
          </w:tcPr>
          <w:p w14:paraId="0D511A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w:t>
            </w:r>
          </w:p>
        </w:tc>
      </w:tr>
      <w:tr w:rsidR="00026114" w:rsidRPr="0075356A" w14:paraId="3D53B66F"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3E873BC8"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5.4.5 Проведение мониторинга суточных пассажиропотоков на маршрутной сети </w:t>
            </w:r>
            <w:r w:rsidRPr="0075356A">
              <w:rPr>
                <w:rFonts w:ascii="Times New Roman" w:eastAsia="Times New Roman" w:hAnsi="Times New Roman" w:cs="Times New Roman"/>
                <w:sz w:val="20"/>
                <w:szCs w:val="20"/>
                <w:lang w:eastAsia="ru-RU"/>
              </w:rPr>
              <w:br/>
              <w:t>регулярных перевозок пассажиров Магнитогорска (раз в три года)</w:t>
            </w:r>
          </w:p>
        </w:tc>
        <w:tc>
          <w:tcPr>
            <w:tcW w:w="1418" w:type="dxa"/>
            <w:tcBorders>
              <w:top w:val="nil"/>
              <w:left w:val="nil"/>
              <w:bottom w:val="single" w:sz="4" w:space="0" w:color="auto"/>
              <w:right w:val="single" w:sz="4" w:space="0" w:color="auto"/>
            </w:tcBorders>
            <w:shd w:val="clear" w:color="auto" w:fill="auto"/>
            <w:noWrap/>
            <w:vAlign w:val="center"/>
          </w:tcPr>
          <w:p w14:paraId="650D2D6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459419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tcPr>
          <w:p w14:paraId="5DA1E1E4"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2663C4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5C7F697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1EFED0A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3097744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w:t>
            </w:r>
          </w:p>
        </w:tc>
      </w:tr>
      <w:tr w:rsidR="00026114" w:rsidRPr="0075356A" w14:paraId="6DC3387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F8A8B7A"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5.4.6 Актуализация комплексной схемы организации дорожного движения (КСОДД) Магнитогорска (раз в пять лет) </w:t>
            </w:r>
          </w:p>
        </w:tc>
        <w:tc>
          <w:tcPr>
            <w:tcW w:w="1418" w:type="dxa"/>
            <w:tcBorders>
              <w:top w:val="nil"/>
              <w:left w:val="nil"/>
              <w:bottom w:val="single" w:sz="4" w:space="0" w:color="auto"/>
              <w:right w:val="single" w:sz="4" w:space="0" w:color="auto"/>
            </w:tcBorders>
            <w:shd w:val="clear" w:color="auto" w:fill="auto"/>
            <w:noWrap/>
            <w:vAlign w:val="center"/>
          </w:tcPr>
          <w:p w14:paraId="1115A8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06E5874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14:paraId="2E83A6A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0B9E2CA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4E244C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618D18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7CE163E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r>
      <w:tr w:rsidR="00026114" w:rsidRPr="0075356A" w14:paraId="2F7B1C1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7559FE13"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5.4.7 Проведение мониторинга состояния парковочного пространства </w:t>
            </w:r>
            <w:r w:rsidRPr="0075356A">
              <w:rPr>
                <w:rFonts w:ascii="Times New Roman" w:eastAsia="Times New Roman" w:hAnsi="Times New Roman" w:cs="Times New Roman"/>
                <w:sz w:val="20"/>
                <w:szCs w:val="20"/>
                <w:lang w:eastAsia="ru-RU"/>
              </w:rPr>
              <w:br/>
              <w:t>Магнитогорска для грузового и легкового автомобильного транспорта (раз в три года)</w:t>
            </w:r>
          </w:p>
        </w:tc>
        <w:tc>
          <w:tcPr>
            <w:tcW w:w="1418" w:type="dxa"/>
            <w:tcBorders>
              <w:top w:val="nil"/>
              <w:left w:val="nil"/>
              <w:bottom w:val="single" w:sz="4" w:space="0" w:color="auto"/>
              <w:right w:val="single" w:sz="4" w:space="0" w:color="auto"/>
            </w:tcBorders>
            <w:shd w:val="clear" w:color="auto" w:fill="auto"/>
            <w:noWrap/>
            <w:vAlign w:val="center"/>
          </w:tcPr>
          <w:p w14:paraId="18751E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602BA1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tcPr>
          <w:p w14:paraId="04CF206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91A183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14:paraId="191F837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690360B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tcPr>
          <w:p w14:paraId="41A344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r>
      <w:tr w:rsidR="00026114" w:rsidRPr="0075356A" w14:paraId="3F683EE6"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20F13224"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5.4.8 Проведение оценки состояния ключевых объектов транспортной </w:t>
            </w:r>
            <w:r w:rsidRPr="0075356A">
              <w:rPr>
                <w:rFonts w:ascii="Times New Roman" w:eastAsia="Times New Roman" w:hAnsi="Times New Roman" w:cs="Times New Roman"/>
                <w:sz w:val="20"/>
                <w:szCs w:val="20"/>
                <w:lang w:eastAsia="ru-RU"/>
              </w:rPr>
              <w:br/>
              <w:t>инфраструктуры</w:t>
            </w:r>
          </w:p>
        </w:tc>
        <w:tc>
          <w:tcPr>
            <w:tcW w:w="1418" w:type="dxa"/>
            <w:tcBorders>
              <w:top w:val="nil"/>
              <w:left w:val="nil"/>
              <w:bottom w:val="single" w:sz="4" w:space="0" w:color="auto"/>
              <w:right w:val="single" w:sz="4" w:space="0" w:color="auto"/>
            </w:tcBorders>
            <w:shd w:val="clear" w:color="auto" w:fill="auto"/>
            <w:noWrap/>
            <w:vAlign w:val="center"/>
          </w:tcPr>
          <w:p w14:paraId="601D40C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008" w:type="dxa"/>
            <w:tcBorders>
              <w:top w:val="nil"/>
              <w:left w:val="nil"/>
              <w:bottom w:val="single" w:sz="4" w:space="0" w:color="auto"/>
              <w:right w:val="single" w:sz="4" w:space="0" w:color="auto"/>
            </w:tcBorders>
            <w:shd w:val="clear" w:color="auto" w:fill="auto"/>
            <w:vAlign w:val="center"/>
          </w:tcPr>
          <w:p w14:paraId="5D4A165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851" w:type="dxa"/>
            <w:tcBorders>
              <w:top w:val="nil"/>
              <w:left w:val="nil"/>
              <w:bottom w:val="single" w:sz="4" w:space="0" w:color="auto"/>
              <w:right w:val="single" w:sz="4" w:space="0" w:color="auto"/>
            </w:tcBorders>
            <w:shd w:val="clear" w:color="auto" w:fill="auto"/>
            <w:noWrap/>
            <w:vAlign w:val="center"/>
          </w:tcPr>
          <w:p w14:paraId="7E48B6F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tcPr>
          <w:p w14:paraId="46A0F38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tcPr>
          <w:p w14:paraId="27AA95C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992" w:type="dxa"/>
            <w:tcBorders>
              <w:top w:val="nil"/>
              <w:left w:val="nil"/>
              <w:bottom w:val="single" w:sz="4" w:space="0" w:color="auto"/>
              <w:right w:val="single" w:sz="4" w:space="0" w:color="auto"/>
            </w:tcBorders>
            <w:shd w:val="clear" w:color="auto" w:fill="auto"/>
            <w:noWrap/>
            <w:vAlign w:val="center"/>
          </w:tcPr>
          <w:p w14:paraId="564094B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noWrap/>
            <w:vAlign w:val="center"/>
          </w:tcPr>
          <w:p w14:paraId="0695E4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w:t>
            </w:r>
          </w:p>
        </w:tc>
      </w:tr>
    </w:tbl>
    <w:p w14:paraId="1D41E495"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03EAF89B"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3 (окончание)</w:t>
      </w:r>
    </w:p>
    <w:tbl>
      <w:tblP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418"/>
        <w:gridCol w:w="1008"/>
        <w:gridCol w:w="851"/>
        <w:gridCol w:w="992"/>
        <w:gridCol w:w="992"/>
        <w:gridCol w:w="992"/>
        <w:gridCol w:w="1276"/>
      </w:tblGrid>
      <w:tr w:rsidR="00026114" w:rsidRPr="0075356A" w14:paraId="08003C4C" w14:textId="77777777" w:rsidTr="0059768F">
        <w:trPr>
          <w:trHeight w:val="270"/>
        </w:trPr>
        <w:tc>
          <w:tcPr>
            <w:tcW w:w="7366" w:type="dxa"/>
            <w:vMerge w:val="restart"/>
            <w:shd w:val="clear" w:color="auto" w:fill="auto"/>
            <w:noWrap/>
            <w:vAlign w:val="center"/>
          </w:tcPr>
          <w:p w14:paraId="685008EE"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Наименование мероприятий, показатели</w:t>
            </w:r>
          </w:p>
        </w:tc>
        <w:tc>
          <w:tcPr>
            <w:tcW w:w="1418" w:type="dxa"/>
            <w:vMerge w:val="restart"/>
            <w:shd w:val="clear" w:color="000000" w:fill="FFFFFF"/>
            <w:noWrap/>
            <w:vAlign w:val="center"/>
          </w:tcPr>
          <w:p w14:paraId="61737C42"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 xml:space="preserve">Единица </w:t>
            </w:r>
          </w:p>
          <w:p w14:paraId="2672DC1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измерения</w:t>
            </w:r>
          </w:p>
        </w:tc>
        <w:tc>
          <w:tcPr>
            <w:tcW w:w="6111" w:type="dxa"/>
            <w:gridSpan w:val="6"/>
            <w:shd w:val="clear" w:color="000000" w:fill="FFFFFF"/>
            <w:noWrap/>
            <w:vAlign w:val="center"/>
          </w:tcPr>
          <w:p w14:paraId="1F72890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Значение показателей по годам</w:t>
            </w:r>
          </w:p>
        </w:tc>
      </w:tr>
      <w:tr w:rsidR="00026114" w:rsidRPr="0075356A" w14:paraId="7C2C19E6" w14:textId="77777777" w:rsidTr="0059768F">
        <w:trPr>
          <w:trHeight w:val="270"/>
        </w:trPr>
        <w:tc>
          <w:tcPr>
            <w:tcW w:w="7366" w:type="dxa"/>
            <w:vMerge/>
            <w:shd w:val="clear" w:color="auto" w:fill="auto"/>
            <w:noWrap/>
            <w:vAlign w:val="center"/>
          </w:tcPr>
          <w:p w14:paraId="0C15E629" w14:textId="77777777" w:rsidR="00026114" w:rsidRPr="0075356A" w:rsidRDefault="00026114" w:rsidP="0059768F">
            <w:pPr>
              <w:spacing w:after="0" w:line="240" w:lineRule="auto"/>
              <w:jc w:val="both"/>
              <w:rPr>
                <w:rFonts w:ascii="Times New Roman" w:eastAsia="Times New Roman" w:hAnsi="Times New Roman" w:cs="Times New Roman"/>
                <w:bCs/>
                <w:color w:val="000000"/>
                <w:sz w:val="20"/>
                <w:szCs w:val="20"/>
                <w:lang w:eastAsia="ru-RU"/>
              </w:rPr>
            </w:pPr>
          </w:p>
        </w:tc>
        <w:tc>
          <w:tcPr>
            <w:tcW w:w="1418" w:type="dxa"/>
            <w:vMerge/>
            <w:shd w:val="clear" w:color="000000" w:fill="FFFFFF"/>
            <w:noWrap/>
            <w:vAlign w:val="center"/>
          </w:tcPr>
          <w:p w14:paraId="3F2B6F5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p>
        </w:tc>
        <w:tc>
          <w:tcPr>
            <w:tcW w:w="1008" w:type="dxa"/>
            <w:shd w:val="clear" w:color="000000" w:fill="FFFFFF"/>
            <w:noWrap/>
            <w:vAlign w:val="center"/>
          </w:tcPr>
          <w:p w14:paraId="005C0CAB"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2026</w:t>
            </w:r>
          </w:p>
        </w:tc>
        <w:tc>
          <w:tcPr>
            <w:tcW w:w="851" w:type="dxa"/>
            <w:shd w:val="clear" w:color="000000" w:fill="FFFFFF"/>
            <w:noWrap/>
            <w:vAlign w:val="center"/>
          </w:tcPr>
          <w:p w14:paraId="665EB357"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2027</w:t>
            </w:r>
          </w:p>
        </w:tc>
        <w:tc>
          <w:tcPr>
            <w:tcW w:w="992" w:type="dxa"/>
            <w:shd w:val="clear" w:color="000000" w:fill="FFFFFF"/>
            <w:noWrap/>
            <w:vAlign w:val="center"/>
          </w:tcPr>
          <w:p w14:paraId="5A130BCA"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2028</w:t>
            </w:r>
          </w:p>
        </w:tc>
        <w:tc>
          <w:tcPr>
            <w:tcW w:w="992" w:type="dxa"/>
            <w:shd w:val="clear" w:color="000000" w:fill="FFFFFF"/>
            <w:noWrap/>
            <w:vAlign w:val="center"/>
          </w:tcPr>
          <w:p w14:paraId="27B81DED"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2029</w:t>
            </w:r>
          </w:p>
        </w:tc>
        <w:tc>
          <w:tcPr>
            <w:tcW w:w="992" w:type="dxa"/>
            <w:shd w:val="clear" w:color="000000" w:fill="FFFFFF"/>
            <w:noWrap/>
            <w:vAlign w:val="center"/>
          </w:tcPr>
          <w:p w14:paraId="5D60C2E5"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2030</w:t>
            </w:r>
          </w:p>
        </w:tc>
        <w:tc>
          <w:tcPr>
            <w:tcW w:w="1276" w:type="dxa"/>
            <w:shd w:val="clear" w:color="000000" w:fill="FFFFFF"/>
            <w:noWrap/>
            <w:vAlign w:val="center"/>
          </w:tcPr>
          <w:p w14:paraId="6421B510" w14:textId="77777777" w:rsidR="00026114" w:rsidRPr="0075356A" w:rsidRDefault="00026114" w:rsidP="0059768F">
            <w:pPr>
              <w:spacing w:after="0" w:line="240" w:lineRule="auto"/>
              <w:jc w:val="center"/>
              <w:rPr>
                <w:rFonts w:ascii="Times New Roman" w:eastAsia="Times New Roman" w:hAnsi="Times New Roman" w:cs="Times New Roman"/>
                <w:bCs/>
                <w:color w:val="000000"/>
                <w:sz w:val="20"/>
                <w:szCs w:val="20"/>
                <w:lang w:eastAsia="ru-RU"/>
              </w:rPr>
            </w:pPr>
            <w:r w:rsidRPr="0075356A">
              <w:rPr>
                <w:rFonts w:ascii="Times New Roman" w:eastAsia="Times New Roman" w:hAnsi="Times New Roman" w:cs="Times New Roman"/>
                <w:bCs/>
                <w:color w:val="000000"/>
                <w:sz w:val="20"/>
                <w:szCs w:val="20"/>
                <w:lang w:eastAsia="ru-RU"/>
              </w:rPr>
              <w:t>2031 - 2035</w:t>
            </w:r>
          </w:p>
        </w:tc>
      </w:tr>
      <w:tr w:rsidR="00026114" w:rsidRPr="0075356A" w14:paraId="22D2A75B" w14:textId="77777777" w:rsidTr="00597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366" w:type="dxa"/>
            <w:tcBorders>
              <w:top w:val="nil"/>
              <w:left w:val="single" w:sz="4" w:space="0" w:color="auto"/>
              <w:bottom w:val="single" w:sz="4" w:space="0" w:color="auto"/>
              <w:right w:val="single" w:sz="4" w:space="0" w:color="auto"/>
            </w:tcBorders>
            <w:shd w:val="clear" w:color="auto" w:fill="auto"/>
            <w:vAlign w:val="center"/>
          </w:tcPr>
          <w:p w14:paraId="42EA8CC2" w14:textId="77777777" w:rsidR="00026114" w:rsidRPr="0075356A" w:rsidRDefault="00026114" w:rsidP="0059768F">
            <w:pPr>
              <w:spacing w:after="0" w:line="240" w:lineRule="auto"/>
              <w:ind w:left="460" w:hanging="460"/>
              <w:jc w:val="both"/>
              <w:rPr>
                <w:rFonts w:ascii="Times New Roman" w:eastAsia="Times New Roman" w:hAnsi="Times New Roman" w:cs="Times New Roman"/>
                <w:sz w:val="20"/>
                <w:szCs w:val="20"/>
                <w:lang w:eastAsia="ru-RU"/>
              </w:rPr>
            </w:pPr>
            <w:r w:rsidRPr="0075356A">
              <w:rPr>
                <w:rFonts w:ascii="Times New Roman" w:eastAsia="Times New Roman" w:hAnsi="Times New Roman" w:cs="Times New Roman"/>
                <w:sz w:val="20"/>
                <w:szCs w:val="20"/>
                <w:lang w:eastAsia="ru-RU"/>
              </w:rPr>
              <w:t xml:space="preserve">5.4.9 </w:t>
            </w:r>
            <w:r w:rsidRPr="0075356A">
              <w:rPr>
                <w:rFonts w:ascii="Times New Roman" w:eastAsia="Times New Roman" w:hAnsi="Times New Roman" w:cs="Times New Roman"/>
                <w:color w:val="000000"/>
                <w:sz w:val="20"/>
                <w:szCs w:val="20"/>
                <w:lang w:eastAsia="ru-RU"/>
              </w:rPr>
              <w:t>Разработка и актуализация ПОДД улично-дорожной сети Магнитогорска</w:t>
            </w:r>
          </w:p>
        </w:tc>
        <w:tc>
          <w:tcPr>
            <w:tcW w:w="1418" w:type="dxa"/>
            <w:tcBorders>
              <w:top w:val="nil"/>
              <w:left w:val="nil"/>
              <w:bottom w:val="single" w:sz="4" w:space="0" w:color="auto"/>
              <w:right w:val="single" w:sz="4" w:space="0" w:color="auto"/>
            </w:tcBorders>
            <w:shd w:val="clear" w:color="auto" w:fill="auto"/>
            <w:noWrap/>
            <w:vAlign w:val="center"/>
          </w:tcPr>
          <w:p w14:paraId="3B26C03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008" w:type="dxa"/>
            <w:tcBorders>
              <w:top w:val="nil"/>
              <w:left w:val="nil"/>
              <w:bottom w:val="single" w:sz="4" w:space="0" w:color="auto"/>
              <w:right w:val="single" w:sz="4" w:space="0" w:color="auto"/>
            </w:tcBorders>
            <w:shd w:val="clear" w:color="auto" w:fill="auto"/>
            <w:vAlign w:val="center"/>
          </w:tcPr>
          <w:p w14:paraId="58A92B1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10,079</w:t>
            </w:r>
          </w:p>
        </w:tc>
        <w:tc>
          <w:tcPr>
            <w:tcW w:w="851" w:type="dxa"/>
            <w:tcBorders>
              <w:top w:val="nil"/>
              <w:left w:val="nil"/>
              <w:bottom w:val="single" w:sz="4" w:space="0" w:color="auto"/>
              <w:right w:val="single" w:sz="4" w:space="0" w:color="auto"/>
            </w:tcBorders>
            <w:shd w:val="clear" w:color="auto" w:fill="auto"/>
            <w:noWrap/>
            <w:vAlign w:val="center"/>
          </w:tcPr>
          <w:p w14:paraId="6CE5F54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10,079</w:t>
            </w:r>
          </w:p>
        </w:tc>
        <w:tc>
          <w:tcPr>
            <w:tcW w:w="992" w:type="dxa"/>
            <w:tcBorders>
              <w:top w:val="nil"/>
              <w:left w:val="nil"/>
              <w:bottom w:val="single" w:sz="4" w:space="0" w:color="auto"/>
              <w:right w:val="single" w:sz="4" w:space="0" w:color="auto"/>
            </w:tcBorders>
            <w:shd w:val="clear" w:color="auto" w:fill="auto"/>
            <w:noWrap/>
            <w:vAlign w:val="center"/>
          </w:tcPr>
          <w:p w14:paraId="4CFF9748"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10,079</w:t>
            </w:r>
          </w:p>
        </w:tc>
        <w:tc>
          <w:tcPr>
            <w:tcW w:w="992" w:type="dxa"/>
            <w:tcBorders>
              <w:top w:val="nil"/>
              <w:left w:val="nil"/>
              <w:bottom w:val="single" w:sz="4" w:space="0" w:color="auto"/>
              <w:right w:val="single" w:sz="4" w:space="0" w:color="auto"/>
            </w:tcBorders>
            <w:shd w:val="clear" w:color="auto" w:fill="auto"/>
            <w:noWrap/>
            <w:vAlign w:val="center"/>
          </w:tcPr>
          <w:p w14:paraId="045B93F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10,079</w:t>
            </w:r>
          </w:p>
        </w:tc>
        <w:tc>
          <w:tcPr>
            <w:tcW w:w="992" w:type="dxa"/>
            <w:tcBorders>
              <w:top w:val="nil"/>
              <w:left w:val="nil"/>
              <w:bottom w:val="single" w:sz="4" w:space="0" w:color="auto"/>
              <w:right w:val="single" w:sz="4" w:space="0" w:color="auto"/>
            </w:tcBorders>
            <w:shd w:val="clear" w:color="auto" w:fill="auto"/>
            <w:noWrap/>
            <w:vAlign w:val="center"/>
          </w:tcPr>
          <w:p w14:paraId="4848AA1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10,079</w:t>
            </w:r>
          </w:p>
        </w:tc>
        <w:tc>
          <w:tcPr>
            <w:tcW w:w="1276" w:type="dxa"/>
            <w:tcBorders>
              <w:top w:val="nil"/>
              <w:left w:val="nil"/>
              <w:bottom w:val="single" w:sz="4" w:space="0" w:color="auto"/>
              <w:right w:val="single" w:sz="4" w:space="0" w:color="auto"/>
            </w:tcBorders>
            <w:shd w:val="clear" w:color="auto" w:fill="auto"/>
            <w:noWrap/>
            <w:vAlign w:val="center"/>
          </w:tcPr>
          <w:p w14:paraId="26B2577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50,393</w:t>
            </w:r>
          </w:p>
        </w:tc>
      </w:tr>
    </w:tbl>
    <w:p w14:paraId="066B2534" w14:textId="77777777" w:rsidR="00026114" w:rsidRPr="0075356A" w:rsidRDefault="00026114" w:rsidP="00026114">
      <w:pPr>
        <w:spacing w:after="0" w:line="240" w:lineRule="auto"/>
        <w:ind w:left="-142"/>
        <w:jc w:val="center"/>
        <w:rPr>
          <w:rFonts w:ascii="Times New Roman" w:hAnsi="Times New Roman" w:cs="Times New Roman"/>
          <w:sz w:val="20"/>
          <w:szCs w:val="20"/>
        </w:rPr>
      </w:pPr>
    </w:p>
    <w:p w14:paraId="577EF8E2" w14:textId="77777777" w:rsidR="00026114" w:rsidRPr="0075356A" w:rsidRDefault="00026114" w:rsidP="00026114">
      <w:pPr>
        <w:spacing w:after="0" w:line="240" w:lineRule="auto"/>
        <w:ind w:left="-142"/>
        <w:jc w:val="center"/>
        <w:rPr>
          <w:rFonts w:ascii="Times New Roman" w:hAnsi="Times New Roman" w:cs="Times New Roman"/>
          <w:sz w:val="20"/>
          <w:szCs w:val="20"/>
        </w:rPr>
      </w:pPr>
    </w:p>
    <w:p w14:paraId="3D1ECA65"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61476BCB"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0BFF2231"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55CF644D"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1047C826"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2CD61C0B"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2CFE9B5A" w14:textId="77777777" w:rsidR="00026114" w:rsidRPr="0075356A" w:rsidRDefault="00026114" w:rsidP="00026114">
      <w:pPr>
        <w:spacing w:after="0" w:line="240" w:lineRule="auto"/>
        <w:ind w:left="10490"/>
        <w:jc w:val="both"/>
        <w:rPr>
          <w:rFonts w:ascii="Times New Roman" w:hAnsi="Times New Roman" w:cs="Times New Roman"/>
          <w:sz w:val="20"/>
          <w:szCs w:val="20"/>
        </w:rPr>
      </w:pPr>
      <w:r w:rsidRPr="0075356A">
        <w:rPr>
          <w:rFonts w:ascii="Times New Roman" w:hAnsi="Times New Roman" w:cs="Times New Roman"/>
          <w:sz w:val="20"/>
          <w:szCs w:val="20"/>
        </w:rPr>
        <w:t xml:space="preserve">Приложение № 4 </w:t>
      </w:r>
    </w:p>
    <w:p w14:paraId="3E9A9EDE" w14:textId="77777777" w:rsidR="00026114" w:rsidRPr="0075356A" w:rsidRDefault="00026114" w:rsidP="00026114">
      <w:pPr>
        <w:spacing w:after="0" w:line="240" w:lineRule="auto"/>
        <w:ind w:left="10490"/>
        <w:jc w:val="both"/>
        <w:rPr>
          <w:rFonts w:ascii="Times New Roman" w:hAnsi="Times New Roman" w:cs="Times New Roman"/>
          <w:sz w:val="20"/>
          <w:szCs w:val="20"/>
        </w:rPr>
      </w:pPr>
      <w:r w:rsidRPr="0075356A">
        <w:rPr>
          <w:rFonts w:ascii="Times New Roman" w:hAnsi="Times New Roman" w:cs="Times New Roman"/>
          <w:sz w:val="20"/>
          <w:szCs w:val="20"/>
        </w:rPr>
        <w:t>к Программе комплексного развития транспортной инфраструктуры города Магнитогорска на 2026 – 2035 годы</w:t>
      </w:r>
    </w:p>
    <w:p w14:paraId="4CCD75F3" w14:textId="77777777" w:rsidR="00026114" w:rsidRPr="0075356A" w:rsidRDefault="00026114" w:rsidP="00026114">
      <w:pPr>
        <w:spacing w:after="0" w:line="240" w:lineRule="auto"/>
        <w:ind w:left="10490"/>
        <w:jc w:val="both"/>
        <w:rPr>
          <w:rFonts w:ascii="Times New Roman" w:hAnsi="Times New Roman" w:cs="Times New Roman"/>
          <w:sz w:val="20"/>
          <w:szCs w:val="20"/>
        </w:rPr>
      </w:pPr>
    </w:p>
    <w:p w14:paraId="0132DA2D" w14:textId="77777777" w:rsidR="00026114" w:rsidRPr="0075356A" w:rsidRDefault="00026114" w:rsidP="00026114">
      <w:pPr>
        <w:spacing w:after="0" w:line="240" w:lineRule="auto"/>
        <w:jc w:val="center"/>
        <w:rPr>
          <w:rFonts w:ascii="Times New Roman" w:hAnsi="Times New Roman" w:cs="Times New Roman"/>
          <w:b/>
          <w:bCs/>
          <w:sz w:val="20"/>
          <w:szCs w:val="20"/>
        </w:rPr>
      </w:pPr>
      <w:r w:rsidRPr="0075356A">
        <w:rPr>
          <w:rFonts w:ascii="Times New Roman" w:hAnsi="Times New Roman" w:cs="Times New Roman"/>
          <w:b/>
          <w:bCs/>
          <w:sz w:val="20"/>
          <w:szCs w:val="20"/>
        </w:rPr>
        <w:t>Сводные мощностные характеристики мероприятий по видам объектов транспортной инфраструктуры</w:t>
      </w:r>
    </w:p>
    <w:p w14:paraId="16E89D3C" w14:textId="77777777" w:rsidR="00026114" w:rsidRPr="0075356A" w:rsidRDefault="00026114" w:rsidP="00026114">
      <w:pPr>
        <w:spacing w:after="0" w:line="240" w:lineRule="auto"/>
        <w:jc w:val="center"/>
        <w:rPr>
          <w:rFonts w:ascii="Times New Roman" w:hAnsi="Times New Roman" w:cs="Times New Roman"/>
          <w:b/>
          <w:bCs/>
          <w:sz w:val="20"/>
          <w:szCs w:val="20"/>
        </w:rPr>
      </w:pPr>
    </w:p>
    <w:tbl>
      <w:tblPr>
        <w:tblW w:w="14879" w:type="dxa"/>
        <w:tblLook w:val="04A0" w:firstRow="1" w:lastRow="0" w:firstColumn="1" w:lastColumn="0" w:noHBand="0" w:noVBand="1"/>
      </w:tblPr>
      <w:tblGrid>
        <w:gridCol w:w="3984"/>
        <w:gridCol w:w="8202"/>
        <w:gridCol w:w="1417"/>
        <w:gridCol w:w="1276"/>
      </w:tblGrid>
      <w:tr w:rsidR="00026114" w:rsidRPr="0075356A" w14:paraId="1D8705C8" w14:textId="77777777" w:rsidTr="0059768F">
        <w:trPr>
          <w:trHeight w:val="51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14:paraId="74E4B2B4" w14:textId="77777777" w:rsidR="00026114" w:rsidRPr="0075356A" w:rsidRDefault="00026114" w:rsidP="0059768F">
            <w:pPr>
              <w:spacing w:after="0" w:line="240" w:lineRule="auto"/>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Наименование целевого индикатора</w:t>
            </w:r>
          </w:p>
        </w:tc>
        <w:tc>
          <w:tcPr>
            <w:tcW w:w="8202" w:type="dxa"/>
            <w:tcBorders>
              <w:top w:val="single" w:sz="4" w:space="0" w:color="auto"/>
              <w:left w:val="nil"/>
              <w:bottom w:val="single" w:sz="4" w:space="0" w:color="auto"/>
              <w:right w:val="single" w:sz="4" w:space="0" w:color="auto"/>
            </w:tcBorders>
            <w:shd w:val="clear" w:color="auto" w:fill="auto"/>
            <w:vAlign w:val="center"/>
          </w:tcPr>
          <w:p w14:paraId="04A899AB" w14:textId="77777777" w:rsidR="00026114" w:rsidRPr="0075356A" w:rsidRDefault="00026114" w:rsidP="0059768F">
            <w:pPr>
              <w:spacing w:after="0" w:line="240" w:lineRule="auto"/>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Сводные показатели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1BF123" w14:textId="77777777" w:rsidR="00026114" w:rsidRPr="0075356A" w:rsidRDefault="00026114" w:rsidP="0059768F">
            <w:pPr>
              <w:spacing w:after="0" w:line="240" w:lineRule="auto"/>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 xml:space="preserve">Единица </w:t>
            </w:r>
          </w:p>
          <w:p w14:paraId="71FEB882" w14:textId="77777777" w:rsidR="00026114" w:rsidRPr="0075356A" w:rsidRDefault="00026114" w:rsidP="0059768F">
            <w:pPr>
              <w:spacing w:after="0" w:line="240" w:lineRule="auto"/>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измерения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F9498A" w14:textId="77777777" w:rsidR="00026114" w:rsidRPr="0075356A" w:rsidRDefault="00026114" w:rsidP="0059768F">
            <w:pPr>
              <w:spacing w:after="0" w:line="240" w:lineRule="auto"/>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Значение</w:t>
            </w:r>
          </w:p>
        </w:tc>
      </w:tr>
      <w:tr w:rsidR="00026114" w:rsidRPr="0075356A" w14:paraId="44CEBC82" w14:textId="77777777" w:rsidTr="0059768F">
        <w:trPr>
          <w:trHeight w:val="300"/>
        </w:trPr>
        <w:tc>
          <w:tcPr>
            <w:tcW w:w="3984" w:type="dxa"/>
            <w:vMerge w:val="restart"/>
            <w:tcBorders>
              <w:top w:val="nil"/>
              <w:left w:val="single" w:sz="4" w:space="0" w:color="auto"/>
              <w:bottom w:val="single" w:sz="4" w:space="0" w:color="auto"/>
              <w:right w:val="single" w:sz="4" w:space="0" w:color="auto"/>
            </w:tcBorders>
            <w:shd w:val="clear" w:color="auto" w:fill="auto"/>
            <w:vAlign w:val="center"/>
          </w:tcPr>
          <w:p w14:paraId="5FF58A8B"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 Развитие дорожного хозяйства</w:t>
            </w:r>
          </w:p>
        </w:tc>
        <w:tc>
          <w:tcPr>
            <w:tcW w:w="8202" w:type="dxa"/>
            <w:tcBorders>
              <w:top w:val="nil"/>
              <w:left w:val="nil"/>
              <w:bottom w:val="single" w:sz="4" w:space="0" w:color="auto"/>
              <w:right w:val="single" w:sz="4" w:space="0" w:color="auto"/>
            </w:tcBorders>
            <w:shd w:val="clear" w:color="auto" w:fill="auto"/>
            <w:vAlign w:val="center"/>
          </w:tcPr>
          <w:p w14:paraId="69D0DBDF"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Строительство улично-дорожной сети</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tcPr>
          <w:p w14:paraId="0C8FF10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276" w:type="dxa"/>
            <w:tcBorders>
              <w:top w:val="nil"/>
              <w:left w:val="nil"/>
              <w:bottom w:val="single" w:sz="4" w:space="0" w:color="auto"/>
              <w:right w:val="single" w:sz="4" w:space="0" w:color="auto"/>
            </w:tcBorders>
            <w:shd w:val="clear" w:color="auto" w:fill="auto"/>
            <w:vAlign w:val="center"/>
          </w:tcPr>
          <w:p w14:paraId="091D519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0,82</w:t>
            </w:r>
          </w:p>
        </w:tc>
      </w:tr>
      <w:tr w:rsidR="00026114" w:rsidRPr="0075356A" w14:paraId="29EE9787" w14:textId="77777777" w:rsidTr="0059768F">
        <w:trPr>
          <w:trHeight w:val="255"/>
        </w:trPr>
        <w:tc>
          <w:tcPr>
            <w:tcW w:w="3984" w:type="dxa"/>
            <w:vMerge/>
            <w:tcBorders>
              <w:top w:val="nil"/>
              <w:left w:val="single" w:sz="4" w:space="0" w:color="auto"/>
              <w:bottom w:val="single" w:sz="4" w:space="0" w:color="auto"/>
              <w:right w:val="single" w:sz="4" w:space="0" w:color="auto"/>
            </w:tcBorders>
            <w:vAlign w:val="center"/>
          </w:tcPr>
          <w:p w14:paraId="4A228DBC"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2AA43C37"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Реконструкция улично-дорожной сети</w:t>
            </w:r>
          </w:p>
        </w:tc>
        <w:tc>
          <w:tcPr>
            <w:tcW w:w="1417" w:type="dxa"/>
            <w:vMerge/>
            <w:tcBorders>
              <w:top w:val="nil"/>
              <w:left w:val="single" w:sz="4" w:space="0" w:color="auto"/>
              <w:bottom w:val="single" w:sz="4" w:space="0" w:color="000000"/>
              <w:right w:val="single" w:sz="4" w:space="0" w:color="auto"/>
            </w:tcBorders>
            <w:vAlign w:val="center"/>
          </w:tcPr>
          <w:p w14:paraId="79A6D86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14:paraId="10C9D49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3,15</w:t>
            </w:r>
          </w:p>
        </w:tc>
      </w:tr>
      <w:tr w:rsidR="00026114" w:rsidRPr="0075356A" w14:paraId="5F6C8522" w14:textId="77777777" w:rsidTr="0059768F">
        <w:trPr>
          <w:trHeight w:val="255"/>
        </w:trPr>
        <w:tc>
          <w:tcPr>
            <w:tcW w:w="3984" w:type="dxa"/>
            <w:vMerge/>
            <w:tcBorders>
              <w:top w:val="nil"/>
              <w:left w:val="single" w:sz="4" w:space="0" w:color="auto"/>
              <w:bottom w:val="single" w:sz="4" w:space="0" w:color="auto"/>
              <w:right w:val="single" w:sz="4" w:space="0" w:color="auto"/>
            </w:tcBorders>
            <w:vAlign w:val="center"/>
          </w:tcPr>
          <w:p w14:paraId="4137DF9F"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178ABED7"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Капитальный ремонт улично-дорожной сети</w:t>
            </w:r>
          </w:p>
        </w:tc>
        <w:tc>
          <w:tcPr>
            <w:tcW w:w="1417" w:type="dxa"/>
            <w:tcBorders>
              <w:top w:val="nil"/>
              <w:left w:val="nil"/>
              <w:bottom w:val="single" w:sz="4" w:space="0" w:color="auto"/>
              <w:right w:val="single" w:sz="4" w:space="0" w:color="auto"/>
            </w:tcBorders>
            <w:shd w:val="clear" w:color="auto" w:fill="auto"/>
            <w:vAlign w:val="center"/>
          </w:tcPr>
          <w:p w14:paraId="40C7FD0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276" w:type="dxa"/>
            <w:tcBorders>
              <w:top w:val="nil"/>
              <w:left w:val="nil"/>
              <w:bottom w:val="single" w:sz="4" w:space="0" w:color="auto"/>
              <w:right w:val="single" w:sz="4" w:space="0" w:color="auto"/>
            </w:tcBorders>
            <w:shd w:val="clear" w:color="auto" w:fill="auto"/>
            <w:vAlign w:val="center"/>
          </w:tcPr>
          <w:p w14:paraId="53437F0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1923226,0</w:t>
            </w:r>
          </w:p>
        </w:tc>
      </w:tr>
      <w:tr w:rsidR="00026114" w:rsidRPr="0075356A" w14:paraId="61C25303" w14:textId="77777777" w:rsidTr="0059768F">
        <w:trPr>
          <w:trHeight w:val="395"/>
        </w:trPr>
        <w:tc>
          <w:tcPr>
            <w:tcW w:w="3984" w:type="dxa"/>
            <w:vMerge w:val="restart"/>
            <w:tcBorders>
              <w:top w:val="nil"/>
              <w:left w:val="single" w:sz="4" w:space="0" w:color="auto"/>
              <w:bottom w:val="single" w:sz="4" w:space="0" w:color="auto"/>
              <w:right w:val="single" w:sz="4" w:space="0" w:color="auto"/>
            </w:tcBorders>
            <w:shd w:val="clear" w:color="auto" w:fill="auto"/>
            <w:vAlign w:val="center"/>
          </w:tcPr>
          <w:p w14:paraId="613C4A88" w14:textId="77777777" w:rsidR="00026114" w:rsidRPr="0075356A" w:rsidRDefault="00026114" w:rsidP="0059768F">
            <w:pPr>
              <w:spacing w:after="0" w:line="240" w:lineRule="auto"/>
              <w:ind w:left="319" w:hanging="319"/>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 Развитие городского пассажирского транспорта общего пользования</w:t>
            </w:r>
          </w:p>
        </w:tc>
        <w:tc>
          <w:tcPr>
            <w:tcW w:w="8202" w:type="dxa"/>
            <w:tcBorders>
              <w:top w:val="nil"/>
              <w:left w:val="nil"/>
              <w:bottom w:val="single" w:sz="4" w:space="0" w:color="auto"/>
              <w:right w:val="single" w:sz="4" w:space="0" w:color="auto"/>
            </w:tcBorders>
            <w:shd w:val="clear" w:color="auto" w:fill="auto"/>
            <w:vAlign w:val="center"/>
          </w:tcPr>
          <w:p w14:paraId="610433CC"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Проектирование, строительство и реконструкция трамвайных линий и дорожной сети для движения автобусов</w:t>
            </w:r>
          </w:p>
        </w:tc>
        <w:tc>
          <w:tcPr>
            <w:tcW w:w="1417" w:type="dxa"/>
            <w:tcBorders>
              <w:top w:val="nil"/>
              <w:left w:val="nil"/>
              <w:bottom w:val="single" w:sz="4" w:space="0" w:color="auto"/>
              <w:right w:val="single" w:sz="4" w:space="0" w:color="auto"/>
            </w:tcBorders>
            <w:shd w:val="clear" w:color="auto" w:fill="auto"/>
            <w:vAlign w:val="center"/>
          </w:tcPr>
          <w:p w14:paraId="794404A1"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276" w:type="dxa"/>
            <w:tcBorders>
              <w:top w:val="nil"/>
              <w:left w:val="nil"/>
              <w:bottom w:val="single" w:sz="4" w:space="0" w:color="auto"/>
              <w:right w:val="single" w:sz="4" w:space="0" w:color="auto"/>
            </w:tcBorders>
            <w:shd w:val="clear" w:color="auto" w:fill="auto"/>
            <w:vAlign w:val="center"/>
          </w:tcPr>
          <w:p w14:paraId="4172876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7,28</w:t>
            </w:r>
          </w:p>
        </w:tc>
      </w:tr>
      <w:tr w:rsidR="00026114" w:rsidRPr="0075356A" w14:paraId="5A8271E5" w14:textId="77777777" w:rsidTr="0059768F">
        <w:trPr>
          <w:trHeight w:val="545"/>
        </w:trPr>
        <w:tc>
          <w:tcPr>
            <w:tcW w:w="3984" w:type="dxa"/>
            <w:vMerge/>
            <w:tcBorders>
              <w:top w:val="nil"/>
              <w:left w:val="single" w:sz="4" w:space="0" w:color="auto"/>
              <w:bottom w:val="single" w:sz="4" w:space="0" w:color="auto"/>
              <w:right w:val="single" w:sz="4" w:space="0" w:color="auto"/>
            </w:tcBorders>
            <w:vAlign w:val="center"/>
          </w:tcPr>
          <w:p w14:paraId="76F781F0"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1040CAF4"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Приобретение пассажирских четырехосных трамвайных вагонов одностороннего движения </w:t>
            </w:r>
            <w:r w:rsidRPr="0075356A">
              <w:rPr>
                <w:rFonts w:ascii="Times New Roman" w:eastAsia="Times New Roman" w:hAnsi="Times New Roman" w:cs="Times New Roman"/>
                <w:color w:val="000000"/>
                <w:sz w:val="20"/>
                <w:szCs w:val="20"/>
                <w:lang w:eastAsia="ru-RU"/>
              </w:rPr>
              <w:br/>
              <w:t>с низким уровнем пола для маломобильных групп населения и с уменьшенным удельным электропотреблением на тягу</w:t>
            </w:r>
          </w:p>
        </w:tc>
        <w:tc>
          <w:tcPr>
            <w:tcW w:w="1417" w:type="dxa"/>
            <w:tcBorders>
              <w:top w:val="nil"/>
              <w:left w:val="nil"/>
              <w:bottom w:val="single" w:sz="4" w:space="0" w:color="auto"/>
              <w:right w:val="single" w:sz="4" w:space="0" w:color="auto"/>
            </w:tcBorders>
            <w:shd w:val="clear" w:color="auto" w:fill="auto"/>
            <w:vAlign w:val="center"/>
          </w:tcPr>
          <w:p w14:paraId="20B6A25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276" w:type="dxa"/>
            <w:tcBorders>
              <w:top w:val="nil"/>
              <w:left w:val="nil"/>
              <w:bottom w:val="single" w:sz="4" w:space="0" w:color="auto"/>
              <w:right w:val="single" w:sz="4" w:space="0" w:color="auto"/>
            </w:tcBorders>
            <w:shd w:val="clear" w:color="auto" w:fill="auto"/>
            <w:vAlign w:val="center"/>
          </w:tcPr>
          <w:p w14:paraId="197FE50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40</w:t>
            </w:r>
          </w:p>
        </w:tc>
      </w:tr>
      <w:tr w:rsidR="00026114" w:rsidRPr="0075356A" w14:paraId="1A1F49B7" w14:textId="77777777" w:rsidTr="0059768F">
        <w:trPr>
          <w:trHeight w:val="413"/>
        </w:trPr>
        <w:tc>
          <w:tcPr>
            <w:tcW w:w="3984" w:type="dxa"/>
            <w:vMerge/>
            <w:tcBorders>
              <w:top w:val="nil"/>
              <w:left w:val="single" w:sz="4" w:space="0" w:color="auto"/>
              <w:bottom w:val="single" w:sz="4" w:space="0" w:color="auto"/>
              <w:right w:val="single" w:sz="4" w:space="0" w:color="auto"/>
            </w:tcBorders>
            <w:vAlign w:val="center"/>
          </w:tcPr>
          <w:p w14:paraId="5958400C"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299DEEBE" w14:textId="7BE34901" w:rsidR="00026114" w:rsidRPr="0075356A" w:rsidRDefault="00026114" w:rsidP="0068723E">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Приобретение низкопольных городских автобусов среднего класса с откидной площадкой</w:t>
            </w:r>
            <w:r w:rsidR="0068723E">
              <w:rPr>
                <w:rFonts w:ascii="Times New Roman" w:eastAsia="Times New Roman" w:hAnsi="Times New Roman" w:cs="Times New Roman"/>
                <w:color w:val="000000"/>
                <w:sz w:val="20"/>
                <w:szCs w:val="20"/>
                <w:lang w:eastAsia="ru-RU"/>
              </w:rPr>
              <w:t>,</w:t>
            </w:r>
            <w:r w:rsidRPr="0075356A">
              <w:rPr>
                <w:rFonts w:ascii="Times New Roman" w:eastAsia="Times New Roman" w:hAnsi="Times New Roman" w:cs="Times New Roman"/>
                <w:color w:val="000000"/>
                <w:sz w:val="20"/>
                <w:szCs w:val="20"/>
                <w:lang w:eastAsia="ru-RU"/>
              </w:rPr>
              <w:t xml:space="preserve"> работающих на газомоторном</w:t>
            </w:r>
            <w:r w:rsidR="0068723E">
              <w:rPr>
                <w:rFonts w:ascii="Times New Roman" w:eastAsia="Times New Roman" w:hAnsi="Times New Roman" w:cs="Times New Roman"/>
                <w:color w:val="000000"/>
                <w:sz w:val="20"/>
                <w:szCs w:val="20"/>
                <w:lang w:eastAsia="ru-RU"/>
              </w:rPr>
              <w:t xml:space="preserve"> </w:t>
            </w:r>
            <w:r w:rsidRPr="0075356A">
              <w:rPr>
                <w:rFonts w:ascii="Times New Roman" w:eastAsia="Times New Roman" w:hAnsi="Times New Roman" w:cs="Times New Roman"/>
                <w:color w:val="000000"/>
                <w:sz w:val="20"/>
                <w:szCs w:val="20"/>
                <w:lang w:eastAsia="ru-RU"/>
              </w:rPr>
              <w:t xml:space="preserve"> топливе</w:t>
            </w:r>
            <w:r w:rsidR="0068723E">
              <w:rPr>
                <w:rFonts w:ascii="Times New Roman" w:eastAsia="Times New Roman" w:hAnsi="Times New Roman" w:cs="Times New Roman"/>
                <w:color w:val="000000"/>
                <w:sz w:val="20"/>
                <w:szCs w:val="20"/>
                <w:lang w:eastAsia="ru-RU"/>
              </w:rPr>
              <w:t xml:space="preserve">, </w:t>
            </w:r>
            <w:r w:rsidR="0068723E" w:rsidRPr="0075356A">
              <w:rPr>
                <w:rFonts w:ascii="Times New Roman" w:eastAsia="Times New Roman" w:hAnsi="Times New Roman" w:cs="Times New Roman"/>
                <w:color w:val="000000"/>
                <w:sz w:val="20"/>
                <w:szCs w:val="20"/>
                <w:lang w:eastAsia="ru-RU"/>
              </w:rPr>
              <w:t>дл</w:t>
            </w:r>
            <w:r w:rsidR="0068723E">
              <w:rPr>
                <w:rFonts w:ascii="Times New Roman" w:eastAsia="Times New Roman" w:hAnsi="Times New Roman" w:cs="Times New Roman"/>
                <w:color w:val="000000"/>
                <w:sz w:val="20"/>
                <w:szCs w:val="20"/>
                <w:lang w:eastAsia="ru-RU"/>
              </w:rPr>
              <w:t>я маломобильных групп населения</w:t>
            </w:r>
          </w:p>
        </w:tc>
        <w:tc>
          <w:tcPr>
            <w:tcW w:w="1417" w:type="dxa"/>
            <w:tcBorders>
              <w:top w:val="nil"/>
              <w:left w:val="nil"/>
              <w:bottom w:val="single" w:sz="4" w:space="0" w:color="auto"/>
              <w:right w:val="single" w:sz="4" w:space="0" w:color="auto"/>
            </w:tcBorders>
            <w:shd w:val="clear" w:color="auto" w:fill="auto"/>
            <w:vAlign w:val="center"/>
          </w:tcPr>
          <w:p w14:paraId="2ADCB575"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Штуки</w:t>
            </w:r>
          </w:p>
        </w:tc>
        <w:tc>
          <w:tcPr>
            <w:tcW w:w="1276" w:type="dxa"/>
            <w:tcBorders>
              <w:top w:val="nil"/>
              <w:left w:val="nil"/>
              <w:bottom w:val="single" w:sz="4" w:space="0" w:color="auto"/>
              <w:right w:val="single" w:sz="4" w:space="0" w:color="auto"/>
            </w:tcBorders>
            <w:shd w:val="clear" w:color="auto" w:fill="auto"/>
            <w:vAlign w:val="center"/>
          </w:tcPr>
          <w:p w14:paraId="702A197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w:t>
            </w:r>
          </w:p>
        </w:tc>
      </w:tr>
      <w:tr w:rsidR="00026114" w:rsidRPr="0075356A" w14:paraId="6FEEA1BA" w14:textId="77777777" w:rsidTr="0059768F">
        <w:trPr>
          <w:trHeight w:val="519"/>
        </w:trPr>
        <w:tc>
          <w:tcPr>
            <w:tcW w:w="3984" w:type="dxa"/>
            <w:vMerge/>
            <w:tcBorders>
              <w:top w:val="nil"/>
              <w:left w:val="single" w:sz="4" w:space="0" w:color="auto"/>
              <w:bottom w:val="single" w:sz="4" w:space="0" w:color="auto"/>
              <w:right w:val="single" w:sz="4" w:space="0" w:color="auto"/>
            </w:tcBorders>
            <w:vAlign w:val="center"/>
          </w:tcPr>
          <w:p w14:paraId="3D5BAB8D"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00D1114D"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Приобретение низкопольных городских электробусов среднего класса с откидной площадкой для маломобильных групп населения</w:t>
            </w:r>
          </w:p>
        </w:tc>
        <w:tc>
          <w:tcPr>
            <w:tcW w:w="1417" w:type="dxa"/>
            <w:tcBorders>
              <w:top w:val="nil"/>
              <w:left w:val="nil"/>
              <w:bottom w:val="single" w:sz="4" w:space="0" w:color="auto"/>
              <w:right w:val="single" w:sz="4" w:space="0" w:color="auto"/>
            </w:tcBorders>
            <w:shd w:val="clear" w:color="auto" w:fill="auto"/>
            <w:vAlign w:val="center"/>
          </w:tcPr>
          <w:p w14:paraId="6F91589D"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Штуки</w:t>
            </w:r>
          </w:p>
        </w:tc>
        <w:tc>
          <w:tcPr>
            <w:tcW w:w="1276" w:type="dxa"/>
            <w:tcBorders>
              <w:top w:val="nil"/>
              <w:left w:val="nil"/>
              <w:bottom w:val="single" w:sz="4" w:space="0" w:color="auto"/>
              <w:right w:val="single" w:sz="4" w:space="0" w:color="auto"/>
            </w:tcBorders>
            <w:shd w:val="clear" w:color="auto" w:fill="auto"/>
            <w:vAlign w:val="center"/>
          </w:tcPr>
          <w:p w14:paraId="36016E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w:t>
            </w:r>
          </w:p>
        </w:tc>
      </w:tr>
      <w:tr w:rsidR="00026114" w:rsidRPr="0075356A" w14:paraId="4A28E1BB" w14:textId="77777777" w:rsidTr="0059768F">
        <w:trPr>
          <w:trHeight w:val="199"/>
        </w:trPr>
        <w:tc>
          <w:tcPr>
            <w:tcW w:w="3984" w:type="dxa"/>
            <w:vMerge/>
            <w:tcBorders>
              <w:top w:val="nil"/>
              <w:left w:val="single" w:sz="4" w:space="0" w:color="auto"/>
              <w:bottom w:val="single" w:sz="4" w:space="0" w:color="auto"/>
              <w:right w:val="single" w:sz="4" w:space="0" w:color="auto"/>
            </w:tcBorders>
            <w:vAlign w:val="center"/>
          </w:tcPr>
          <w:p w14:paraId="30BF43AC"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3493F4ED"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Проектирование, строительство и реконструкция тяговых подстанций</w:t>
            </w:r>
          </w:p>
        </w:tc>
        <w:tc>
          <w:tcPr>
            <w:tcW w:w="1417" w:type="dxa"/>
            <w:tcBorders>
              <w:top w:val="nil"/>
              <w:left w:val="nil"/>
              <w:bottom w:val="single" w:sz="4" w:space="0" w:color="auto"/>
              <w:right w:val="single" w:sz="4" w:space="0" w:color="auto"/>
            </w:tcBorders>
            <w:shd w:val="clear" w:color="auto" w:fill="auto"/>
            <w:vAlign w:val="center"/>
          </w:tcPr>
          <w:p w14:paraId="2B2800F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Штуки</w:t>
            </w:r>
          </w:p>
        </w:tc>
        <w:tc>
          <w:tcPr>
            <w:tcW w:w="1276" w:type="dxa"/>
            <w:tcBorders>
              <w:top w:val="nil"/>
              <w:left w:val="nil"/>
              <w:bottom w:val="single" w:sz="4" w:space="0" w:color="auto"/>
              <w:right w:val="single" w:sz="4" w:space="0" w:color="auto"/>
            </w:tcBorders>
            <w:shd w:val="clear" w:color="auto" w:fill="auto"/>
            <w:vAlign w:val="center"/>
          </w:tcPr>
          <w:p w14:paraId="38B9C7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6</w:t>
            </w:r>
          </w:p>
        </w:tc>
      </w:tr>
      <w:tr w:rsidR="00026114" w:rsidRPr="0075356A" w14:paraId="55059E18" w14:textId="77777777" w:rsidTr="0059768F">
        <w:trPr>
          <w:trHeight w:val="531"/>
        </w:trPr>
        <w:tc>
          <w:tcPr>
            <w:tcW w:w="3984" w:type="dxa"/>
            <w:vMerge/>
            <w:tcBorders>
              <w:top w:val="nil"/>
              <w:left w:val="single" w:sz="4" w:space="0" w:color="auto"/>
              <w:bottom w:val="single" w:sz="4" w:space="0" w:color="auto"/>
              <w:right w:val="single" w:sz="4" w:space="0" w:color="auto"/>
            </w:tcBorders>
            <w:vAlign w:val="center"/>
          </w:tcPr>
          <w:p w14:paraId="1D68B2A7"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549A83D6"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Проектирование и монтаж системы контроля загазованности и автоматической вентиляции стояночного и ремонтного боксов для хранения, технического обслуживания и ремонта автобусов, работающих на газомоторном топливе </w:t>
            </w:r>
          </w:p>
        </w:tc>
        <w:tc>
          <w:tcPr>
            <w:tcW w:w="1417" w:type="dxa"/>
            <w:tcBorders>
              <w:top w:val="nil"/>
              <w:left w:val="nil"/>
              <w:bottom w:val="single" w:sz="4" w:space="0" w:color="auto"/>
              <w:right w:val="single" w:sz="4" w:space="0" w:color="auto"/>
            </w:tcBorders>
            <w:shd w:val="clear" w:color="auto" w:fill="auto"/>
            <w:vAlign w:val="center"/>
          </w:tcPr>
          <w:p w14:paraId="46C09A6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Куб. метр</w:t>
            </w:r>
          </w:p>
        </w:tc>
        <w:tc>
          <w:tcPr>
            <w:tcW w:w="1276" w:type="dxa"/>
            <w:tcBorders>
              <w:top w:val="nil"/>
              <w:left w:val="nil"/>
              <w:bottom w:val="single" w:sz="4" w:space="0" w:color="auto"/>
              <w:right w:val="single" w:sz="4" w:space="0" w:color="auto"/>
            </w:tcBorders>
            <w:shd w:val="clear" w:color="auto" w:fill="auto"/>
            <w:vAlign w:val="center"/>
          </w:tcPr>
          <w:p w14:paraId="65F076A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117800</w:t>
            </w:r>
          </w:p>
        </w:tc>
      </w:tr>
      <w:tr w:rsidR="00026114" w:rsidRPr="0075356A" w14:paraId="74FFAC2C" w14:textId="77777777" w:rsidTr="0059768F">
        <w:trPr>
          <w:trHeight w:val="397"/>
        </w:trPr>
        <w:tc>
          <w:tcPr>
            <w:tcW w:w="3984" w:type="dxa"/>
            <w:vMerge/>
            <w:tcBorders>
              <w:top w:val="nil"/>
              <w:left w:val="single" w:sz="4" w:space="0" w:color="auto"/>
              <w:bottom w:val="single" w:sz="4" w:space="0" w:color="auto"/>
              <w:right w:val="single" w:sz="4" w:space="0" w:color="auto"/>
            </w:tcBorders>
            <w:vAlign w:val="center"/>
          </w:tcPr>
          <w:p w14:paraId="538ED0FD"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28F464AF"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Капитальный ремонт ремонтного бокса для технического обслуживания и ремонта автобусов, административно-бытовых помещений</w:t>
            </w:r>
          </w:p>
        </w:tc>
        <w:tc>
          <w:tcPr>
            <w:tcW w:w="1417" w:type="dxa"/>
            <w:tcBorders>
              <w:top w:val="nil"/>
              <w:left w:val="nil"/>
              <w:bottom w:val="single" w:sz="4" w:space="0" w:color="auto"/>
              <w:right w:val="single" w:sz="4" w:space="0" w:color="auto"/>
            </w:tcBorders>
            <w:shd w:val="clear" w:color="auto" w:fill="auto"/>
            <w:vAlign w:val="center"/>
          </w:tcPr>
          <w:p w14:paraId="42C7613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276" w:type="dxa"/>
            <w:tcBorders>
              <w:top w:val="nil"/>
              <w:left w:val="nil"/>
              <w:bottom w:val="single" w:sz="4" w:space="0" w:color="auto"/>
              <w:right w:val="single" w:sz="4" w:space="0" w:color="auto"/>
            </w:tcBorders>
            <w:shd w:val="clear" w:color="auto" w:fill="auto"/>
            <w:vAlign w:val="center"/>
          </w:tcPr>
          <w:p w14:paraId="75E889E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7485,2</w:t>
            </w:r>
          </w:p>
        </w:tc>
      </w:tr>
      <w:tr w:rsidR="00026114" w:rsidRPr="0075356A" w14:paraId="46AE4D6D" w14:textId="77777777" w:rsidTr="0059768F">
        <w:trPr>
          <w:trHeight w:val="348"/>
        </w:trPr>
        <w:tc>
          <w:tcPr>
            <w:tcW w:w="3984" w:type="dxa"/>
            <w:vMerge/>
            <w:tcBorders>
              <w:top w:val="nil"/>
              <w:left w:val="single" w:sz="4" w:space="0" w:color="auto"/>
              <w:bottom w:val="single" w:sz="4" w:space="0" w:color="auto"/>
              <w:right w:val="single" w:sz="4" w:space="0" w:color="auto"/>
            </w:tcBorders>
            <w:vAlign w:val="center"/>
          </w:tcPr>
          <w:p w14:paraId="0F7D0FFE"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4BDB4E6D"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Проектирование и строительство поста диагностики технического состояния автобусов</w:t>
            </w:r>
          </w:p>
        </w:tc>
        <w:tc>
          <w:tcPr>
            <w:tcW w:w="1417" w:type="dxa"/>
            <w:tcBorders>
              <w:top w:val="nil"/>
              <w:left w:val="nil"/>
              <w:bottom w:val="single" w:sz="4" w:space="0" w:color="auto"/>
              <w:right w:val="single" w:sz="4" w:space="0" w:color="auto"/>
            </w:tcBorders>
            <w:shd w:val="clear" w:color="auto" w:fill="auto"/>
            <w:vAlign w:val="center"/>
          </w:tcPr>
          <w:p w14:paraId="375C8C8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276" w:type="dxa"/>
            <w:tcBorders>
              <w:top w:val="nil"/>
              <w:left w:val="nil"/>
              <w:bottom w:val="single" w:sz="4" w:space="0" w:color="auto"/>
              <w:right w:val="single" w:sz="4" w:space="0" w:color="auto"/>
            </w:tcBorders>
            <w:shd w:val="clear" w:color="auto" w:fill="auto"/>
            <w:vAlign w:val="center"/>
          </w:tcPr>
          <w:p w14:paraId="7488FF1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w:t>
            </w:r>
          </w:p>
        </w:tc>
      </w:tr>
      <w:tr w:rsidR="00026114" w:rsidRPr="0075356A" w14:paraId="7485DB49" w14:textId="77777777" w:rsidTr="0059768F">
        <w:trPr>
          <w:trHeight w:val="423"/>
        </w:trPr>
        <w:tc>
          <w:tcPr>
            <w:tcW w:w="3984" w:type="dxa"/>
            <w:vMerge/>
            <w:tcBorders>
              <w:top w:val="nil"/>
              <w:left w:val="single" w:sz="4" w:space="0" w:color="auto"/>
              <w:bottom w:val="single" w:sz="4" w:space="0" w:color="auto"/>
              <w:right w:val="single" w:sz="4" w:space="0" w:color="auto"/>
            </w:tcBorders>
            <w:vAlign w:val="center"/>
          </w:tcPr>
          <w:p w14:paraId="27DD1A0D"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683D3B30"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Проведение мониторинга и разработка рекомендаций по повышению скорости сообщения </w:t>
            </w:r>
            <w:r w:rsidRPr="0075356A">
              <w:rPr>
                <w:rFonts w:ascii="Times New Roman" w:eastAsia="Times New Roman" w:hAnsi="Times New Roman" w:cs="Times New Roman"/>
                <w:color w:val="000000"/>
                <w:sz w:val="20"/>
                <w:szCs w:val="20"/>
                <w:lang w:eastAsia="ru-RU"/>
              </w:rPr>
              <w:br/>
              <w:t xml:space="preserve">на трамвайной маршрутной сети </w:t>
            </w:r>
          </w:p>
        </w:tc>
        <w:tc>
          <w:tcPr>
            <w:tcW w:w="1417" w:type="dxa"/>
            <w:tcBorders>
              <w:top w:val="nil"/>
              <w:left w:val="nil"/>
              <w:bottom w:val="single" w:sz="4" w:space="0" w:color="auto"/>
              <w:right w:val="single" w:sz="4" w:space="0" w:color="auto"/>
            </w:tcBorders>
            <w:shd w:val="clear" w:color="auto" w:fill="auto"/>
            <w:vAlign w:val="center"/>
          </w:tcPr>
          <w:p w14:paraId="101491CF"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Этапы НИР</w:t>
            </w:r>
          </w:p>
        </w:tc>
        <w:tc>
          <w:tcPr>
            <w:tcW w:w="1276" w:type="dxa"/>
            <w:tcBorders>
              <w:top w:val="nil"/>
              <w:left w:val="nil"/>
              <w:bottom w:val="single" w:sz="4" w:space="0" w:color="auto"/>
              <w:right w:val="single" w:sz="4" w:space="0" w:color="auto"/>
            </w:tcBorders>
            <w:shd w:val="clear" w:color="auto" w:fill="auto"/>
            <w:vAlign w:val="center"/>
          </w:tcPr>
          <w:p w14:paraId="002A5E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w:t>
            </w:r>
          </w:p>
        </w:tc>
      </w:tr>
      <w:tr w:rsidR="00026114" w:rsidRPr="0075356A" w14:paraId="0A505F05" w14:textId="77777777" w:rsidTr="0059768F">
        <w:trPr>
          <w:trHeight w:val="330"/>
        </w:trPr>
        <w:tc>
          <w:tcPr>
            <w:tcW w:w="3984" w:type="dxa"/>
            <w:vMerge w:val="restart"/>
            <w:tcBorders>
              <w:top w:val="nil"/>
              <w:left w:val="single" w:sz="4" w:space="0" w:color="auto"/>
              <w:bottom w:val="single" w:sz="4" w:space="0" w:color="auto"/>
              <w:right w:val="single" w:sz="4" w:space="0" w:color="auto"/>
            </w:tcBorders>
            <w:shd w:val="clear" w:color="auto" w:fill="auto"/>
            <w:vAlign w:val="center"/>
          </w:tcPr>
          <w:p w14:paraId="4E3A76A8" w14:textId="77777777" w:rsidR="00026114" w:rsidRPr="0075356A" w:rsidRDefault="00026114" w:rsidP="0059768F">
            <w:pPr>
              <w:spacing w:after="0" w:line="240" w:lineRule="auto"/>
              <w:ind w:left="177" w:hanging="177"/>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sz w:val="20"/>
                <w:szCs w:val="20"/>
                <w:lang w:eastAsia="ru-RU"/>
              </w:rPr>
              <w:t xml:space="preserve">3.Развитие инфраструктуры для грузового и легкового автомобильного </w:t>
            </w:r>
            <w:r w:rsidRPr="0075356A">
              <w:rPr>
                <w:rFonts w:ascii="Times New Roman" w:eastAsia="Times New Roman" w:hAnsi="Times New Roman" w:cs="Times New Roman"/>
                <w:sz w:val="20"/>
                <w:szCs w:val="20"/>
                <w:lang w:eastAsia="ru-RU"/>
              </w:rPr>
              <w:br/>
              <w:t xml:space="preserve">транспорта, а также </w:t>
            </w:r>
            <w:r w:rsidRPr="0075356A">
              <w:rPr>
                <w:rFonts w:ascii="Times New Roman" w:eastAsia="Times New Roman" w:hAnsi="Times New Roman" w:cs="Times New Roman"/>
                <w:color w:val="000000"/>
                <w:sz w:val="20"/>
                <w:szCs w:val="20"/>
                <w:lang w:eastAsia="ru-RU"/>
              </w:rPr>
              <w:t>обновление парка коммунальной техники</w:t>
            </w:r>
          </w:p>
        </w:tc>
        <w:tc>
          <w:tcPr>
            <w:tcW w:w="8202" w:type="dxa"/>
            <w:tcBorders>
              <w:top w:val="nil"/>
              <w:left w:val="nil"/>
              <w:bottom w:val="single" w:sz="4" w:space="0" w:color="auto"/>
              <w:right w:val="single" w:sz="4" w:space="0" w:color="auto"/>
            </w:tcBorders>
            <w:shd w:val="clear" w:color="auto" w:fill="auto"/>
            <w:vAlign w:val="center"/>
          </w:tcPr>
          <w:p w14:paraId="33E6EBEA"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Развитие единого парковочного пространства</w:t>
            </w:r>
          </w:p>
        </w:tc>
        <w:tc>
          <w:tcPr>
            <w:tcW w:w="1417" w:type="dxa"/>
            <w:tcBorders>
              <w:top w:val="nil"/>
              <w:left w:val="nil"/>
              <w:bottom w:val="single" w:sz="4" w:space="0" w:color="auto"/>
              <w:right w:val="single" w:sz="4" w:space="0" w:color="auto"/>
            </w:tcBorders>
            <w:shd w:val="clear" w:color="auto" w:fill="auto"/>
            <w:vAlign w:val="center"/>
          </w:tcPr>
          <w:p w14:paraId="3CF5448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276" w:type="dxa"/>
            <w:tcBorders>
              <w:top w:val="nil"/>
              <w:left w:val="nil"/>
              <w:bottom w:val="single" w:sz="4" w:space="0" w:color="auto"/>
              <w:right w:val="single" w:sz="4" w:space="0" w:color="auto"/>
            </w:tcBorders>
            <w:shd w:val="clear" w:color="auto" w:fill="auto"/>
            <w:vAlign w:val="center"/>
          </w:tcPr>
          <w:p w14:paraId="2852C4B0"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32935</w:t>
            </w:r>
          </w:p>
        </w:tc>
      </w:tr>
      <w:tr w:rsidR="00026114" w:rsidRPr="0075356A" w14:paraId="68003DAA" w14:textId="77777777" w:rsidTr="0059768F">
        <w:trPr>
          <w:trHeight w:val="300"/>
        </w:trPr>
        <w:tc>
          <w:tcPr>
            <w:tcW w:w="3984" w:type="dxa"/>
            <w:vMerge/>
            <w:tcBorders>
              <w:top w:val="nil"/>
              <w:left w:val="single" w:sz="4" w:space="0" w:color="auto"/>
              <w:bottom w:val="single" w:sz="4" w:space="0" w:color="auto"/>
              <w:right w:val="single" w:sz="4" w:space="0" w:color="auto"/>
            </w:tcBorders>
            <w:vAlign w:val="center"/>
          </w:tcPr>
          <w:p w14:paraId="4859F671"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3E502CA9"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Обновление парка коммунальной техники</w:t>
            </w:r>
          </w:p>
        </w:tc>
        <w:tc>
          <w:tcPr>
            <w:tcW w:w="1417" w:type="dxa"/>
            <w:tcBorders>
              <w:top w:val="nil"/>
              <w:left w:val="nil"/>
              <w:bottom w:val="single" w:sz="4" w:space="0" w:color="auto"/>
              <w:right w:val="single" w:sz="4" w:space="0" w:color="auto"/>
            </w:tcBorders>
            <w:shd w:val="clear" w:color="auto" w:fill="auto"/>
            <w:vAlign w:val="center"/>
          </w:tcPr>
          <w:p w14:paraId="24CE208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Штуки</w:t>
            </w:r>
          </w:p>
        </w:tc>
        <w:tc>
          <w:tcPr>
            <w:tcW w:w="1276" w:type="dxa"/>
            <w:tcBorders>
              <w:top w:val="nil"/>
              <w:left w:val="nil"/>
              <w:bottom w:val="single" w:sz="4" w:space="0" w:color="auto"/>
              <w:right w:val="single" w:sz="4" w:space="0" w:color="auto"/>
            </w:tcBorders>
            <w:shd w:val="clear" w:color="auto" w:fill="auto"/>
            <w:vAlign w:val="center"/>
          </w:tcPr>
          <w:p w14:paraId="12C34379"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20</w:t>
            </w:r>
          </w:p>
        </w:tc>
      </w:tr>
    </w:tbl>
    <w:p w14:paraId="6C4A9240" w14:textId="77777777" w:rsidR="00026114" w:rsidRPr="0075356A" w:rsidRDefault="00026114" w:rsidP="00026114">
      <w:pPr>
        <w:spacing w:after="0" w:line="240" w:lineRule="auto"/>
        <w:jc w:val="right"/>
        <w:rPr>
          <w:rFonts w:ascii="Times New Roman" w:hAnsi="Times New Roman" w:cs="Times New Roman"/>
          <w:sz w:val="20"/>
          <w:szCs w:val="20"/>
        </w:rPr>
      </w:pPr>
    </w:p>
    <w:p w14:paraId="03D985E2" w14:textId="77777777" w:rsidR="00026114" w:rsidRPr="0075356A" w:rsidRDefault="00026114" w:rsidP="00026114">
      <w:pPr>
        <w:spacing w:after="0" w:line="240" w:lineRule="auto"/>
        <w:jc w:val="right"/>
        <w:rPr>
          <w:rFonts w:ascii="Times New Roman" w:hAnsi="Times New Roman" w:cs="Times New Roman"/>
          <w:sz w:val="20"/>
          <w:szCs w:val="20"/>
        </w:rPr>
      </w:pPr>
      <w:r w:rsidRPr="0075356A">
        <w:rPr>
          <w:rFonts w:ascii="Times New Roman" w:hAnsi="Times New Roman" w:cs="Times New Roman"/>
          <w:sz w:val="20"/>
          <w:szCs w:val="20"/>
        </w:rPr>
        <w:t>Таблица приложения № 4 (окончание)</w:t>
      </w:r>
    </w:p>
    <w:tbl>
      <w:tblPr>
        <w:tblW w:w="14879" w:type="dxa"/>
        <w:tblLook w:val="04A0" w:firstRow="1" w:lastRow="0" w:firstColumn="1" w:lastColumn="0" w:noHBand="0" w:noVBand="1"/>
      </w:tblPr>
      <w:tblGrid>
        <w:gridCol w:w="3984"/>
        <w:gridCol w:w="8202"/>
        <w:gridCol w:w="1417"/>
        <w:gridCol w:w="1276"/>
      </w:tblGrid>
      <w:tr w:rsidR="00026114" w:rsidRPr="0075356A" w14:paraId="0B1816A5" w14:textId="77777777" w:rsidTr="0059768F">
        <w:trPr>
          <w:trHeight w:val="33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14:paraId="4AF1E07B" w14:textId="77777777" w:rsidR="00026114" w:rsidRPr="0075356A" w:rsidRDefault="00026114" w:rsidP="0059768F">
            <w:pPr>
              <w:spacing w:after="0" w:line="240" w:lineRule="auto"/>
              <w:ind w:left="177" w:hanging="177"/>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Наименование целевого индикатора</w:t>
            </w:r>
          </w:p>
        </w:tc>
        <w:tc>
          <w:tcPr>
            <w:tcW w:w="8202" w:type="dxa"/>
            <w:tcBorders>
              <w:top w:val="single" w:sz="4" w:space="0" w:color="auto"/>
              <w:left w:val="nil"/>
              <w:bottom w:val="single" w:sz="4" w:space="0" w:color="auto"/>
              <w:right w:val="single" w:sz="4" w:space="0" w:color="auto"/>
            </w:tcBorders>
            <w:shd w:val="clear" w:color="auto" w:fill="auto"/>
            <w:vAlign w:val="center"/>
          </w:tcPr>
          <w:p w14:paraId="3C3D9D0F" w14:textId="77777777" w:rsidR="00026114" w:rsidRPr="0075356A" w:rsidRDefault="00026114" w:rsidP="0059768F">
            <w:pPr>
              <w:spacing w:after="0" w:line="240" w:lineRule="auto"/>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Сводные показатели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BF2224" w14:textId="77777777" w:rsidR="00026114" w:rsidRPr="0075356A" w:rsidRDefault="00026114" w:rsidP="0059768F">
            <w:pPr>
              <w:spacing w:after="0" w:line="240" w:lineRule="auto"/>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Единица</w:t>
            </w:r>
          </w:p>
          <w:p w14:paraId="198D82D1" w14:textId="77777777" w:rsidR="00026114" w:rsidRPr="0075356A" w:rsidRDefault="00026114" w:rsidP="0059768F">
            <w:pPr>
              <w:spacing w:after="0" w:line="240" w:lineRule="auto"/>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измерения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E04731" w14:textId="77777777" w:rsidR="00026114" w:rsidRPr="0075356A" w:rsidRDefault="00026114" w:rsidP="0059768F">
            <w:pPr>
              <w:spacing w:after="0" w:line="240" w:lineRule="auto"/>
              <w:jc w:val="center"/>
              <w:rPr>
                <w:rFonts w:ascii="Times New Roman" w:eastAsia="Times New Roman" w:hAnsi="Times New Roman" w:cs="Times New Roman"/>
                <w:b/>
                <w:bCs/>
                <w:color w:val="000000"/>
                <w:sz w:val="20"/>
                <w:szCs w:val="20"/>
                <w:lang w:eastAsia="ru-RU"/>
              </w:rPr>
            </w:pPr>
            <w:r w:rsidRPr="0075356A">
              <w:rPr>
                <w:rFonts w:ascii="Times New Roman" w:eastAsia="Times New Roman" w:hAnsi="Times New Roman" w:cs="Times New Roman"/>
                <w:b/>
                <w:bCs/>
                <w:color w:val="000000"/>
                <w:sz w:val="20"/>
                <w:szCs w:val="20"/>
                <w:lang w:eastAsia="ru-RU"/>
              </w:rPr>
              <w:t>Значение</w:t>
            </w:r>
          </w:p>
        </w:tc>
      </w:tr>
      <w:tr w:rsidR="00026114" w:rsidRPr="0075356A" w14:paraId="3E30D93D" w14:textId="77777777" w:rsidTr="0059768F">
        <w:trPr>
          <w:trHeight w:val="315"/>
        </w:trPr>
        <w:tc>
          <w:tcPr>
            <w:tcW w:w="3984" w:type="dxa"/>
            <w:vMerge w:val="restart"/>
            <w:tcBorders>
              <w:top w:val="nil"/>
              <w:left w:val="single" w:sz="4" w:space="0" w:color="auto"/>
              <w:bottom w:val="single" w:sz="4" w:space="0" w:color="auto"/>
              <w:right w:val="single" w:sz="4" w:space="0" w:color="auto"/>
            </w:tcBorders>
            <w:shd w:val="clear" w:color="auto" w:fill="auto"/>
            <w:vAlign w:val="center"/>
          </w:tcPr>
          <w:p w14:paraId="36296460" w14:textId="77777777" w:rsidR="00026114" w:rsidRPr="0075356A" w:rsidRDefault="00026114" w:rsidP="0059768F">
            <w:pPr>
              <w:spacing w:after="0" w:line="240" w:lineRule="auto"/>
              <w:ind w:left="177" w:hanging="177"/>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 Развитие инфраструктуры для пешеходного движения, движения СИМ и велосипедов, маломобильных групп населения</w:t>
            </w:r>
          </w:p>
        </w:tc>
        <w:tc>
          <w:tcPr>
            <w:tcW w:w="8202" w:type="dxa"/>
            <w:tcBorders>
              <w:top w:val="nil"/>
              <w:left w:val="nil"/>
              <w:bottom w:val="single" w:sz="4" w:space="0" w:color="auto"/>
              <w:right w:val="single" w:sz="4" w:space="0" w:color="auto"/>
            </w:tcBorders>
            <w:shd w:val="clear" w:color="auto" w:fill="auto"/>
            <w:vAlign w:val="center"/>
          </w:tcPr>
          <w:p w14:paraId="6CFC85B2"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Развитие инфраструктуры для пешеходного движения</w:t>
            </w:r>
          </w:p>
        </w:tc>
        <w:tc>
          <w:tcPr>
            <w:tcW w:w="1417" w:type="dxa"/>
            <w:tcBorders>
              <w:top w:val="nil"/>
              <w:left w:val="nil"/>
              <w:bottom w:val="single" w:sz="4" w:space="0" w:color="auto"/>
              <w:right w:val="single" w:sz="4" w:space="0" w:color="auto"/>
            </w:tcBorders>
            <w:shd w:val="clear" w:color="auto" w:fill="auto"/>
            <w:vAlign w:val="center"/>
          </w:tcPr>
          <w:p w14:paraId="2EA2012A"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Кв. метр</w:t>
            </w:r>
          </w:p>
        </w:tc>
        <w:tc>
          <w:tcPr>
            <w:tcW w:w="1276" w:type="dxa"/>
            <w:tcBorders>
              <w:top w:val="nil"/>
              <w:left w:val="nil"/>
              <w:bottom w:val="single" w:sz="4" w:space="0" w:color="auto"/>
              <w:right w:val="single" w:sz="4" w:space="0" w:color="auto"/>
            </w:tcBorders>
            <w:shd w:val="clear" w:color="auto" w:fill="auto"/>
            <w:vAlign w:val="center"/>
          </w:tcPr>
          <w:p w14:paraId="181379B5"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112851,5</w:t>
            </w:r>
          </w:p>
        </w:tc>
      </w:tr>
      <w:tr w:rsidR="00026114" w:rsidRPr="0075356A" w14:paraId="095806DB" w14:textId="77777777" w:rsidTr="0059768F">
        <w:trPr>
          <w:trHeight w:val="510"/>
        </w:trPr>
        <w:tc>
          <w:tcPr>
            <w:tcW w:w="3984" w:type="dxa"/>
            <w:vMerge/>
            <w:tcBorders>
              <w:top w:val="nil"/>
              <w:left w:val="single" w:sz="4" w:space="0" w:color="auto"/>
              <w:bottom w:val="single" w:sz="4" w:space="0" w:color="auto"/>
              <w:right w:val="single" w:sz="4" w:space="0" w:color="auto"/>
            </w:tcBorders>
            <w:vAlign w:val="center"/>
          </w:tcPr>
          <w:p w14:paraId="730AD3BF"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016A3762"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Развитие инфраструктуры для движения СИМ и велосипедов, маломобильных групп населения</w:t>
            </w:r>
          </w:p>
        </w:tc>
        <w:tc>
          <w:tcPr>
            <w:tcW w:w="1417" w:type="dxa"/>
            <w:tcBorders>
              <w:top w:val="nil"/>
              <w:left w:val="nil"/>
              <w:bottom w:val="single" w:sz="4" w:space="0" w:color="auto"/>
              <w:right w:val="single" w:sz="4" w:space="0" w:color="auto"/>
            </w:tcBorders>
            <w:shd w:val="clear" w:color="auto" w:fill="auto"/>
            <w:vAlign w:val="center"/>
          </w:tcPr>
          <w:p w14:paraId="62DB5AC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Штуки</w:t>
            </w:r>
          </w:p>
        </w:tc>
        <w:tc>
          <w:tcPr>
            <w:tcW w:w="1276" w:type="dxa"/>
            <w:tcBorders>
              <w:top w:val="nil"/>
              <w:left w:val="nil"/>
              <w:bottom w:val="single" w:sz="4" w:space="0" w:color="auto"/>
              <w:right w:val="single" w:sz="4" w:space="0" w:color="auto"/>
            </w:tcBorders>
            <w:shd w:val="clear" w:color="auto" w:fill="auto"/>
            <w:vAlign w:val="center"/>
          </w:tcPr>
          <w:p w14:paraId="14367CA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156</w:t>
            </w:r>
          </w:p>
        </w:tc>
      </w:tr>
      <w:tr w:rsidR="00026114" w:rsidRPr="0075356A" w14:paraId="4463551E" w14:textId="77777777" w:rsidTr="0059768F">
        <w:trPr>
          <w:trHeight w:val="255"/>
        </w:trPr>
        <w:tc>
          <w:tcPr>
            <w:tcW w:w="3984" w:type="dxa"/>
            <w:vMerge w:val="restart"/>
            <w:tcBorders>
              <w:top w:val="nil"/>
              <w:left w:val="single" w:sz="4" w:space="0" w:color="auto"/>
              <w:bottom w:val="single" w:sz="4" w:space="0" w:color="auto"/>
              <w:right w:val="single" w:sz="4" w:space="0" w:color="auto"/>
            </w:tcBorders>
            <w:shd w:val="clear" w:color="auto" w:fill="auto"/>
            <w:vAlign w:val="center"/>
          </w:tcPr>
          <w:p w14:paraId="110BB549"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 Организация дорожного движения</w:t>
            </w:r>
          </w:p>
        </w:tc>
        <w:tc>
          <w:tcPr>
            <w:tcW w:w="8202" w:type="dxa"/>
            <w:tcBorders>
              <w:top w:val="nil"/>
              <w:left w:val="nil"/>
              <w:bottom w:val="single" w:sz="4" w:space="0" w:color="auto"/>
              <w:right w:val="single" w:sz="4" w:space="0" w:color="auto"/>
            </w:tcBorders>
            <w:shd w:val="clear" w:color="auto" w:fill="auto"/>
            <w:vAlign w:val="center"/>
          </w:tcPr>
          <w:p w14:paraId="09366E11"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Обустройство пешеходных переходов</w:t>
            </w:r>
          </w:p>
        </w:tc>
        <w:tc>
          <w:tcPr>
            <w:tcW w:w="1417" w:type="dxa"/>
            <w:tcBorders>
              <w:top w:val="nil"/>
              <w:left w:val="nil"/>
              <w:bottom w:val="single" w:sz="4" w:space="0" w:color="auto"/>
              <w:right w:val="single" w:sz="4" w:space="0" w:color="auto"/>
            </w:tcBorders>
            <w:shd w:val="clear" w:color="auto" w:fill="auto"/>
            <w:vAlign w:val="center"/>
          </w:tcPr>
          <w:p w14:paraId="08292CAA"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Штуки</w:t>
            </w:r>
          </w:p>
        </w:tc>
        <w:tc>
          <w:tcPr>
            <w:tcW w:w="1276" w:type="dxa"/>
            <w:tcBorders>
              <w:top w:val="nil"/>
              <w:left w:val="nil"/>
              <w:bottom w:val="single" w:sz="4" w:space="0" w:color="auto"/>
              <w:right w:val="single" w:sz="4" w:space="0" w:color="auto"/>
            </w:tcBorders>
            <w:shd w:val="clear" w:color="auto" w:fill="auto"/>
            <w:vAlign w:val="center"/>
          </w:tcPr>
          <w:p w14:paraId="2EA328D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w:t>
            </w:r>
          </w:p>
        </w:tc>
      </w:tr>
      <w:tr w:rsidR="00026114" w:rsidRPr="0075356A" w14:paraId="200CCE14" w14:textId="77777777" w:rsidTr="0059768F">
        <w:trPr>
          <w:trHeight w:val="314"/>
        </w:trPr>
        <w:tc>
          <w:tcPr>
            <w:tcW w:w="3984" w:type="dxa"/>
            <w:vMerge/>
            <w:tcBorders>
              <w:top w:val="nil"/>
              <w:left w:val="single" w:sz="4" w:space="0" w:color="auto"/>
              <w:bottom w:val="single" w:sz="4" w:space="0" w:color="auto"/>
              <w:right w:val="single" w:sz="4" w:space="0" w:color="auto"/>
            </w:tcBorders>
            <w:vAlign w:val="center"/>
          </w:tcPr>
          <w:p w14:paraId="31C5278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738A58C1"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Обустройство остановочных пунктов на маршрутной сети транспорта общего пользования</w:t>
            </w:r>
          </w:p>
        </w:tc>
        <w:tc>
          <w:tcPr>
            <w:tcW w:w="1417" w:type="dxa"/>
            <w:tcBorders>
              <w:top w:val="nil"/>
              <w:left w:val="nil"/>
              <w:bottom w:val="single" w:sz="4" w:space="0" w:color="auto"/>
              <w:right w:val="single" w:sz="4" w:space="0" w:color="auto"/>
            </w:tcBorders>
            <w:shd w:val="clear" w:color="auto" w:fill="auto"/>
            <w:vAlign w:val="center"/>
          </w:tcPr>
          <w:p w14:paraId="1D7BE7D7" w14:textId="77777777" w:rsidR="00026114" w:rsidRPr="0075356A" w:rsidRDefault="00026114" w:rsidP="0059768F">
            <w:pPr>
              <w:spacing w:after="0" w:line="240" w:lineRule="auto"/>
              <w:jc w:val="center"/>
              <w:rPr>
                <w:rFonts w:ascii="Times New Roman" w:hAnsi="Times New Roman" w:cs="Times New Roman"/>
                <w:sz w:val="20"/>
                <w:szCs w:val="20"/>
              </w:rPr>
            </w:pPr>
            <w:r w:rsidRPr="0075356A">
              <w:rPr>
                <w:rFonts w:ascii="Times New Roman" w:eastAsia="Times New Roman" w:hAnsi="Times New Roman" w:cs="Times New Roman"/>
                <w:color w:val="000000"/>
                <w:sz w:val="20"/>
                <w:szCs w:val="20"/>
                <w:lang w:eastAsia="ru-RU"/>
              </w:rPr>
              <w:t>Штуки</w:t>
            </w:r>
          </w:p>
        </w:tc>
        <w:tc>
          <w:tcPr>
            <w:tcW w:w="1276" w:type="dxa"/>
            <w:tcBorders>
              <w:top w:val="nil"/>
              <w:left w:val="nil"/>
              <w:bottom w:val="single" w:sz="4" w:space="0" w:color="auto"/>
              <w:right w:val="single" w:sz="4" w:space="0" w:color="auto"/>
            </w:tcBorders>
            <w:shd w:val="clear" w:color="auto" w:fill="auto"/>
            <w:vAlign w:val="center"/>
          </w:tcPr>
          <w:p w14:paraId="3579E32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420</w:t>
            </w:r>
          </w:p>
        </w:tc>
      </w:tr>
      <w:tr w:rsidR="00026114" w:rsidRPr="0075356A" w14:paraId="601926BE" w14:textId="77777777" w:rsidTr="0059768F">
        <w:trPr>
          <w:trHeight w:val="505"/>
        </w:trPr>
        <w:tc>
          <w:tcPr>
            <w:tcW w:w="3984" w:type="dxa"/>
            <w:vMerge/>
            <w:tcBorders>
              <w:top w:val="nil"/>
              <w:left w:val="single" w:sz="4" w:space="0" w:color="auto"/>
              <w:bottom w:val="single" w:sz="4" w:space="0" w:color="auto"/>
              <w:right w:val="single" w:sz="4" w:space="0" w:color="auto"/>
            </w:tcBorders>
            <w:vAlign w:val="center"/>
          </w:tcPr>
          <w:p w14:paraId="264A867F"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14167694"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Снижение негативного воздействия транспорта на окружающую среду и здоровье населения, перегруженности участков дорог и перекрестков движением</w:t>
            </w:r>
          </w:p>
        </w:tc>
        <w:tc>
          <w:tcPr>
            <w:tcW w:w="1417" w:type="dxa"/>
            <w:tcBorders>
              <w:top w:val="nil"/>
              <w:left w:val="nil"/>
              <w:bottom w:val="single" w:sz="4" w:space="0" w:color="auto"/>
              <w:right w:val="single" w:sz="4" w:space="0" w:color="auto"/>
            </w:tcBorders>
            <w:shd w:val="clear" w:color="auto" w:fill="auto"/>
            <w:vAlign w:val="center"/>
          </w:tcPr>
          <w:p w14:paraId="3CCFC756"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276" w:type="dxa"/>
            <w:tcBorders>
              <w:top w:val="nil"/>
              <w:left w:val="nil"/>
              <w:bottom w:val="single" w:sz="4" w:space="0" w:color="auto"/>
              <w:right w:val="single" w:sz="4" w:space="0" w:color="auto"/>
            </w:tcBorders>
            <w:shd w:val="clear" w:color="auto" w:fill="auto"/>
            <w:vAlign w:val="center"/>
          </w:tcPr>
          <w:p w14:paraId="0A1EF13B"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14</w:t>
            </w:r>
          </w:p>
        </w:tc>
      </w:tr>
      <w:tr w:rsidR="00026114" w:rsidRPr="0075356A" w14:paraId="2AA1B301" w14:textId="77777777" w:rsidTr="0059768F">
        <w:trPr>
          <w:trHeight w:val="275"/>
        </w:trPr>
        <w:tc>
          <w:tcPr>
            <w:tcW w:w="3984" w:type="dxa"/>
            <w:vMerge/>
            <w:tcBorders>
              <w:top w:val="nil"/>
              <w:left w:val="single" w:sz="4" w:space="0" w:color="auto"/>
              <w:bottom w:val="single" w:sz="4" w:space="0" w:color="auto"/>
              <w:right w:val="single" w:sz="4" w:space="0" w:color="auto"/>
            </w:tcBorders>
            <w:vAlign w:val="center"/>
          </w:tcPr>
          <w:p w14:paraId="3FF03DB6"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7E7C3E2A"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Внедрение интеллектуальных транспортных систем</w:t>
            </w:r>
          </w:p>
        </w:tc>
        <w:tc>
          <w:tcPr>
            <w:tcW w:w="1417" w:type="dxa"/>
            <w:tcBorders>
              <w:top w:val="nil"/>
              <w:left w:val="nil"/>
              <w:bottom w:val="single" w:sz="4" w:space="0" w:color="auto"/>
              <w:right w:val="single" w:sz="4" w:space="0" w:color="auto"/>
            </w:tcBorders>
            <w:shd w:val="clear" w:color="auto" w:fill="auto"/>
            <w:vAlign w:val="center"/>
          </w:tcPr>
          <w:p w14:paraId="7F69C34C"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Этапы НИР</w:t>
            </w:r>
          </w:p>
        </w:tc>
        <w:tc>
          <w:tcPr>
            <w:tcW w:w="1276" w:type="dxa"/>
            <w:tcBorders>
              <w:top w:val="nil"/>
              <w:left w:val="nil"/>
              <w:bottom w:val="single" w:sz="4" w:space="0" w:color="auto"/>
              <w:right w:val="single" w:sz="4" w:space="0" w:color="auto"/>
            </w:tcBorders>
            <w:shd w:val="clear" w:color="auto" w:fill="auto"/>
            <w:vAlign w:val="center"/>
          </w:tcPr>
          <w:p w14:paraId="17762622"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12</w:t>
            </w:r>
          </w:p>
        </w:tc>
      </w:tr>
      <w:tr w:rsidR="00026114" w:rsidRPr="0075356A" w14:paraId="6A3EDEE8" w14:textId="77777777" w:rsidTr="0059768F">
        <w:trPr>
          <w:trHeight w:val="465"/>
        </w:trPr>
        <w:tc>
          <w:tcPr>
            <w:tcW w:w="3984" w:type="dxa"/>
            <w:vMerge/>
            <w:tcBorders>
              <w:top w:val="nil"/>
              <w:left w:val="single" w:sz="4" w:space="0" w:color="auto"/>
              <w:bottom w:val="single" w:sz="4" w:space="0" w:color="auto"/>
              <w:right w:val="single" w:sz="4" w:space="0" w:color="auto"/>
            </w:tcBorders>
            <w:vAlign w:val="center"/>
          </w:tcPr>
          <w:p w14:paraId="185D003D"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42DED397"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 xml:space="preserve">Развитие мониторинга и контроля за работой объектов транспортной инфраструктуры, </w:t>
            </w:r>
            <w:r w:rsidRPr="0075356A">
              <w:rPr>
                <w:rFonts w:ascii="Times New Roman" w:eastAsia="Times New Roman" w:hAnsi="Times New Roman" w:cs="Times New Roman"/>
                <w:color w:val="000000"/>
                <w:sz w:val="20"/>
                <w:szCs w:val="20"/>
                <w:lang w:eastAsia="ru-RU"/>
              </w:rPr>
              <w:br/>
              <w:t>качеством транспортного обслуживания населения и субъектов экономической деятельности</w:t>
            </w:r>
          </w:p>
        </w:tc>
        <w:tc>
          <w:tcPr>
            <w:tcW w:w="1417" w:type="dxa"/>
            <w:tcBorders>
              <w:top w:val="nil"/>
              <w:left w:val="nil"/>
              <w:bottom w:val="single" w:sz="4" w:space="0" w:color="auto"/>
              <w:right w:val="single" w:sz="4" w:space="0" w:color="auto"/>
            </w:tcBorders>
            <w:shd w:val="clear" w:color="auto" w:fill="auto"/>
            <w:vAlign w:val="center"/>
          </w:tcPr>
          <w:p w14:paraId="796820DE"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Проводимые мероприятия</w:t>
            </w:r>
          </w:p>
        </w:tc>
        <w:tc>
          <w:tcPr>
            <w:tcW w:w="1276" w:type="dxa"/>
            <w:tcBorders>
              <w:top w:val="nil"/>
              <w:left w:val="nil"/>
              <w:bottom w:val="single" w:sz="4" w:space="0" w:color="auto"/>
              <w:right w:val="single" w:sz="4" w:space="0" w:color="auto"/>
            </w:tcBorders>
            <w:shd w:val="clear" w:color="auto" w:fill="auto"/>
            <w:vAlign w:val="center"/>
          </w:tcPr>
          <w:p w14:paraId="2AC1DCC3"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53</w:t>
            </w:r>
          </w:p>
        </w:tc>
      </w:tr>
      <w:tr w:rsidR="00026114" w:rsidRPr="0075356A" w14:paraId="5B9AB3C2" w14:textId="77777777" w:rsidTr="0059768F">
        <w:trPr>
          <w:trHeight w:val="124"/>
        </w:trPr>
        <w:tc>
          <w:tcPr>
            <w:tcW w:w="3984" w:type="dxa"/>
            <w:vMerge/>
            <w:tcBorders>
              <w:top w:val="nil"/>
              <w:left w:val="single" w:sz="4" w:space="0" w:color="auto"/>
              <w:bottom w:val="single" w:sz="4" w:space="0" w:color="auto"/>
              <w:right w:val="single" w:sz="4" w:space="0" w:color="auto"/>
            </w:tcBorders>
            <w:vAlign w:val="center"/>
          </w:tcPr>
          <w:p w14:paraId="08FA61B8" w14:textId="77777777" w:rsidR="00026114" w:rsidRPr="0075356A" w:rsidRDefault="00026114" w:rsidP="0059768F">
            <w:pPr>
              <w:spacing w:after="0" w:line="240" w:lineRule="auto"/>
              <w:rPr>
                <w:rFonts w:ascii="Times New Roman" w:eastAsia="Times New Roman" w:hAnsi="Times New Roman" w:cs="Times New Roman"/>
                <w:color w:val="000000"/>
                <w:sz w:val="20"/>
                <w:szCs w:val="20"/>
                <w:lang w:eastAsia="ru-RU"/>
              </w:rPr>
            </w:pPr>
          </w:p>
        </w:tc>
        <w:tc>
          <w:tcPr>
            <w:tcW w:w="8202" w:type="dxa"/>
            <w:tcBorders>
              <w:top w:val="nil"/>
              <w:left w:val="nil"/>
              <w:bottom w:val="single" w:sz="4" w:space="0" w:color="auto"/>
              <w:right w:val="single" w:sz="4" w:space="0" w:color="auto"/>
            </w:tcBorders>
            <w:shd w:val="clear" w:color="auto" w:fill="auto"/>
            <w:vAlign w:val="center"/>
          </w:tcPr>
          <w:p w14:paraId="088397DB" w14:textId="77777777" w:rsidR="00026114" w:rsidRPr="0075356A" w:rsidRDefault="00026114" w:rsidP="0059768F">
            <w:pPr>
              <w:spacing w:after="0" w:line="240" w:lineRule="auto"/>
              <w:jc w:val="both"/>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Разработка и актуализация ПОДД улично-дорожной сети г. Магнитогорска</w:t>
            </w:r>
          </w:p>
        </w:tc>
        <w:tc>
          <w:tcPr>
            <w:tcW w:w="1417" w:type="dxa"/>
            <w:tcBorders>
              <w:top w:val="nil"/>
              <w:left w:val="nil"/>
              <w:bottom w:val="single" w:sz="4" w:space="0" w:color="auto"/>
              <w:right w:val="single" w:sz="4" w:space="0" w:color="auto"/>
            </w:tcBorders>
            <w:shd w:val="clear" w:color="auto" w:fill="auto"/>
            <w:vAlign w:val="center"/>
          </w:tcPr>
          <w:p w14:paraId="3B654F07"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Километр</w:t>
            </w:r>
          </w:p>
        </w:tc>
        <w:tc>
          <w:tcPr>
            <w:tcW w:w="1276" w:type="dxa"/>
            <w:tcBorders>
              <w:top w:val="nil"/>
              <w:left w:val="nil"/>
              <w:bottom w:val="single" w:sz="4" w:space="0" w:color="auto"/>
              <w:right w:val="single" w:sz="4" w:space="0" w:color="auto"/>
            </w:tcBorders>
            <w:shd w:val="clear" w:color="auto" w:fill="auto"/>
            <w:vAlign w:val="center"/>
          </w:tcPr>
          <w:p w14:paraId="3895884D" w14:textId="77777777" w:rsidR="00026114" w:rsidRPr="0075356A" w:rsidRDefault="00026114" w:rsidP="0059768F">
            <w:pPr>
              <w:spacing w:after="0" w:line="240" w:lineRule="auto"/>
              <w:jc w:val="center"/>
              <w:rPr>
                <w:rFonts w:ascii="Times New Roman" w:eastAsia="Times New Roman" w:hAnsi="Times New Roman" w:cs="Times New Roman"/>
                <w:color w:val="000000"/>
                <w:sz w:val="20"/>
                <w:szCs w:val="20"/>
                <w:lang w:eastAsia="ru-RU"/>
              </w:rPr>
            </w:pPr>
            <w:r w:rsidRPr="0075356A">
              <w:rPr>
                <w:rFonts w:ascii="Times New Roman" w:eastAsia="Times New Roman" w:hAnsi="Times New Roman" w:cs="Times New Roman"/>
                <w:color w:val="000000"/>
                <w:sz w:val="20"/>
                <w:szCs w:val="20"/>
                <w:lang w:eastAsia="ru-RU"/>
              </w:rPr>
              <w:t>100,788</w:t>
            </w:r>
          </w:p>
        </w:tc>
      </w:tr>
    </w:tbl>
    <w:p w14:paraId="58EF05BF" w14:textId="77777777" w:rsidR="00026114" w:rsidRPr="0075356A" w:rsidRDefault="00026114" w:rsidP="00026114">
      <w:pPr>
        <w:spacing w:after="0" w:line="240" w:lineRule="auto"/>
        <w:jc w:val="center"/>
        <w:rPr>
          <w:rFonts w:ascii="Times New Roman" w:hAnsi="Times New Roman" w:cs="Times New Roman"/>
          <w:b/>
          <w:bCs/>
          <w:sz w:val="20"/>
          <w:szCs w:val="20"/>
        </w:rPr>
      </w:pPr>
    </w:p>
    <w:p w14:paraId="64BC5C48" w14:textId="77777777" w:rsidR="00026114" w:rsidRPr="0075356A" w:rsidRDefault="00026114" w:rsidP="00026114">
      <w:pPr>
        <w:spacing w:after="0" w:line="240" w:lineRule="auto"/>
        <w:jc w:val="center"/>
        <w:rPr>
          <w:rFonts w:ascii="Times New Roman" w:hAnsi="Times New Roman" w:cs="Times New Roman"/>
          <w:b/>
          <w:bCs/>
          <w:sz w:val="20"/>
          <w:szCs w:val="20"/>
        </w:rPr>
      </w:pPr>
    </w:p>
    <w:p w14:paraId="292D2594" w14:textId="77777777" w:rsidR="00026114" w:rsidRPr="0075356A" w:rsidRDefault="00026114" w:rsidP="00026114">
      <w:pPr>
        <w:rPr>
          <w:rFonts w:ascii="Times New Roman" w:hAnsi="Times New Roman" w:cs="Times New Roman"/>
          <w:sz w:val="20"/>
          <w:szCs w:val="20"/>
        </w:rPr>
      </w:pPr>
    </w:p>
    <w:p w14:paraId="3AEDE723" w14:textId="77777777" w:rsidR="00BD6641" w:rsidRDefault="00BD6641">
      <w:pPr>
        <w:spacing w:after="0" w:line="240" w:lineRule="auto"/>
        <w:ind w:firstLine="562"/>
        <w:jc w:val="both"/>
        <w:rPr>
          <w:rFonts w:ascii="Times New Roman" w:hAnsi="Times New Roman" w:cs="Times New Roman"/>
          <w:sz w:val="28"/>
          <w:szCs w:val="28"/>
          <w:lang w:eastAsia="ru-RU"/>
        </w:rPr>
      </w:pPr>
    </w:p>
    <w:sectPr w:rsidR="00BD6641">
      <w:footerReference w:type="default" r:id="rId8"/>
      <w:pgSz w:w="16838" w:h="11906" w:orient="landscape"/>
      <w:pgMar w:top="1701" w:right="1134" w:bottom="851" w:left="1134" w:header="709" w:footer="709"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D15CB" w14:textId="77777777" w:rsidR="00F9556F" w:rsidRDefault="00F9556F">
      <w:pPr>
        <w:spacing w:line="240" w:lineRule="auto"/>
      </w:pPr>
      <w:r>
        <w:separator/>
      </w:r>
    </w:p>
  </w:endnote>
  <w:endnote w:type="continuationSeparator" w:id="0">
    <w:p w14:paraId="3D5005AD" w14:textId="77777777" w:rsidR="00F9556F" w:rsidRDefault="00F95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Lucida Sans Unicode"/>
    <w:panose1 w:val="02010600030101010101"/>
    <w:charset w:val="00"/>
    <w:family w:val="auto"/>
    <w:pitch w:val="default"/>
  </w:font>
  <w:font w:name="Times New Roman CYR">
    <w:altName w:val="DejaVu San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1" w:usb1="5000204B" w:usb2="00000020" w:usb3="00000000" w:csb0="20000097" w:csb1="00000000"/>
  </w:font>
  <w:font w:name="Noto Sans Devanagari">
    <w:altName w:val="Times New Roman"/>
    <w:charset w:val="00"/>
    <w:family w:val="auto"/>
    <w:pitch w:val="default"/>
    <w:sig w:usb0="0000000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rPr>
        <w:rFonts w:ascii="Times New Roman" w:hAnsi="Times New Roman" w:cs="Times New Roman"/>
        <w:sz w:val="28"/>
        <w:szCs w:val="28"/>
      </w:rPr>
    </w:sdtEndPr>
    <w:sdtContent>
      <w:p w14:paraId="44075610" w14:textId="1BD9C877" w:rsidR="0059768F" w:rsidRDefault="0059768F">
        <w:pPr>
          <w:pStyle w:val="ab"/>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C85A54">
          <w:rPr>
            <w:rFonts w:ascii="Times New Roman" w:hAnsi="Times New Roman" w:cs="Times New Roman"/>
            <w:noProof/>
            <w:sz w:val="28"/>
            <w:szCs w:val="28"/>
          </w:rPr>
          <w:t>105</w:t>
        </w:r>
        <w:r>
          <w:rPr>
            <w:rFonts w:ascii="Times New Roman" w:hAnsi="Times New Roman" w:cs="Times New Roman"/>
            <w:sz w:val="28"/>
            <w:szCs w:val="28"/>
          </w:rPr>
          <w:fldChar w:fldCharType="end"/>
        </w:r>
      </w:p>
    </w:sdtContent>
  </w:sdt>
  <w:p w14:paraId="687D7F99" w14:textId="77777777" w:rsidR="0059768F" w:rsidRDefault="005976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552D1" w14:textId="77777777" w:rsidR="00F9556F" w:rsidRDefault="00F9556F">
      <w:pPr>
        <w:spacing w:after="0"/>
      </w:pPr>
      <w:r>
        <w:separator/>
      </w:r>
    </w:p>
  </w:footnote>
  <w:footnote w:type="continuationSeparator" w:id="0">
    <w:p w14:paraId="50E9D38E" w14:textId="77777777" w:rsidR="00F9556F" w:rsidRDefault="00F955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FC2762"/>
    <w:multiLevelType w:val="multilevel"/>
    <w:tmpl w:val="D5FC2762"/>
    <w:lvl w:ilvl="0">
      <w:start w:val="1"/>
      <w:numFmt w:val="decimal"/>
      <w:lvlText w:val="%1."/>
      <w:lvlJc w:val="left"/>
      <w:pPr>
        <w:tabs>
          <w:tab w:val="left" w:pos="0"/>
        </w:tabs>
        <w:ind w:left="1211" w:hanging="360"/>
      </w:pPr>
      <w:rPr>
        <w:rFonts w:ascii="Times New Roman" w:eastAsia="Times New Roman" w:hAnsi="Times New Roman" w:cs="Times New Roman"/>
      </w:rPr>
    </w:lvl>
    <w:lvl w:ilvl="1">
      <w:start w:val="1"/>
      <w:numFmt w:val="lowerLetter"/>
      <w:lvlText w:val="%2."/>
      <w:lvlJc w:val="left"/>
      <w:pPr>
        <w:tabs>
          <w:tab w:val="left" w:pos="0"/>
        </w:tabs>
        <w:ind w:left="1845" w:hanging="360"/>
      </w:pPr>
    </w:lvl>
    <w:lvl w:ilvl="2">
      <w:start w:val="1"/>
      <w:numFmt w:val="lowerRoman"/>
      <w:lvlText w:val="%3."/>
      <w:lvlJc w:val="right"/>
      <w:pPr>
        <w:tabs>
          <w:tab w:val="left" w:pos="0"/>
        </w:tabs>
        <w:ind w:left="2565" w:hanging="180"/>
      </w:pPr>
    </w:lvl>
    <w:lvl w:ilvl="3">
      <w:start w:val="1"/>
      <w:numFmt w:val="decimal"/>
      <w:lvlText w:val="%4."/>
      <w:lvlJc w:val="left"/>
      <w:pPr>
        <w:tabs>
          <w:tab w:val="left" w:pos="0"/>
        </w:tabs>
        <w:ind w:left="3285" w:hanging="360"/>
      </w:pPr>
    </w:lvl>
    <w:lvl w:ilvl="4">
      <w:start w:val="1"/>
      <w:numFmt w:val="lowerLetter"/>
      <w:lvlText w:val="%5."/>
      <w:lvlJc w:val="left"/>
      <w:pPr>
        <w:tabs>
          <w:tab w:val="left" w:pos="0"/>
        </w:tabs>
        <w:ind w:left="4005" w:hanging="360"/>
      </w:pPr>
    </w:lvl>
    <w:lvl w:ilvl="5">
      <w:start w:val="1"/>
      <w:numFmt w:val="lowerRoman"/>
      <w:lvlText w:val="%6."/>
      <w:lvlJc w:val="right"/>
      <w:pPr>
        <w:tabs>
          <w:tab w:val="left" w:pos="0"/>
        </w:tabs>
        <w:ind w:left="4725" w:hanging="180"/>
      </w:pPr>
    </w:lvl>
    <w:lvl w:ilvl="6">
      <w:start w:val="1"/>
      <w:numFmt w:val="decimal"/>
      <w:lvlText w:val="%7."/>
      <w:lvlJc w:val="left"/>
      <w:pPr>
        <w:tabs>
          <w:tab w:val="left" w:pos="0"/>
        </w:tabs>
        <w:ind w:left="5445" w:hanging="360"/>
      </w:pPr>
    </w:lvl>
    <w:lvl w:ilvl="7">
      <w:start w:val="1"/>
      <w:numFmt w:val="lowerLetter"/>
      <w:lvlText w:val="%8."/>
      <w:lvlJc w:val="left"/>
      <w:pPr>
        <w:tabs>
          <w:tab w:val="left" w:pos="0"/>
        </w:tabs>
        <w:ind w:left="6165" w:hanging="360"/>
      </w:pPr>
    </w:lvl>
    <w:lvl w:ilvl="8">
      <w:start w:val="1"/>
      <w:numFmt w:val="lowerRoman"/>
      <w:lvlText w:val="%9."/>
      <w:lvlJc w:val="right"/>
      <w:pPr>
        <w:tabs>
          <w:tab w:val="left" w:pos="0"/>
        </w:tabs>
        <w:ind w:left="6885" w:hanging="180"/>
      </w:pPr>
    </w:lvl>
  </w:abstractNum>
  <w:abstractNum w:abstractNumId="1" w15:restartNumberingAfterBreak="0">
    <w:nsid w:val="D65CA909"/>
    <w:multiLevelType w:val="multilevel"/>
    <w:tmpl w:val="D65CA909"/>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F77E21DF"/>
    <w:multiLevelType w:val="multilevel"/>
    <w:tmpl w:val="F77E21DF"/>
    <w:lvl w:ilvl="0">
      <w:start w:val="1"/>
      <w:numFmt w:val="decimal"/>
      <w:suff w:val="space"/>
      <w:lvlText w:val="%1."/>
      <w:lvlJc w:val="left"/>
      <w:pPr>
        <w:tabs>
          <w:tab w:val="left" w:pos="0"/>
        </w:tabs>
        <w:ind w:left="0" w:firstLine="0"/>
      </w:pPr>
      <w:rPr>
        <w:rFonts w:ascii="Times New Roman" w:hAnsi="Times New Roman" w:cs="Times New Roman" w:hint="default"/>
        <w:b/>
        <w:bCs/>
        <w:sz w:val="24"/>
        <w:szCs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2F"/>
    <w:rsid w:val="B77FD543"/>
    <w:rsid w:val="BA6F967B"/>
    <w:rsid w:val="EBEF1BFE"/>
    <w:rsid w:val="00021208"/>
    <w:rsid w:val="00026114"/>
    <w:rsid w:val="0002650A"/>
    <w:rsid w:val="00026C67"/>
    <w:rsid w:val="0004035C"/>
    <w:rsid w:val="0004206F"/>
    <w:rsid w:val="00082E85"/>
    <w:rsid w:val="000945EE"/>
    <w:rsid w:val="000A004E"/>
    <w:rsid w:val="000B1CA1"/>
    <w:rsid w:val="000B2A1D"/>
    <w:rsid w:val="000B4E16"/>
    <w:rsid w:val="00105A86"/>
    <w:rsid w:val="00107674"/>
    <w:rsid w:val="0013251D"/>
    <w:rsid w:val="00163615"/>
    <w:rsid w:val="00174A95"/>
    <w:rsid w:val="001D564A"/>
    <w:rsid w:val="00207D82"/>
    <w:rsid w:val="002136F6"/>
    <w:rsid w:val="002454E6"/>
    <w:rsid w:val="00254FA5"/>
    <w:rsid w:val="00255F2F"/>
    <w:rsid w:val="00274329"/>
    <w:rsid w:val="002A25D7"/>
    <w:rsid w:val="002C5B51"/>
    <w:rsid w:val="002D41E7"/>
    <w:rsid w:val="002E1C31"/>
    <w:rsid w:val="0030093D"/>
    <w:rsid w:val="00316097"/>
    <w:rsid w:val="00352D6D"/>
    <w:rsid w:val="003B7C6F"/>
    <w:rsid w:val="003C70CC"/>
    <w:rsid w:val="00423CC7"/>
    <w:rsid w:val="00424416"/>
    <w:rsid w:val="00426461"/>
    <w:rsid w:val="004279F6"/>
    <w:rsid w:val="00430979"/>
    <w:rsid w:val="00431DB6"/>
    <w:rsid w:val="0046334A"/>
    <w:rsid w:val="00474530"/>
    <w:rsid w:val="004C0822"/>
    <w:rsid w:val="004D0936"/>
    <w:rsid w:val="0052692F"/>
    <w:rsid w:val="00557917"/>
    <w:rsid w:val="00557CAC"/>
    <w:rsid w:val="00563281"/>
    <w:rsid w:val="00573535"/>
    <w:rsid w:val="00574237"/>
    <w:rsid w:val="0059768F"/>
    <w:rsid w:val="005B50EA"/>
    <w:rsid w:val="00607417"/>
    <w:rsid w:val="00614269"/>
    <w:rsid w:val="00616AF1"/>
    <w:rsid w:val="00616D9D"/>
    <w:rsid w:val="00636582"/>
    <w:rsid w:val="006633BF"/>
    <w:rsid w:val="0066761C"/>
    <w:rsid w:val="006816C0"/>
    <w:rsid w:val="00684316"/>
    <w:rsid w:val="006870CA"/>
    <w:rsid w:val="0068723E"/>
    <w:rsid w:val="006C78BA"/>
    <w:rsid w:val="006E061D"/>
    <w:rsid w:val="00717CDE"/>
    <w:rsid w:val="007479E6"/>
    <w:rsid w:val="00761FAD"/>
    <w:rsid w:val="00766341"/>
    <w:rsid w:val="007766C6"/>
    <w:rsid w:val="00793D91"/>
    <w:rsid w:val="007A22AA"/>
    <w:rsid w:val="007B26EB"/>
    <w:rsid w:val="007B31B1"/>
    <w:rsid w:val="007C5612"/>
    <w:rsid w:val="007C65FB"/>
    <w:rsid w:val="007F2939"/>
    <w:rsid w:val="008078F7"/>
    <w:rsid w:val="00831DAE"/>
    <w:rsid w:val="00835BD7"/>
    <w:rsid w:val="008378F1"/>
    <w:rsid w:val="00864C50"/>
    <w:rsid w:val="00892D93"/>
    <w:rsid w:val="008B0752"/>
    <w:rsid w:val="008B07AB"/>
    <w:rsid w:val="008E0217"/>
    <w:rsid w:val="00900038"/>
    <w:rsid w:val="00951A0E"/>
    <w:rsid w:val="009924EA"/>
    <w:rsid w:val="00993B29"/>
    <w:rsid w:val="009B1469"/>
    <w:rsid w:val="009C6CCA"/>
    <w:rsid w:val="009D2548"/>
    <w:rsid w:val="00A03760"/>
    <w:rsid w:val="00A33F77"/>
    <w:rsid w:val="00A75345"/>
    <w:rsid w:val="00A9153C"/>
    <w:rsid w:val="00AC06F3"/>
    <w:rsid w:val="00B01DC8"/>
    <w:rsid w:val="00B1485F"/>
    <w:rsid w:val="00B37FAE"/>
    <w:rsid w:val="00B62F79"/>
    <w:rsid w:val="00B7234B"/>
    <w:rsid w:val="00B81FFE"/>
    <w:rsid w:val="00B82989"/>
    <w:rsid w:val="00B93ACA"/>
    <w:rsid w:val="00BB7D59"/>
    <w:rsid w:val="00BC23B8"/>
    <w:rsid w:val="00BD1D88"/>
    <w:rsid w:val="00BD6641"/>
    <w:rsid w:val="00C00EDA"/>
    <w:rsid w:val="00C020A1"/>
    <w:rsid w:val="00C2566D"/>
    <w:rsid w:val="00C26EAF"/>
    <w:rsid w:val="00C51497"/>
    <w:rsid w:val="00C820C8"/>
    <w:rsid w:val="00C82F83"/>
    <w:rsid w:val="00C85A54"/>
    <w:rsid w:val="00CA5181"/>
    <w:rsid w:val="00CB48AD"/>
    <w:rsid w:val="00CC6CC9"/>
    <w:rsid w:val="00CC7D3D"/>
    <w:rsid w:val="00CF6A0F"/>
    <w:rsid w:val="00D10509"/>
    <w:rsid w:val="00D411A1"/>
    <w:rsid w:val="00D71EA3"/>
    <w:rsid w:val="00D765D9"/>
    <w:rsid w:val="00DA6A14"/>
    <w:rsid w:val="00DB08E3"/>
    <w:rsid w:val="00DB4559"/>
    <w:rsid w:val="00DC06AE"/>
    <w:rsid w:val="00E03EC0"/>
    <w:rsid w:val="00E17432"/>
    <w:rsid w:val="00E31B14"/>
    <w:rsid w:val="00E41697"/>
    <w:rsid w:val="00E4274B"/>
    <w:rsid w:val="00E4545E"/>
    <w:rsid w:val="00E94CBC"/>
    <w:rsid w:val="00EC2B86"/>
    <w:rsid w:val="00EC6DD2"/>
    <w:rsid w:val="00EC7CCE"/>
    <w:rsid w:val="00F177BF"/>
    <w:rsid w:val="00F2060D"/>
    <w:rsid w:val="00F34B9F"/>
    <w:rsid w:val="00F37E53"/>
    <w:rsid w:val="00F43209"/>
    <w:rsid w:val="00F61B7F"/>
    <w:rsid w:val="00F703BD"/>
    <w:rsid w:val="00F8384D"/>
    <w:rsid w:val="00F9556F"/>
    <w:rsid w:val="00FA0891"/>
    <w:rsid w:val="00FB43C8"/>
    <w:rsid w:val="00FB50D9"/>
    <w:rsid w:val="17F11EBA"/>
    <w:rsid w:val="3DDF3AE3"/>
    <w:rsid w:val="5CFE5FDB"/>
    <w:rsid w:val="5F1E7EBB"/>
    <w:rsid w:val="7FEF6B7E"/>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6490"/>
  <w15:docId w15:val="{855B9E03-EA35-46C8-9DA0-90D56EB5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pPr>
      <w:widowControl w:val="0"/>
      <w:spacing w:before="108" w:after="108" w:line="240" w:lineRule="auto"/>
      <w:jc w:val="center"/>
      <w:outlineLvl w:val="0"/>
    </w:pPr>
    <w:rPr>
      <w:rFonts w:ascii="Times New Roman CYR" w:eastAsia="Times New Roman" w:hAnsi="Times New Roman CYR" w:cs="Wingdings"/>
      <w:b/>
      <w:color w:val="26282F"/>
      <w:kern w:val="2"/>
      <w:sz w:val="24"/>
      <w:szCs w:val="24"/>
      <w:lang w:eastAsia="zh-CN" w:bidi="hi-IN"/>
    </w:rPr>
  </w:style>
  <w:style w:type="paragraph" w:styleId="2">
    <w:name w:val="heading 2"/>
    <w:basedOn w:val="a"/>
    <w:next w:val="a"/>
    <w:link w:val="20"/>
    <w:uiPriority w:val="9"/>
    <w:qFormat/>
    <w:rsid w:val="00026114"/>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0"/>
    <w:uiPriority w:val="99"/>
    <w:unhideWhenUsed/>
    <w:qFormat/>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caption"/>
    <w:basedOn w:val="a"/>
    <w:next w:val="a"/>
    <w:qFormat/>
    <w:pPr>
      <w:suppressLineNumbers/>
      <w:spacing w:before="120" w:after="120"/>
    </w:pPr>
    <w:rPr>
      <w:rFonts w:ascii="PT Astra Serif" w:hAnsi="PT Astra Serif" w:cs="Noto Sans Devanagari"/>
      <w:i/>
      <w:iCs/>
      <w:sz w:val="24"/>
      <w:szCs w:val="24"/>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qFormat/>
    <w:pPr>
      <w:spacing w:after="140" w:line="276" w:lineRule="auto"/>
    </w:p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List"/>
    <w:basedOn w:val="aa"/>
    <w:qFormat/>
    <w:rPr>
      <w:rFonts w:ascii="PT Astra Serif" w:hAnsi="PT Astra Serif" w:cs="Noto Sans Devanagari"/>
    </w:rPr>
  </w:style>
  <w:style w:type="paragraph" w:styleId="ae">
    <w:name w:val="Normal (Web)"/>
    <w:basedOn w:val="a"/>
    <w:uiPriority w:val="99"/>
    <w:unhideWhenUsed/>
    <w:qFormat/>
    <w:rPr>
      <w:sz w:val="24"/>
      <w:szCs w:val="24"/>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qFormat/>
  </w:style>
  <w:style w:type="character" w:customStyle="1" w:styleId="ac">
    <w:name w:val="Нижний колонтитул Знак"/>
    <w:basedOn w:val="a0"/>
    <w:link w:val="ab"/>
    <w:uiPriority w:val="99"/>
    <w:qFormat/>
  </w:style>
  <w:style w:type="character" w:customStyle="1" w:styleId="4W4r4u4rur44444444444S4u44">
    <w:name w:val="Ц4Wв4rе4uт4・о?вr?о?еu ?вr?ы・4д?4е?4л?4е?4н?4и?4е ?4д?4л?4я?4SТ4uе4[к4・с・"/>
    <w:uiPriority w:val="99"/>
    <w:qFormat/>
  </w:style>
  <w:style w:type="character" w:customStyle="1" w:styleId="a6">
    <w:name w:val="Текст выноски Знак"/>
    <w:basedOn w:val="a0"/>
    <w:link w:val="a5"/>
    <w:uiPriority w:val="99"/>
    <w:semiHidden/>
    <w:qFormat/>
    <w:rPr>
      <w:rFonts w:ascii="Tahoma" w:hAnsi="Tahoma" w:cs="Tahoma"/>
      <w:sz w:val="16"/>
      <w:szCs w:val="16"/>
      <w:lang w:eastAsia="en-US"/>
    </w:rPr>
  </w:style>
  <w:style w:type="paragraph" w:customStyle="1" w:styleId="11">
    <w:name w:val="Заголовок1"/>
    <w:basedOn w:val="a"/>
    <w:next w:val="aa"/>
    <w:qFormat/>
    <w:pPr>
      <w:keepNext/>
      <w:spacing w:before="240" w:after="120"/>
    </w:pPr>
    <w:rPr>
      <w:rFonts w:ascii="PT Astra Serif" w:eastAsia="Tahoma" w:hAnsi="PT Astra Serif" w:cs="Noto Sans Devanagari"/>
      <w:sz w:val="28"/>
      <w:szCs w:val="28"/>
    </w:rPr>
  </w:style>
  <w:style w:type="paragraph" w:customStyle="1" w:styleId="12">
    <w:name w:val="Указатель1"/>
    <w:basedOn w:val="a"/>
    <w:qFormat/>
    <w:pPr>
      <w:suppressLineNumbers/>
    </w:pPr>
    <w:rPr>
      <w:rFonts w:ascii="PT Astra Serif" w:hAnsi="PT Astra Serif" w:cs="Noto Sans Devanagari"/>
    </w:rPr>
  </w:style>
  <w:style w:type="paragraph" w:customStyle="1" w:styleId="af0">
    <w:name w:val="Колонтитул"/>
    <w:basedOn w:val="a"/>
    <w:qFormat/>
  </w:style>
  <w:style w:type="paragraph" w:styleId="af1">
    <w:name w:val="List Paragraph"/>
    <w:basedOn w:val="a"/>
    <w:link w:val="af2"/>
    <w:uiPriority w:val="34"/>
    <w:qFormat/>
    <w:pPr>
      <w:spacing w:after="200" w:line="276" w:lineRule="auto"/>
      <w:ind w:left="720"/>
      <w:contextualSpacing/>
    </w:pPr>
    <w:rPr>
      <w:rFonts w:eastAsiaTheme="minorEastAsia"/>
      <w:lang w:eastAsia="ru-RU"/>
    </w:rPr>
  </w:style>
  <w:style w:type="paragraph" w:customStyle="1" w:styleId="ConsPlusNormal">
    <w:name w:val="ConsPlusNormal"/>
    <w:qFormat/>
    <w:pPr>
      <w:widowControl w:val="0"/>
      <w:suppressAutoHyphens/>
    </w:pPr>
    <w:rPr>
      <w:rFonts w:eastAsiaTheme="minorEastAsia"/>
      <w:sz w:val="24"/>
      <w:szCs w:val="22"/>
      <w:lang w:eastAsia="zh-CN" w:bidi="hi-IN"/>
    </w:rPr>
  </w:style>
  <w:style w:type="paragraph" w:customStyle="1" w:styleId="ConsPlusNonformat">
    <w:name w:val="ConsPlusNonformat"/>
    <w:qFormat/>
    <w:pPr>
      <w:widowControl w:val="0"/>
      <w:suppressAutoHyphens/>
    </w:pPr>
    <w:rPr>
      <w:rFonts w:ascii="Courier New" w:eastAsiaTheme="minorEastAsia" w:hAnsi="Courier New" w:cs="Courier New"/>
      <w:szCs w:val="22"/>
      <w:lang w:eastAsia="zh-CN" w:bidi="hi-IN"/>
    </w:rPr>
  </w:style>
  <w:style w:type="table" w:customStyle="1" w:styleId="13">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9C6CC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sid w:val="00026114"/>
    <w:rPr>
      <w:rFonts w:eastAsia="Times New Roman"/>
      <w:b/>
      <w:bCs/>
      <w:sz w:val="36"/>
      <w:szCs w:val="36"/>
    </w:rPr>
  </w:style>
  <w:style w:type="paragraph" w:customStyle="1" w:styleId="10">
    <w:name w:val="Гиперссылка1"/>
    <w:basedOn w:val="a"/>
    <w:link w:val="a3"/>
    <w:uiPriority w:val="99"/>
    <w:qFormat/>
    <w:rsid w:val="00026114"/>
    <w:pPr>
      <w:suppressAutoHyphens w:val="0"/>
      <w:spacing w:after="0" w:line="240" w:lineRule="auto"/>
    </w:pPr>
    <w:rPr>
      <w:rFonts w:ascii="Times New Roman" w:eastAsia="SimSun" w:hAnsi="Times New Roman" w:cs="Times New Roman"/>
      <w:color w:val="0000FF"/>
      <w:sz w:val="20"/>
      <w:szCs w:val="20"/>
      <w:u w:val="single"/>
      <w:lang w:eastAsia="ru-RU"/>
    </w:rPr>
  </w:style>
  <w:style w:type="character" w:customStyle="1" w:styleId="af2">
    <w:name w:val="Абзац списка Знак"/>
    <w:link w:val="af1"/>
    <w:uiPriority w:val="34"/>
    <w:qFormat/>
    <w:locked/>
    <w:rsid w:val="00026114"/>
    <w:rPr>
      <w:rFonts w:asciiTheme="minorHAnsi" w:eastAsiaTheme="minorEastAsia" w:hAnsiTheme="minorHAnsi" w:cstheme="minorBidi"/>
      <w:sz w:val="22"/>
      <w:szCs w:val="22"/>
    </w:rPr>
  </w:style>
  <w:style w:type="paragraph" w:customStyle="1" w:styleId="23MCPU1">
    <w:name w:val="23_MCPU Подзаголовок 1"/>
    <w:basedOn w:val="a"/>
    <w:qFormat/>
    <w:rsid w:val="00026114"/>
    <w:pPr>
      <w:tabs>
        <w:tab w:val="left" w:pos="907"/>
      </w:tabs>
      <w:suppressAutoHyphens w:val="0"/>
      <w:spacing w:after="120" w:line="240" w:lineRule="auto"/>
      <w:ind w:left="454"/>
    </w:pPr>
    <w:rPr>
      <w:rFonts w:ascii="Times New Roman" w:eastAsia="Times New Roman" w:hAnsi="Times New Roman" w:cs="Times New Roman"/>
      <w:b/>
      <w:sz w:val="20"/>
      <w:szCs w:val="20"/>
      <w:lang w:eastAsia="ru-RU"/>
    </w:rPr>
  </w:style>
  <w:style w:type="paragraph" w:customStyle="1" w:styleId="-">
    <w:name w:val="-"/>
    <w:basedOn w:val="a"/>
    <w:qFormat/>
    <w:rsid w:val="0002611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kekvd">
    <w:name w:val="vkekvd"/>
    <w:basedOn w:val="a0"/>
    <w:qFormat/>
    <w:rsid w:val="00026114"/>
  </w:style>
  <w:style w:type="paragraph" w:customStyle="1" w:styleId="headertext">
    <w:name w:val="headertext"/>
    <w:basedOn w:val="a"/>
    <w:qFormat/>
    <w:rsid w:val="0002611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Стиль"/>
    <w:qFormat/>
    <w:rsid w:val="00026114"/>
    <w:pPr>
      <w:widowControl w:val="0"/>
    </w:pPr>
    <w:rPr>
      <w:rFonts w:eastAsia="Times New Roman"/>
      <w:color w:val="000000"/>
      <w:sz w:val="24"/>
    </w:rPr>
  </w:style>
  <w:style w:type="paragraph" w:customStyle="1" w:styleId="futurismarkdown-listitem">
    <w:name w:val="futurismarkdown-listitem"/>
    <w:basedOn w:val="a"/>
    <w:qFormat/>
    <w:rsid w:val="0002611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Обычный1"/>
    <w:qFormat/>
    <w:rsid w:val="00026114"/>
    <w:rPr>
      <w:rFonts w:ascii="Calibri" w:hAnsi="Calibri"/>
    </w:rPr>
  </w:style>
  <w:style w:type="paragraph" w:customStyle="1" w:styleId="af4">
    <w:name w:val="Нормальный (таблица)"/>
    <w:basedOn w:val="a"/>
    <w:next w:val="a"/>
    <w:uiPriority w:val="99"/>
    <w:rsid w:val="00026114"/>
    <w:pPr>
      <w:widowControl w:val="0"/>
      <w:suppressAutoHyphens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9728">
      <w:bodyDiv w:val="1"/>
      <w:marLeft w:val="0"/>
      <w:marRight w:val="0"/>
      <w:marTop w:val="0"/>
      <w:marBottom w:val="0"/>
      <w:divBdr>
        <w:top w:val="none" w:sz="0" w:space="0" w:color="auto"/>
        <w:left w:val="none" w:sz="0" w:space="0" w:color="auto"/>
        <w:bottom w:val="none" w:sz="0" w:space="0" w:color="auto"/>
        <w:right w:val="none" w:sz="0" w:space="0" w:color="auto"/>
      </w:divBdr>
    </w:div>
    <w:div w:id="702051617">
      <w:bodyDiv w:val="1"/>
      <w:marLeft w:val="0"/>
      <w:marRight w:val="0"/>
      <w:marTop w:val="0"/>
      <w:marBottom w:val="0"/>
      <w:divBdr>
        <w:top w:val="none" w:sz="0" w:space="0" w:color="auto"/>
        <w:left w:val="none" w:sz="0" w:space="0" w:color="auto"/>
        <w:bottom w:val="none" w:sz="0" w:space="0" w:color="auto"/>
        <w:right w:val="none" w:sz="0" w:space="0" w:color="auto"/>
      </w:divBdr>
    </w:div>
    <w:div w:id="200902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36AB1-3983-4955-AFA3-E2A7EF3E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91</Pages>
  <Words>38060</Words>
  <Characters>216946</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Меньшиков Игорь Юрьевич</dc:creator>
  <cp:lastModifiedBy>Шалашов Станислав Николаевич</cp:lastModifiedBy>
  <cp:revision>90</cp:revision>
  <cp:lastPrinted>2026-04-15T05:39:00Z</cp:lastPrinted>
  <dcterms:created xsi:type="dcterms:W3CDTF">2025-12-09T22:35:00Z</dcterms:created>
  <dcterms:modified xsi:type="dcterms:W3CDTF">2026-04-24T08:34:00Z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6E6886A910EA4153B581C2573748115A_13</vt:lpwstr>
  </property>
  <property fmtid="{D5CDD505-2E9C-101B-9397-08002B2CF9AE}" pid="3" name="KSOProductBuildVer">
    <vt:lpwstr>1049-11.1.0.11723</vt:lpwstr>
  </property>
</Properties>
</file>