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C0109F" w:rsidRDefault="00C071E4">
      <w:pPr>
        <w:widowControl w:val="0"/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Уведомление</w:t>
      </w:r>
    </w:p>
    <w:p w14:paraId="02000000" w14:textId="77777777" w:rsidR="00C0109F" w:rsidRDefault="00C071E4">
      <w:pPr>
        <w:widowControl w:val="0"/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 о подготовке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проекта нормативного правового акта</w:t>
      </w:r>
    </w:p>
    <w:p w14:paraId="03000000" w14:textId="77777777" w:rsidR="00C0109F" w:rsidRDefault="00C0109F">
      <w:pPr>
        <w:widowControl w:val="0"/>
        <w:spacing w:after="0" w:line="240" w:lineRule="auto"/>
        <w:ind w:firstLine="720"/>
        <w:jc w:val="both"/>
        <w:rPr>
          <w:rFonts w:ascii="PT Astra Serif" w:hAnsi="PT Astra Serif"/>
          <w:sz w:val="28"/>
        </w:rPr>
      </w:pPr>
    </w:p>
    <w:p w14:paraId="04000000" w14:textId="77777777" w:rsidR="00C0109F" w:rsidRDefault="00C071E4">
      <w:pPr>
        <w:widowControl w:val="0"/>
        <w:spacing w:after="0" w:line="240" w:lineRule="auto"/>
        <w:ind w:firstLine="73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1.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Вид нормативного правового акта:</w:t>
      </w:r>
      <w:r>
        <w:rPr>
          <w:rFonts w:ascii="PT Astra Serif" w:hAnsi="PT Astra Serif"/>
          <w:sz w:val="28"/>
        </w:rPr>
        <w:t xml:space="preserve"> Решение Магнитогорского городского Собрания депутатов.</w:t>
      </w:r>
    </w:p>
    <w:p w14:paraId="05000000" w14:textId="77777777" w:rsidR="00C0109F" w:rsidRDefault="00C071E4">
      <w:pPr>
        <w:widowControl w:val="0"/>
        <w:spacing w:after="0" w:line="240" w:lineRule="auto"/>
        <w:ind w:firstLine="73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2</w:t>
      </w:r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b/>
          <w:sz w:val="28"/>
        </w:rPr>
        <w:t>Наименование проекта нормативного правового акта:</w:t>
      </w:r>
      <w:r>
        <w:rPr>
          <w:rFonts w:ascii="PT Astra Serif" w:hAnsi="PT Astra Serif"/>
          <w:sz w:val="28"/>
        </w:rPr>
        <w:t xml:space="preserve">  «О внесении изменений в Решение Магнитогорского городского Собрания депутатов </w:t>
      </w:r>
      <w:r>
        <w:br/>
      </w:r>
      <w:r>
        <w:rPr>
          <w:rFonts w:ascii="PT Astra Serif" w:hAnsi="PT Astra Serif"/>
          <w:sz w:val="28"/>
        </w:rPr>
        <w:t>от 26 октября 2021 года № 215 «Об утверждении Порядка размещения развозной и разносной торговли на территориях общего пользования в городе Магнитогорске».</w:t>
      </w:r>
    </w:p>
    <w:p w14:paraId="06000000" w14:textId="77777777" w:rsidR="00C0109F" w:rsidRDefault="00C071E4">
      <w:pPr>
        <w:widowControl w:val="0"/>
        <w:spacing w:after="0" w:line="240" w:lineRule="auto"/>
        <w:ind w:firstLine="73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3. Планируемый срок </w:t>
      </w:r>
      <w:r>
        <w:rPr>
          <w:rFonts w:ascii="PT Astra Serif" w:hAnsi="PT Astra Serif"/>
          <w:b/>
          <w:sz w:val="28"/>
        </w:rPr>
        <w:t xml:space="preserve">вступления в силу нормативного правового акта: </w:t>
      </w:r>
      <w:r>
        <w:rPr>
          <w:rFonts w:ascii="PT Astra Serif" w:hAnsi="PT Astra Serif"/>
          <w:sz w:val="28"/>
        </w:rPr>
        <w:t>1 сентября 2026 года.</w:t>
      </w:r>
    </w:p>
    <w:p w14:paraId="07000000" w14:textId="77777777" w:rsidR="00C0109F" w:rsidRDefault="00C071E4">
      <w:pPr>
        <w:widowControl w:val="0"/>
        <w:spacing w:after="0" w:line="240" w:lineRule="auto"/>
        <w:ind w:firstLine="73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4.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Разработчик проекта нормативного правового акта:</w:t>
      </w:r>
      <w:r>
        <w:rPr>
          <w:rFonts w:ascii="PT Astra Serif" w:hAnsi="PT Astra Serif"/>
          <w:sz w:val="28"/>
        </w:rPr>
        <w:t xml:space="preserve"> администрация города Магнитогорска.</w:t>
      </w:r>
    </w:p>
    <w:p w14:paraId="08000000" w14:textId="77777777" w:rsidR="00C0109F" w:rsidRDefault="00C071E4">
      <w:pPr>
        <w:widowControl w:val="0"/>
        <w:spacing w:after="0" w:line="240" w:lineRule="auto"/>
        <w:ind w:firstLine="73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5. Обоснование необходимости подготовки п</w:t>
      </w:r>
      <w:r>
        <w:rPr>
          <w:rFonts w:ascii="PT Astra Serif" w:hAnsi="PT Astra Serif"/>
          <w:b/>
          <w:sz w:val="28"/>
        </w:rPr>
        <w:t>роекта нормативного правового акта:</w:t>
      </w:r>
      <w:r>
        <w:rPr>
          <w:rFonts w:ascii="PT Astra Serif" w:hAnsi="PT Astra Serif"/>
          <w:sz w:val="28"/>
        </w:rPr>
        <w:t xml:space="preserve"> приведение нормативног</w:t>
      </w:r>
      <w:r>
        <w:rPr>
          <w:rFonts w:ascii="PT Astra Serif" w:hAnsi="PT Astra Serif"/>
          <w:sz w:val="28"/>
        </w:rPr>
        <w:t>о правового акта в соответствие с действующим законодательством и продление срока действия установленных обязательных требований.</w:t>
      </w:r>
    </w:p>
    <w:p w14:paraId="09000000" w14:textId="77777777" w:rsidR="00C0109F" w:rsidRDefault="00C071E4">
      <w:pPr>
        <w:widowControl w:val="0"/>
        <w:spacing w:after="0" w:line="240" w:lineRule="auto"/>
        <w:ind w:firstLine="73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6. Описание проблем, на решение которых направлен предлагаемый способ регулирования: </w:t>
      </w:r>
      <w:r>
        <w:rPr>
          <w:rFonts w:ascii="PT Astra Serif" w:hAnsi="PT Astra Serif"/>
          <w:sz w:val="28"/>
        </w:rPr>
        <w:t>необходимость правового регулирования в с</w:t>
      </w:r>
      <w:r>
        <w:rPr>
          <w:rFonts w:ascii="PT Astra Serif" w:hAnsi="PT Astra Serif"/>
          <w:sz w:val="28"/>
        </w:rPr>
        <w:t>фере размещения объектов разносной торговли</w:t>
      </w:r>
      <w:r>
        <w:rPr>
          <w:rFonts w:ascii="PT Astra Serif" w:hAnsi="PT Astra Serif"/>
          <w:sz w:val="28"/>
        </w:rPr>
        <w:t>.</w:t>
      </w:r>
    </w:p>
    <w:p w14:paraId="0A000000" w14:textId="77777777" w:rsidR="00C0109F" w:rsidRDefault="00C071E4">
      <w:pPr>
        <w:widowControl w:val="0"/>
        <w:spacing w:after="0" w:line="240" w:lineRule="auto"/>
        <w:ind w:firstLine="737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7. Круг лиц, на которых будет распространено действие проекта нормативного правового акта: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юридические лица и физические лица, зарегистрированные в установленном законодательством порядке и осуществляющие предпр</w:t>
      </w:r>
      <w:r>
        <w:rPr>
          <w:rFonts w:ascii="PT Astra Serif" w:hAnsi="PT Astra Serif"/>
          <w:sz w:val="28"/>
        </w:rPr>
        <w:t>инимательскую деятельность без образования юридического лица.</w:t>
      </w:r>
    </w:p>
    <w:p w14:paraId="0B000000" w14:textId="77777777" w:rsidR="00C0109F" w:rsidRDefault="00C071E4">
      <w:pPr>
        <w:widowControl w:val="0"/>
        <w:spacing w:after="0" w:line="240" w:lineRule="auto"/>
        <w:ind w:firstLine="73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8. Необходимость установления переходного периода:</w:t>
      </w:r>
      <w:r>
        <w:rPr>
          <w:rFonts w:ascii="PT Astra Serif" w:hAnsi="PT Astra Serif"/>
          <w:sz w:val="28"/>
        </w:rPr>
        <w:t xml:space="preserve"> нет.</w:t>
      </w:r>
    </w:p>
    <w:p w14:paraId="0C000000" w14:textId="1B9F1263" w:rsidR="00C0109F" w:rsidRDefault="00C071E4">
      <w:pPr>
        <w:widowControl w:val="0"/>
        <w:spacing w:after="0" w:line="240" w:lineRule="auto"/>
        <w:ind w:firstLine="73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9. Краткое изложение целей </w:t>
      </w:r>
      <w:bookmarkStart w:id="0" w:name="_GoBack"/>
      <w:bookmarkEnd w:id="0"/>
      <w:r>
        <w:rPr>
          <w:rFonts w:ascii="PT Astra Serif" w:hAnsi="PT Astra Serif"/>
          <w:b/>
          <w:sz w:val="28"/>
        </w:rPr>
        <w:t>регулирования:</w:t>
      </w:r>
      <w:r>
        <w:rPr>
          <w:rFonts w:ascii="PT Astra Serif" w:hAnsi="PT Astra Serif"/>
          <w:sz w:val="28"/>
        </w:rPr>
        <w:t xml:space="preserve"> актуализация</w:t>
      </w:r>
      <w:r>
        <w:rPr>
          <w:rFonts w:ascii="PT Astra Serif" w:hAnsi="PT Astra Serif"/>
          <w:sz w:val="28"/>
        </w:rPr>
        <w:t xml:space="preserve"> муниципальных правовых актов в сфере размещения объектов развозной и разносной тор</w:t>
      </w:r>
      <w:r>
        <w:rPr>
          <w:rFonts w:ascii="PT Astra Serif" w:hAnsi="PT Astra Serif"/>
          <w:sz w:val="28"/>
        </w:rPr>
        <w:t xml:space="preserve">говли в соответствии с действующим законодательством Российской Федерации. </w:t>
      </w:r>
    </w:p>
    <w:p w14:paraId="0D000000" w14:textId="77777777" w:rsidR="00C0109F" w:rsidRDefault="00C071E4">
      <w:pPr>
        <w:widowControl w:val="0"/>
        <w:spacing w:after="0" w:line="240" w:lineRule="auto"/>
        <w:ind w:firstLine="73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10. Общая характеристика регулируемых общественных отношений: </w:t>
      </w:r>
      <w:r>
        <w:rPr>
          <w:rFonts w:ascii="PT Astra Serif" w:hAnsi="PT Astra Serif"/>
          <w:sz w:val="28"/>
        </w:rPr>
        <w:t xml:space="preserve">отношения в области создания условий для улучшения организации и качества торгового и социально-бытового обслуживания </w:t>
      </w:r>
      <w:r>
        <w:rPr>
          <w:rFonts w:ascii="PT Astra Serif" w:hAnsi="PT Astra Serif"/>
          <w:sz w:val="28"/>
        </w:rPr>
        <w:t>населения, повышения комфортности условий проживания граждан, поддержания и улучшения санитарного и эстетического состояния территории города.</w:t>
      </w:r>
    </w:p>
    <w:p w14:paraId="0E000000" w14:textId="2AB8093D" w:rsidR="00C0109F" w:rsidRDefault="00C071E4">
      <w:pPr>
        <w:widowControl w:val="0"/>
        <w:spacing w:after="0" w:line="240" w:lineRule="auto"/>
        <w:ind w:firstLine="73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11. Срок, в течение которого разработчиком проекта принимаются предложения (со дня размещения на официальном </w:t>
      </w:r>
      <w:r>
        <w:rPr>
          <w:rFonts w:ascii="PT Astra Serif" w:hAnsi="PT Astra Serif"/>
          <w:b/>
          <w:sz w:val="28"/>
        </w:rPr>
        <w:t>сайте уведомления):</w:t>
      </w:r>
      <w:r>
        <w:rPr>
          <w:rFonts w:ascii="PT Astra Serif" w:hAnsi="PT Astra Serif"/>
          <w:sz w:val="28"/>
        </w:rPr>
        <w:t xml:space="preserve"> </w:t>
      </w:r>
      <w:r>
        <w:br/>
      </w:r>
      <w:r>
        <w:rPr>
          <w:rFonts w:ascii="PT Astra Serif" w:hAnsi="PT Astra Serif"/>
          <w:sz w:val="28"/>
        </w:rPr>
        <w:t xml:space="preserve">7 рабочих дней с даты размещения уведомления о проведении ОРВ - </w:t>
      </w:r>
      <w:r>
        <w:br/>
      </w:r>
      <w:r>
        <w:rPr>
          <w:rFonts w:ascii="PT Astra Serif" w:hAnsi="PT Astra Serif"/>
          <w:sz w:val="28"/>
        </w:rPr>
        <w:t>с 20.07.2026 по 28</w:t>
      </w:r>
      <w:r>
        <w:rPr>
          <w:rFonts w:ascii="PT Astra Serif" w:hAnsi="PT Astra Serif"/>
          <w:sz w:val="28"/>
        </w:rPr>
        <w:t>.07.2026 (включительно).</w:t>
      </w:r>
    </w:p>
    <w:p w14:paraId="0F000000" w14:textId="77777777" w:rsidR="00C0109F" w:rsidRDefault="00C071E4">
      <w:pPr>
        <w:widowControl w:val="0"/>
        <w:spacing w:after="0" w:line="240" w:lineRule="auto"/>
        <w:ind w:firstLine="73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12. Контактные данные разработчика проекта нормативного правового акта для направления предложений (ответственное лицо, адрес э</w:t>
      </w:r>
      <w:r>
        <w:rPr>
          <w:rFonts w:ascii="PT Astra Serif" w:hAnsi="PT Astra Serif"/>
          <w:b/>
          <w:sz w:val="28"/>
        </w:rPr>
        <w:t>лектронной почты и контактный телефон ответственного лица):</w:t>
      </w:r>
      <w:r>
        <w:rPr>
          <w:rFonts w:ascii="PT Astra Serif" w:hAnsi="PT Astra Serif"/>
          <w:sz w:val="28"/>
        </w:rPr>
        <w:t xml:space="preserve"> </w:t>
      </w:r>
    </w:p>
    <w:p w14:paraId="10000000" w14:textId="77777777" w:rsidR="00C0109F" w:rsidRDefault="00C071E4">
      <w:pPr>
        <w:widowControl w:val="0"/>
        <w:spacing w:after="0" w:line="240" w:lineRule="auto"/>
        <w:ind w:firstLine="737"/>
        <w:jc w:val="both"/>
        <w:rPr>
          <w:rFonts w:ascii="PT Astra Serif" w:hAnsi="PT Astra Serif"/>
          <w:sz w:val="28"/>
        </w:rPr>
      </w:pPr>
      <w:proofErr w:type="spellStart"/>
      <w:r>
        <w:rPr>
          <w:rFonts w:ascii="PT Astra Serif" w:hAnsi="PT Astra Serif"/>
          <w:sz w:val="28"/>
        </w:rPr>
        <w:t>Шишиморова</w:t>
      </w:r>
      <w:proofErr w:type="spellEnd"/>
      <w:r>
        <w:rPr>
          <w:rFonts w:ascii="PT Astra Serif" w:hAnsi="PT Astra Serif"/>
          <w:sz w:val="28"/>
        </w:rPr>
        <w:t xml:space="preserve"> Евгения Сергеевна – главный специалист отдела по развитию ТОС и работе с населением администрации Правобережного района города Магнитогорска, </w:t>
      </w:r>
      <w:r>
        <w:rPr>
          <w:rFonts w:ascii="PT Astra Serif" w:hAnsi="PT Astra Serif"/>
          <w:sz w:val="28"/>
        </w:rPr>
        <w:t xml:space="preserve">адрес электронной почты: </w:t>
      </w:r>
      <w:hyperlink r:id="rId4" w:history="1">
        <w:r>
          <w:rPr>
            <w:rStyle w:val="af4"/>
            <w:rFonts w:ascii="PT Astra Serif" w:hAnsi="PT Astra Serif"/>
            <w:color w:val="000000"/>
            <w:sz w:val="28"/>
            <w:u w:val="none"/>
          </w:rPr>
          <w:t>shi_es</w:t>
        </w:r>
        <w:r>
          <w:rPr>
            <w:rStyle w:val="af4"/>
            <w:rFonts w:ascii="PT Astra Serif" w:hAnsi="PT Astra Serif"/>
            <w:sz w:val="28"/>
          </w:rPr>
          <w:t>@magnitogorsk.ru</w:t>
        </w:r>
      </w:hyperlink>
      <w:r>
        <w:rPr>
          <w:rFonts w:ascii="PT Astra Serif" w:hAnsi="PT Astra Serif"/>
          <w:sz w:val="28"/>
        </w:rPr>
        <w:t>, телефон 49-84-98 (*1624)</w:t>
      </w:r>
    </w:p>
    <w:sectPr w:rsidR="00C0109F">
      <w:pgSz w:w="11906" w:h="16838"/>
      <w:pgMar w:top="851" w:right="851" w:bottom="426" w:left="127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9F"/>
    <w:rsid w:val="00C0109F"/>
    <w:rsid w:val="00C0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26AA"/>
  <w15:docId w15:val="{39BDDDDD-5B50-4716-88C6-5CB8CF6F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NormalWeb1">
    <w:name w:val="Normal (Web)1"/>
    <w:basedOn w:val="a"/>
    <w:link w:val="NormalWeb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10">
    <w:name w:val="Normal (Web)1"/>
    <w:basedOn w:val="1"/>
    <w:link w:val="NormalWeb1"/>
    <w:rPr>
      <w:rFonts w:ascii="Times New Roman" w:hAnsi="Times New Roman"/>
      <w:color w:val="000000"/>
      <w:sz w:val="24"/>
    </w:rPr>
  </w:style>
  <w:style w:type="paragraph" w:styleId="a3">
    <w:name w:val="Title"/>
    <w:next w:val="a4"/>
    <w:link w:val="a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2">
    <w:name w:val="Заголовок1"/>
    <w:basedOn w:val="1"/>
    <w:rPr>
      <w:rFonts w:ascii="PT Astra Serif" w:hAnsi="PT Astra Serif"/>
      <w:color w:val="000000"/>
      <w:sz w:val="28"/>
    </w:rPr>
  </w:style>
  <w:style w:type="paragraph" w:styleId="a6">
    <w:name w:val="List"/>
    <w:basedOn w:val="a4"/>
    <w:link w:val="a7"/>
    <w:rPr>
      <w:rFonts w:ascii="PT Astra Serif" w:hAnsi="PT Astra Serif"/>
    </w:rPr>
  </w:style>
  <w:style w:type="character" w:customStyle="1" w:styleId="a7">
    <w:name w:val="Список Знак"/>
    <w:basedOn w:val="a8"/>
    <w:link w:val="a6"/>
    <w:rPr>
      <w:rFonts w:ascii="PT Astra Serif" w:hAnsi="PT Astra Serif"/>
      <w:color w:val="000000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9">
    <w:name w:val="Нижний колонтитул Знак"/>
    <w:basedOn w:val="13"/>
    <w:link w:val="aa"/>
  </w:style>
  <w:style w:type="character" w:customStyle="1" w:styleId="aa">
    <w:name w:val="Нижний колонтитул Знак"/>
    <w:basedOn w:val="a0"/>
    <w:link w:val="a9"/>
  </w:style>
  <w:style w:type="paragraph" w:styleId="a4">
    <w:name w:val="Body Text"/>
    <w:basedOn w:val="a"/>
    <w:link w:val="a8"/>
    <w:pPr>
      <w:spacing w:after="140" w:line="276" w:lineRule="auto"/>
    </w:pPr>
  </w:style>
  <w:style w:type="character" w:customStyle="1" w:styleId="a8">
    <w:name w:val="Основной текст Знак"/>
    <w:basedOn w:val="1"/>
    <w:link w:val="a4"/>
    <w:rPr>
      <w:rFonts w:asciiTheme="minorHAnsi" w:hAnsiTheme="minorHAnsi"/>
      <w:color w:val="000000"/>
      <w:sz w:val="22"/>
    </w:rPr>
  </w:style>
  <w:style w:type="paragraph" w:customStyle="1" w:styleId="ab">
    <w:name w:val="Колонтитул"/>
    <w:basedOn w:val="a"/>
    <w:link w:val="ac"/>
  </w:style>
  <w:style w:type="character" w:customStyle="1" w:styleId="ac">
    <w:name w:val="Колонтитул"/>
    <w:basedOn w:val="1"/>
    <w:link w:val="ab"/>
    <w:rPr>
      <w:rFonts w:asciiTheme="minorHAnsi" w:hAnsiTheme="minorHAnsi"/>
      <w:color w:val="000000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d">
    <w:name w:val="caption"/>
    <w:basedOn w:val="a"/>
    <w:link w:val="ae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4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f">
    <w:name w:val="Верхний колонтитул Знак"/>
    <w:basedOn w:val="13"/>
    <w:link w:val="af0"/>
  </w:style>
  <w:style w:type="character" w:customStyle="1" w:styleId="af0">
    <w:name w:val="Верхний колонтитул Знак"/>
    <w:basedOn w:val="a0"/>
    <w:link w:val="af"/>
  </w:style>
  <w:style w:type="paragraph" w:styleId="af1">
    <w:name w:val="index heading"/>
    <w:basedOn w:val="a"/>
    <w:link w:val="af2"/>
    <w:rPr>
      <w:rFonts w:ascii="PT Astra Serif" w:hAnsi="PT Astra Serif"/>
    </w:rPr>
  </w:style>
  <w:style w:type="character" w:customStyle="1" w:styleId="af2">
    <w:name w:val="Указатель Знак"/>
    <w:basedOn w:val="1"/>
    <w:link w:val="af1"/>
    <w:rPr>
      <w:rFonts w:ascii="PT Astra Serif" w:hAnsi="PT Astra Serif"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ae">
    <w:name w:val="Название объекта Знак"/>
    <w:basedOn w:val="1"/>
    <w:link w:val="ad"/>
    <w:rPr>
      <w:rFonts w:ascii="PT Astra Serif" w:hAnsi="PT Astra Serif"/>
      <w:i/>
      <w:color w:val="000000"/>
      <w:sz w:val="24"/>
    </w:rPr>
  </w:style>
  <w:style w:type="paragraph" w:styleId="af3">
    <w:name w:val="footer"/>
    <w:basedOn w:val="a"/>
    <w:link w:val="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1"/>
    <w:link w:val="af3"/>
    <w:rPr>
      <w:rFonts w:asciiTheme="minorHAnsi" w:hAnsiTheme="minorHAnsi"/>
      <w:color w:val="000000"/>
      <w:sz w:val="22"/>
    </w:rPr>
  </w:style>
  <w:style w:type="paragraph" w:customStyle="1" w:styleId="16">
    <w:name w:val="Гиперссылка1"/>
    <w:link w:val="af4"/>
    <w:rPr>
      <w:color w:val="000080"/>
      <w:u w:val="single"/>
    </w:rPr>
  </w:style>
  <w:style w:type="character" w:styleId="af4">
    <w:name w:val="Hyperlink"/>
    <w:link w:val="16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  <w:link w:val="af5"/>
  </w:style>
  <w:style w:type="paragraph" w:styleId="af5">
    <w:name w:val="header"/>
    <w:basedOn w:val="a"/>
    <w:link w:val="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1"/>
    <w:link w:val="af5"/>
    <w:rPr>
      <w:rFonts w:asciiTheme="minorHAnsi" w:hAnsiTheme="minorHAnsi"/>
      <w:color w:val="000000"/>
      <w:sz w:val="22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character" w:customStyle="1" w:styleId="a5">
    <w:name w:val="Заголовок Знак"/>
    <w:link w:val="a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i_es@magnitogo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2026-07-20T10:24:00Z</dcterms:created>
  <dcterms:modified xsi:type="dcterms:W3CDTF">2026-07-20T10:25:00Z</dcterms:modified>
</cp:coreProperties>
</file>