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84" w:rsidRPr="00AD0184" w:rsidRDefault="00AD0184" w:rsidP="00AD018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AD0184">
        <w:rPr>
          <w:b/>
          <w:bCs/>
          <w:color w:val="26282F"/>
        </w:rPr>
        <w:t xml:space="preserve">Решение Магнитогорского городского Собрания депутатов </w:t>
      </w:r>
      <w:r w:rsidRPr="00AD0184">
        <w:rPr>
          <w:b/>
          <w:bCs/>
          <w:color w:val="26282F"/>
        </w:rPr>
        <w:br/>
        <w:t>Челябинской области</w:t>
      </w:r>
      <w:r w:rsidRPr="00AD0184">
        <w:rPr>
          <w:b/>
          <w:bCs/>
          <w:color w:val="26282F"/>
        </w:rPr>
        <w:br/>
        <w:t>от 29 мая 2012 г. N 82</w:t>
      </w:r>
      <w:r w:rsidRPr="00AD0184">
        <w:rPr>
          <w:b/>
          <w:bCs/>
          <w:color w:val="26282F"/>
        </w:rPr>
        <w:br/>
        <w:t xml:space="preserve">"Об утверждении новой редакции Положения о наружной рекламе </w:t>
      </w:r>
      <w:r w:rsidRPr="00AD0184">
        <w:rPr>
          <w:b/>
          <w:bCs/>
          <w:color w:val="26282F"/>
        </w:rPr>
        <w:br/>
        <w:t>в городе Магнитогорске"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  <w:rPr>
          <w:b/>
          <w:bCs/>
          <w:color w:val="353842"/>
        </w:rPr>
      </w:pPr>
      <w:r w:rsidRPr="00AD0184">
        <w:rPr>
          <w:b/>
          <w:bCs/>
          <w:color w:val="353842"/>
        </w:rPr>
        <w:t xml:space="preserve">С изменениями и дополнениями </w:t>
      </w:r>
      <w:proofErr w:type="gramStart"/>
      <w:r w:rsidRPr="00AD0184">
        <w:rPr>
          <w:b/>
          <w:bCs/>
          <w:color w:val="353842"/>
        </w:rPr>
        <w:t>от</w:t>
      </w:r>
      <w:proofErr w:type="gramEnd"/>
      <w:r w:rsidRPr="00AD0184">
        <w:rPr>
          <w:b/>
          <w:bCs/>
          <w:color w:val="353842"/>
        </w:rPr>
        <w:t>:</w:t>
      </w:r>
    </w:p>
    <w:p w:rsidR="00AD0184" w:rsidRPr="00AD0184" w:rsidRDefault="00AD0184" w:rsidP="00AD0184">
      <w:pPr>
        <w:autoSpaceDE w:val="0"/>
        <w:autoSpaceDN w:val="0"/>
        <w:adjustRightInd w:val="0"/>
        <w:spacing w:before="180"/>
        <w:ind w:left="360" w:right="360"/>
        <w:jc w:val="both"/>
        <w:rPr>
          <w:color w:val="353842"/>
          <w:shd w:val="clear" w:color="auto" w:fill="EAEFED"/>
        </w:rPr>
      </w:pPr>
      <w:r w:rsidRPr="00AD0184">
        <w:rPr>
          <w:color w:val="353842"/>
          <w:shd w:val="clear" w:color="auto" w:fill="EAEFED"/>
        </w:rPr>
        <w:t>30 апреля, 29 октября 2013 г., 25 февраля, 24 июня, 28 октября, 25 ноября 2014 г., 29 марта 2016 г.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 xml:space="preserve">Руководствуясь </w:t>
      </w:r>
      <w:hyperlink r:id="rId4" w:history="1">
        <w:r w:rsidRPr="00AD0184">
          <w:rPr>
            <w:color w:val="106BBE"/>
          </w:rPr>
          <w:t>Федеральным законом</w:t>
        </w:r>
      </w:hyperlink>
      <w:r w:rsidRPr="00AD0184">
        <w:t xml:space="preserve"> "Об общих принципах организации местного самоуправления в Российской Федерации", </w:t>
      </w:r>
      <w:hyperlink r:id="rId5" w:history="1">
        <w:r w:rsidRPr="00AD0184">
          <w:rPr>
            <w:color w:val="106BBE"/>
          </w:rPr>
          <w:t>Федеральным законом</w:t>
        </w:r>
      </w:hyperlink>
      <w:r w:rsidRPr="00AD0184">
        <w:t xml:space="preserve"> "О рекламе", </w:t>
      </w:r>
      <w:hyperlink r:id="rId6" w:history="1">
        <w:r w:rsidRPr="00AD0184">
          <w:rPr>
            <w:color w:val="106BBE"/>
          </w:rPr>
          <w:t>Уставом</w:t>
        </w:r>
      </w:hyperlink>
      <w:r w:rsidRPr="00AD0184">
        <w:t xml:space="preserve"> города Магнитогорска, </w:t>
      </w:r>
      <w:hyperlink r:id="rId7" w:history="1">
        <w:r w:rsidRPr="00AD0184">
          <w:rPr>
            <w:color w:val="106BBE"/>
          </w:rPr>
          <w:t>Положением</w:t>
        </w:r>
      </w:hyperlink>
      <w:r w:rsidRPr="00AD0184">
        <w:t xml:space="preserve"> о порядке управления и распоряжения имуществом, находящимся в муниципальной собственности города Магнитогорска, утвержденным </w:t>
      </w:r>
      <w:hyperlink r:id="rId8" w:history="1">
        <w:r w:rsidRPr="00AD0184">
          <w:rPr>
            <w:color w:val="106BBE"/>
          </w:rPr>
          <w:t>Решением</w:t>
        </w:r>
      </w:hyperlink>
      <w:r w:rsidRPr="00AD0184">
        <w:t xml:space="preserve"> Магнитогорского городского Собрания депутатов от 21 декабря 2010 года N 247, Магнитогорское городское Собрание депутатов решает:</w:t>
      </w:r>
    </w:p>
    <w:p w:rsidR="00AD0184" w:rsidRPr="00AD0184" w:rsidRDefault="00AD0184" w:rsidP="00AD0184">
      <w:pPr>
        <w:autoSpaceDE w:val="0"/>
        <w:autoSpaceDN w:val="0"/>
        <w:adjustRightInd w:val="0"/>
        <w:ind w:firstLine="559"/>
        <w:jc w:val="both"/>
      </w:pPr>
      <w:bookmarkStart w:id="0" w:name="sub_1001"/>
      <w:r w:rsidRPr="00AD0184">
        <w:t xml:space="preserve">1. Утвердить </w:t>
      </w:r>
      <w:hyperlink w:anchor="sub_1000" w:history="1">
        <w:r w:rsidRPr="00AD0184">
          <w:rPr>
            <w:color w:val="106BBE"/>
          </w:rPr>
          <w:t>новую редакцию</w:t>
        </w:r>
      </w:hyperlink>
      <w:r w:rsidRPr="00AD0184">
        <w:t xml:space="preserve"> Положения о наружной рекламе в городе Магнитогорске (прилагается).</w:t>
      </w:r>
    </w:p>
    <w:p w:rsidR="00AD0184" w:rsidRPr="00AD0184" w:rsidRDefault="00AD0184" w:rsidP="00AD0184">
      <w:pPr>
        <w:autoSpaceDE w:val="0"/>
        <w:autoSpaceDN w:val="0"/>
        <w:adjustRightInd w:val="0"/>
        <w:ind w:firstLine="559"/>
        <w:jc w:val="both"/>
      </w:pPr>
      <w:bookmarkStart w:id="1" w:name="sub_1002"/>
      <w:bookmarkEnd w:id="0"/>
      <w:r w:rsidRPr="00AD0184">
        <w:t xml:space="preserve">2. Настоящее Решение вступает в силу со дня его </w:t>
      </w:r>
      <w:hyperlink r:id="rId9" w:history="1">
        <w:r w:rsidRPr="00AD0184">
          <w:rPr>
            <w:color w:val="106BBE"/>
          </w:rPr>
          <w:t>официального опубликования</w:t>
        </w:r>
      </w:hyperlink>
      <w:r w:rsidRPr="00AD0184">
        <w:t>.</w:t>
      </w:r>
    </w:p>
    <w:p w:rsidR="00AD0184" w:rsidRPr="00AD0184" w:rsidRDefault="00AD0184" w:rsidP="00AD0184">
      <w:pPr>
        <w:autoSpaceDE w:val="0"/>
        <w:autoSpaceDN w:val="0"/>
        <w:adjustRightInd w:val="0"/>
        <w:ind w:firstLine="559"/>
        <w:jc w:val="both"/>
      </w:pPr>
      <w:bookmarkStart w:id="2" w:name="sub_1003"/>
      <w:bookmarkEnd w:id="1"/>
      <w:r w:rsidRPr="00AD0184">
        <w:t xml:space="preserve">3. Контроль исполнения настоящего Решения возложить на главу города Магнитогорска Е.Н. </w:t>
      </w:r>
      <w:proofErr w:type="spellStart"/>
      <w:r w:rsidRPr="00AD0184">
        <w:t>Тефтелева</w:t>
      </w:r>
      <w:proofErr w:type="spellEnd"/>
      <w:r w:rsidRPr="00AD0184">
        <w:t>.</w:t>
      </w:r>
    </w:p>
    <w:bookmarkEnd w:id="2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</w:pPr>
            <w:r w:rsidRPr="00AD0184">
              <w:t>Глава города Магнитогорска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right"/>
            </w:pPr>
            <w:r w:rsidRPr="00AD0184">
              <w:t xml:space="preserve">Е.Н. </w:t>
            </w:r>
            <w:proofErr w:type="spellStart"/>
            <w:r w:rsidRPr="00AD0184">
              <w:t>Тефтелев</w:t>
            </w:r>
            <w:proofErr w:type="spellEnd"/>
          </w:p>
        </w:tc>
      </w:tr>
    </w:tbl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</w:pPr>
            <w:r w:rsidRPr="00AD0184">
              <w:t xml:space="preserve">Председатель Магнитогорского </w:t>
            </w:r>
            <w:r w:rsidRPr="00AD0184">
              <w:br/>
              <w:t>городского Собрания депутатов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right"/>
            </w:pPr>
            <w:r w:rsidRPr="00AD0184">
              <w:t>А.О. Морозов</w:t>
            </w:r>
          </w:p>
        </w:tc>
      </w:tr>
    </w:tbl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jc w:val="right"/>
      </w:pPr>
      <w:bookmarkStart w:id="3" w:name="sub_1000"/>
      <w:r w:rsidRPr="00AD0184">
        <w:rPr>
          <w:b/>
          <w:bCs/>
          <w:color w:val="26282F"/>
        </w:rPr>
        <w:t>Утверждено</w:t>
      </w:r>
      <w:r w:rsidRPr="00AD0184">
        <w:rPr>
          <w:b/>
          <w:bCs/>
          <w:color w:val="26282F"/>
        </w:rPr>
        <w:br/>
      </w:r>
      <w:hyperlink w:anchor="sub_0" w:history="1">
        <w:r w:rsidRPr="00AD0184">
          <w:rPr>
            <w:color w:val="106BBE"/>
          </w:rPr>
          <w:t>Решением</w:t>
        </w:r>
      </w:hyperlink>
      <w:r w:rsidRPr="00AD0184">
        <w:rPr>
          <w:b/>
          <w:bCs/>
          <w:color w:val="26282F"/>
        </w:rPr>
        <w:t xml:space="preserve"> Магнитогорского</w:t>
      </w:r>
      <w:r w:rsidRPr="00AD0184">
        <w:rPr>
          <w:b/>
          <w:bCs/>
          <w:color w:val="26282F"/>
        </w:rPr>
        <w:br/>
        <w:t>городского Собрания депутатов</w:t>
      </w:r>
      <w:r w:rsidRPr="00AD0184">
        <w:rPr>
          <w:b/>
          <w:bCs/>
          <w:color w:val="26282F"/>
        </w:rPr>
        <w:br/>
        <w:t>от 29 мая 2012 г. N 82</w:t>
      </w:r>
    </w:p>
    <w:bookmarkEnd w:id="3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AD0184">
        <w:rPr>
          <w:b/>
          <w:bCs/>
          <w:color w:val="26282F"/>
        </w:rPr>
        <w:t>Положение</w:t>
      </w:r>
      <w:r w:rsidRPr="00AD0184">
        <w:rPr>
          <w:b/>
          <w:bCs/>
          <w:color w:val="26282F"/>
        </w:rPr>
        <w:br/>
        <w:t xml:space="preserve">о наружной рекламе в городе Магнитогорске 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4" w:name="sub_10100"/>
      <w:r w:rsidRPr="00AD0184">
        <w:rPr>
          <w:b/>
          <w:bCs/>
          <w:color w:val="26282F"/>
        </w:rPr>
        <w:t>1. Общие положения</w:t>
      </w:r>
    </w:p>
    <w:bookmarkEnd w:id="4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5" w:name="sub_1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5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"garantF1://19645012.1"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24 июня 2014 г. N 112 в пункт 1 настоящего Положения внесены изменения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10" w:history="1">
        <w:r w:rsidRPr="00AD0184">
          <w:rPr>
            <w:i/>
            <w:iCs/>
            <w:color w:val="106BBE"/>
            <w:shd w:val="clear" w:color="auto" w:fill="F0F0F0"/>
          </w:rPr>
          <w:t>См. текст пункта в предыдущей редакции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1. Положение о наружной рекламе в городе Магнитогорске (далее - Положение) разработано в целях определения единого порядка выдачи разрешений на установку и эксплуатацию рекламных конструкций и порядка размещения наружной рекламы на недвижимом имуществе, находящемся в муниципальной собственности города Магнитогорска (далее - города).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6" w:name="sub_10200"/>
      <w:r w:rsidRPr="00AD0184">
        <w:rPr>
          <w:b/>
          <w:bCs/>
          <w:color w:val="26282F"/>
        </w:rPr>
        <w:lastRenderedPageBreak/>
        <w:t>2. Полномочия органов местного самоуправления города по вопросам порядка выдачи разрешения и порядка распространения и размещения наружной рекламы</w:t>
      </w:r>
    </w:p>
    <w:bookmarkEnd w:id="6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7" w:name="sub_2"/>
      <w:r w:rsidRPr="00AD0184">
        <w:t>2. К полномочиям Магнитогорского городского Собрания депутатов относятся:</w:t>
      </w:r>
    </w:p>
    <w:bookmarkEnd w:id="7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1) утверждение Положения о наружной рекламе в городе Магнитогорске;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2) утверждение Методики расчета платы по договору на установку и эксплуатацию рекламной конструкции;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8" w:name="sub_203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8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"garantF1://19619359.1004"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29 октября 2013 г. N 192 в подпункт 3 пункта 2 настоящего Положения внесены изменения 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11" w:history="1">
        <w:r w:rsidRPr="00AD0184">
          <w:rPr>
            <w:i/>
            <w:iCs/>
            <w:color w:val="106BBE"/>
            <w:shd w:val="clear" w:color="auto" w:fill="F0F0F0"/>
          </w:rPr>
          <w:t>См. текст подпункта в предыдущей редакции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3) осуществление контроля деятельности администрации города по выполнению порядка выдачи разрешения на установку и эксплуатацию рекламной конструкции (далее - Разрешение) и порядка распространения и размещения наружной рекламы на недвижимом имуществе, находящемся в муниципальной собственности города;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9" w:name="sub_2301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9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"garantF1://19619359.1005"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29 октября 2013 г. N 192 пункт 2 настоящего Положения дополнен подпунктом 3-1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3-1) установление сроков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либо на земельном участке, государственная собственность на который не разграничена, в зависимости от типа и вида рекламной конструкции, применяемых технологий демонстрации рекламы;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 xml:space="preserve">4) иные полномочия в соответствии с </w:t>
      </w:r>
      <w:hyperlink r:id="rId12" w:history="1">
        <w:r w:rsidRPr="00AD0184">
          <w:rPr>
            <w:color w:val="106BBE"/>
          </w:rPr>
          <w:t>законодательством</w:t>
        </w:r>
      </w:hyperlink>
      <w:r w:rsidRPr="00AD0184">
        <w:t xml:space="preserve"> Российской Федерации, </w:t>
      </w:r>
      <w:hyperlink r:id="rId13" w:history="1">
        <w:r w:rsidRPr="00AD0184">
          <w:rPr>
            <w:color w:val="106BBE"/>
          </w:rPr>
          <w:t>Уставом</w:t>
        </w:r>
      </w:hyperlink>
      <w:r w:rsidRPr="00AD0184">
        <w:t xml:space="preserve"> города Магнитогорска.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10" w:name="sub_3"/>
      <w:r w:rsidRPr="00AD0184">
        <w:t>3. К полномочиям администрации города относятся:</w:t>
      </w:r>
    </w:p>
    <w:bookmarkEnd w:id="10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1) осуществление контроля соблюдения порядка распространения и размещения наружной рекламы в городе;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11" w:name="sub_32"/>
      <w:r w:rsidRPr="00AD0184">
        <w:t xml:space="preserve">2) </w:t>
      </w:r>
      <w:hyperlink r:id="rId14" w:history="1">
        <w:r w:rsidRPr="00AD0184">
          <w:rPr>
            <w:color w:val="106BBE"/>
          </w:rPr>
          <w:t>исключен</w:t>
        </w:r>
      </w:hyperlink>
      <w:r w:rsidRPr="00AD0184">
        <w:t>;</w:t>
      </w:r>
    </w:p>
    <w:bookmarkEnd w:id="11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r w:rsidRPr="00AD0184">
        <w:rPr>
          <w:color w:val="000000"/>
          <w:shd w:val="clear" w:color="auto" w:fill="F0F0F0"/>
        </w:rPr>
        <w:t>Информация об изменениях: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t xml:space="preserve">См. текст </w:t>
      </w:r>
      <w:hyperlink r:id="rId15" w:history="1">
        <w:r w:rsidRPr="00AD0184">
          <w:rPr>
            <w:i/>
            <w:iCs/>
            <w:color w:val="106BBE"/>
            <w:shd w:val="clear" w:color="auto" w:fill="F0F0F0"/>
          </w:rPr>
          <w:t>подпункта 2 пункта 3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3) осуществление инвентаризации рекламных мест;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4) ведение реестра рекламных мест, содержащего сведения о территориальном размещении, внешнем виде, технических параметрах рекламных конструкций, сведения о владельцах рекламных конструкций, иные сведения;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12" w:name="sub_35"/>
      <w:r w:rsidRPr="00AD0184">
        <w:t xml:space="preserve">5) </w:t>
      </w:r>
      <w:hyperlink r:id="rId16" w:history="1">
        <w:r w:rsidRPr="00AD0184">
          <w:rPr>
            <w:color w:val="106BBE"/>
          </w:rPr>
          <w:t>исключен</w:t>
        </w:r>
      </w:hyperlink>
      <w:r w:rsidRPr="00AD0184">
        <w:t>;</w:t>
      </w:r>
    </w:p>
    <w:bookmarkEnd w:id="12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r w:rsidRPr="00AD0184">
        <w:rPr>
          <w:color w:val="000000"/>
          <w:shd w:val="clear" w:color="auto" w:fill="F0F0F0"/>
        </w:rPr>
        <w:t>Информация об изменениях: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t xml:space="preserve">См. текст </w:t>
      </w:r>
      <w:hyperlink r:id="rId17" w:history="1">
        <w:r w:rsidRPr="00AD0184">
          <w:rPr>
            <w:i/>
            <w:iCs/>
            <w:color w:val="106BBE"/>
            <w:shd w:val="clear" w:color="auto" w:fill="F0F0F0"/>
          </w:rPr>
          <w:t>подпункта 5 пункта 3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6) принятие заявления о получении согласия администрации города на присоединение рекламной конструкции к недвижимому имуществу, находящемуся в муниципальной собственности города, а также заявления о выдаче Разрешения;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7) получение от организаций и физических лиц необходимой информации, относящейся к территориальному размещению, внешнему виду и техническим параметрам рекламной конструкции;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8) оформление и выдача паспорта рекламного места, содержащего сведения о территориальном размещении, внешнем виде и технических параметрах рекламной конструкции;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13" w:name="sub_39"/>
      <w:r w:rsidRPr="00AD0184">
        <w:lastRenderedPageBreak/>
        <w:t xml:space="preserve">9) </w:t>
      </w:r>
      <w:hyperlink r:id="rId18" w:history="1">
        <w:r w:rsidRPr="00AD0184">
          <w:rPr>
            <w:color w:val="106BBE"/>
          </w:rPr>
          <w:t>исключен</w:t>
        </w:r>
      </w:hyperlink>
      <w:r w:rsidRPr="00AD0184">
        <w:t>;</w:t>
      </w:r>
    </w:p>
    <w:bookmarkEnd w:id="13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r w:rsidRPr="00AD0184">
        <w:rPr>
          <w:color w:val="000000"/>
          <w:shd w:val="clear" w:color="auto" w:fill="F0F0F0"/>
        </w:rPr>
        <w:t>Информация об изменениях: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t xml:space="preserve">См. текст </w:t>
      </w:r>
      <w:hyperlink r:id="rId19" w:history="1">
        <w:r w:rsidRPr="00AD0184">
          <w:rPr>
            <w:i/>
            <w:iCs/>
            <w:color w:val="106BBE"/>
            <w:shd w:val="clear" w:color="auto" w:fill="F0F0F0"/>
          </w:rPr>
          <w:t>подпункта 9 пункта 3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10) принятие решения о выдаче Разрешения или об отказе в выдаче Разрешения, оформляемого соответствующим постановлением администрации города;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11) выдача Разрешения;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14" w:name="sub_312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14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"garantF1://19619359.2303"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29 октября 2013 г. N 192 в подпункт 12 пункта 3 настоящего Положения внесены изменения 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20" w:history="1">
        <w:r w:rsidRPr="00AD0184">
          <w:rPr>
            <w:i/>
            <w:iCs/>
            <w:color w:val="106BBE"/>
            <w:shd w:val="clear" w:color="auto" w:fill="F0F0F0"/>
          </w:rPr>
          <w:t>См. текст подпункта в предыдущей редакции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12) утверждение рекомендуемой формы договора на установку и эксплуатацию рекламной конструкции, договора на распространение социальной рекламы (далее - Договор);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13) заключение Договора;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15" w:name="sub_314"/>
      <w:r w:rsidRPr="00AD0184">
        <w:t>14) принятие решения об установлении базовой ставки платы по Договору в соответствии с Методикой расчета платы по договору на установку и эксплуатацию рекламной конструкции, оформляемого постановлением администрации города.</w:t>
      </w:r>
    </w:p>
    <w:bookmarkEnd w:id="15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Базовая ставка платы по Договору может меняться не чаще одного раза в год;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15) осуществление контроля исполнения условий заключенного Договора, в том числе внесения платы по Договору;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16) принятие решения об аннулировании Разрешения, оформляемого постановлением администрации города;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17) утверждение порядка организации и проведения торгов (аукциона, конкурса) на право заключения Договора;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18) принятие решения о проведении торгов (аукциона, конкурса) на право заключения Договора;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19) организация и проведение торгов (аукциона, конкурса) на право заключения Договора;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20) выдача предписаний о демонтаже самовольно установленных рекламных конструкций;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 xml:space="preserve">21) организация и обеспечение демонтажа самовольно установленных рекламных конструкций в порядке, установленном постановлением администрации города в соответствии с </w:t>
      </w:r>
      <w:hyperlink r:id="rId21" w:history="1">
        <w:r w:rsidRPr="00AD0184">
          <w:rPr>
            <w:color w:val="106BBE"/>
          </w:rPr>
          <w:t>законодательством</w:t>
        </w:r>
      </w:hyperlink>
      <w:r w:rsidRPr="00AD0184">
        <w:t xml:space="preserve"> Российской Федерации;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16" w:name="sub_3211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16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"garantF1://19619359.2304"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29 октября 2013 г. N 192 пункт 3 настоящего Положения дополнен подпунктом 21-1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21-1) утверждение схемы размещения рекламных конструкций на земельных участках независимо от формы собственности, а также на зданиях или ином недвижимом имуществе, находящихся в собственности субъекта Российской Федерации или муниципальной собственности;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17" w:name="sub_3212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17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"garantF1://19619359.2304"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29 октября 2013 г. N 192 пункт 3 настоящего Положения дополнен подпунктом 21-2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21-2) определение типов, видов рекламных конструкций, допустимых и недопустимых к установке на территории города, в том числе требования к таким рекламным конструкциям, с учетом необходимости сохранения внешнего архитектурного облика сложившейся застройки;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 xml:space="preserve">22) иные полномочия в соответствии с </w:t>
      </w:r>
      <w:hyperlink r:id="rId22" w:history="1">
        <w:r w:rsidRPr="00AD0184">
          <w:rPr>
            <w:color w:val="106BBE"/>
          </w:rPr>
          <w:t>законодательством</w:t>
        </w:r>
      </w:hyperlink>
      <w:r w:rsidRPr="00AD0184">
        <w:t xml:space="preserve"> Российской Федерации, </w:t>
      </w:r>
      <w:hyperlink r:id="rId23" w:history="1">
        <w:r w:rsidRPr="00AD0184">
          <w:rPr>
            <w:color w:val="106BBE"/>
          </w:rPr>
          <w:t>Уставом</w:t>
        </w:r>
      </w:hyperlink>
      <w:r w:rsidRPr="00AD0184">
        <w:t xml:space="preserve"> города Магнитогорска и решениями Магнитогорского городского Собрания депутатов.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8" w:name="sub_10201"/>
      <w:r w:rsidRPr="00AD0184">
        <w:rPr>
          <w:b/>
          <w:bCs/>
          <w:color w:val="26282F"/>
        </w:rPr>
        <w:t>3. Порядок выдачи разрешения</w:t>
      </w:r>
    </w:p>
    <w:bookmarkEnd w:id="18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19" w:name="sub_4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19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"garantF1://19653842.4"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28 октября 2014 г. N 160 в пункт 4 настоящего Положения внесены изменения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24" w:history="1">
        <w:r w:rsidRPr="00AD0184">
          <w:rPr>
            <w:i/>
            <w:iCs/>
            <w:color w:val="106BBE"/>
            <w:shd w:val="clear" w:color="auto" w:fill="F0F0F0"/>
          </w:rPr>
          <w:t>См. текст пункта в предыдущей редакции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4. Установка и эксплуатация рекламной конструкции допускается при наличии Разрешения (</w:t>
      </w:r>
      <w:hyperlink w:anchor="sub_1012" w:history="1">
        <w:r w:rsidRPr="00AD0184">
          <w:rPr>
            <w:color w:val="106BBE"/>
          </w:rPr>
          <w:t>Приложение N 2</w:t>
        </w:r>
      </w:hyperlink>
      <w:r w:rsidRPr="00AD0184">
        <w:t>), выдаваемого администрацией города на основании постановления администрации города о выдаче Разрешения.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20" w:name="sub_5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20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"garantF1://19619359.103"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29 октября 2013 г. N 192 в пункт 5 настоящего Положения внесены изменения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25" w:history="1">
        <w:r w:rsidRPr="00AD0184">
          <w:rPr>
            <w:i/>
            <w:iCs/>
            <w:color w:val="106BBE"/>
            <w:shd w:val="clear" w:color="auto" w:fill="F0F0F0"/>
          </w:rPr>
          <w:t>См. текст пункта в предыдущей редакции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5. Лицо, заинтересованное в получении Разрешения (далее - Заявитель), обращается в администрацию города с заявлением о выдаче Разрешения.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К заявлению о выдаче Разрешения прилагаются: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21" w:name="sub_51"/>
      <w:r w:rsidRPr="00AD0184">
        <w:t>1) 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администрацией города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22" w:name="sub_52"/>
      <w:bookmarkEnd w:id="21"/>
      <w:r w:rsidRPr="00AD0184">
        <w:t>2) подтверждение в письменной форме согласия собственника или иного законного владельца соответствующего недвижимого имущества, в том числе арендатора недвижимого имущества,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 w:rsidRPr="00AD0184">
        <w:t>,</w:t>
      </w:r>
      <w:proofErr w:type="gramEnd"/>
      <w:r w:rsidRPr="00AD0184"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23" w:name="sub_53"/>
      <w:bookmarkEnd w:id="22"/>
      <w:r w:rsidRPr="00AD0184">
        <w:t>3) документы и сведения о территориальном размещении (в случае размещения рекламной конструкции на здании, строении, сооружении указывается место размещения конструкции с указанием адреса здания, строения, сооружения и направления фасада; в случае размещения рекламной конструкции на земельном участке предоставляется схема размещения рекламной конструкции на топографической съемке земельного участка в масштабе 1:500), внешнем виде, технических параметрах рекламной конструкции (технический проект рекламной конструкции, разработанный в соответствии с требованием нормативных правовых актов).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24" w:name="sub_10702"/>
      <w:bookmarkEnd w:id="23"/>
      <w:r w:rsidRPr="00AD0184">
        <w:t>В случае непредставления Заявителем указанных в настоящем пункте сведений и документов администрация города в течение двух недель с момента подачи заявления возвращает заявление о выдаче разрешения Заявителю без рассмотрения.</w:t>
      </w:r>
    </w:p>
    <w:bookmarkEnd w:id="24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proofErr w:type="gramStart"/>
      <w:r w:rsidRPr="00AD0184">
        <w:t xml:space="preserve">Не допускается требовать у Заявителя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26" w:history="1">
        <w:r w:rsidRPr="00AD0184">
          <w:rPr>
            <w:color w:val="106BBE"/>
          </w:rPr>
          <w:t>Федеральным законом</w:t>
        </w:r>
      </w:hyperlink>
      <w:r w:rsidRPr="00AD0184">
        <w:t xml:space="preserve"> "Об организации предоставления государственных и муниципальных услуг" перечень документов.</w:t>
      </w:r>
      <w:proofErr w:type="gramEnd"/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lastRenderedPageBreak/>
        <w:t>Заявитель вправе самостоятельно представить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25" w:name="sub_6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25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"garantF1://19619359.104"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29 октября 2013 г. N 192 пункт 6 настоящего Положения изложен в новой редакции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27" w:history="1">
        <w:r w:rsidRPr="00AD0184">
          <w:rPr>
            <w:i/>
            <w:iCs/>
            <w:color w:val="106BBE"/>
            <w:shd w:val="clear" w:color="auto" w:fill="F0F0F0"/>
          </w:rPr>
          <w:t>См. текст пункта в предыдущей редакции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6. Администрация города в течение двух месяцев со дня приема указанных в пункте 5 Положения документов: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1) в случае отсутствия оснований для отказа в выдаче Разрешения оформляет паспорт рекламного места;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2) издает и направляет Заявителю постановление о выдаче Разрешения либо направляет Заявителю письменный мотивированный отказ в выдаче Разрешения.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26" w:name="sub_7"/>
      <w:r w:rsidRPr="00AD0184">
        <w:t>7. По результатам рассмотрения заявления о выдаче Разрешения администрация города принимает одно из следующих решений:</w:t>
      </w:r>
    </w:p>
    <w:bookmarkEnd w:id="26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1) о выдаче Разрешения;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2) об отказе в выдаче Разрешения.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27" w:name="sub_8"/>
      <w:r w:rsidRPr="00AD0184">
        <w:t>8. Заявитель, не получивший в течение двух месяцев со дня принятия от него необходимых документов постановление администрации города о выдаче Разрешения или письменный мотивированный отказ в выдаче Разрешения, в течение трех месяцев вправе обратиться в суд или арбитражный суд с заявлением о признании бездействия администрации города незаконным.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28" w:name="sub_9"/>
      <w:bookmarkEnd w:id="27"/>
      <w:r w:rsidRPr="00AD0184">
        <w:t xml:space="preserve">9. Администрация города выдает Разрешение Заявителю при условии предъявления Заявителем постановления администрации города о выдаче Разрешения и документа, подтверждающего оплату государственной пошлины за выдачу Разрешения в размере и порядке, установленном </w:t>
      </w:r>
      <w:hyperlink r:id="rId28" w:history="1">
        <w:r w:rsidRPr="00AD0184">
          <w:rPr>
            <w:color w:val="106BBE"/>
          </w:rPr>
          <w:t>законодательством</w:t>
        </w:r>
      </w:hyperlink>
      <w:r w:rsidRPr="00AD0184">
        <w:t xml:space="preserve"> Российской Федерации по налогам и сборам.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29" w:name="sub_10"/>
      <w:bookmarkEnd w:id="28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29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"garantF1://19619359.105"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29 октября 2013 г. N 192 в пункт 10 настоящего Положения внесены изменения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29" w:history="1">
        <w:r w:rsidRPr="00AD0184">
          <w:rPr>
            <w:i/>
            <w:iCs/>
            <w:color w:val="106BBE"/>
            <w:shd w:val="clear" w:color="auto" w:fill="F0F0F0"/>
          </w:rPr>
          <w:t>См. текст пункта в предыдущей редакции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10. Разрешение выдается Заявителю на каждую рекламную конструкцию на срок действия Договора.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30" w:name="sub_10703"/>
      <w:r w:rsidRPr="00AD0184">
        <w:t>В случае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 о выдаче Разрешения, при условии соответствия указанного срока предельным срокам, установленным Законом Челябинской области, на которые могут заключаться договоры на установку и эксплуатацию рекламных конструкций.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31" w:name="sub_11"/>
      <w:bookmarkEnd w:id="30"/>
      <w:r w:rsidRPr="00AD0184">
        <w:t>11. Решение администрации города об отказе в выдаче Разрешения принимается исключительно по следующим основаниям:</w:t>
      </w:r>
    </w:p>
    <w:bookmarkEnd w:id="31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1) несоответствие проекта рекламной конструкц</w:t>
      </w:r>
      <w:proofErr w:type="gramStart"/>
      <w:r w:rsidRPr="00AD0184">
        <w:t>ии и ее</w:t>
      </w:r>
      <w:proofErr w:type="gramEnd"/>
      <w:r w:rsidRPr="00AD0184">
        <w:t xml:space="preserve"> территориального размещения требованиям технического регламента;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32" w:name="sub_1102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32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"garantF1://19619359.106"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29 октября 2013 г. N 192 подпункт 2 пункта 11 настоящего Положения изложен в новой редакции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30" w:history="1">
        <w:r w:rsidRPr="00AD0184">
          <w:rPr>
            <w:i/>
            <w:iCs/>
            <w:color w:val="106BBE"/>
            <w:shd w:val="clear" w:color="auto" w:fill="F0F0F0"/>
          </w:rPr>
          <w:t>См. текст подпункта в предыдущей редакции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lastRenderedPageBreak/>
        <w:t xml:space="preserve">2) несоответствие установки рекламной </w:t>
      </w:r>
      <w:proofErr w:type="gramStart"/>
      <w:r w:rsidRPr="00AD0184">
        <w:t>конструкции</w:t>
      </w:r>
      <w:proofErr w:type="gramEnd"/>
      <w:r w:rsidRPr="00AD0184">
        <w:t xml:space="preserve"> в заявленном месте утвержденной схеме размещения рекламных конструкций на земельных участках независимо от формы собственности, а также на зданиях или ином недвижимом имуществе, находящихся в собственности субъекта Российской Федерации или муниципальной собственности;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3) нарушение требований нормативных актов по безопасности движения транспорта;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33" w:name="sub_1104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33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"garantF1://19619359.3215"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29 октября 2013 г. N 192 подпункт 4 пункта 11 настоящего Положения изложен в новой редакции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31" w:history="1">
        <w:r w:rsidRPr="00AD0184">
          <w:rPr>
            <w:i/>
            <w:iCs/>
            <w:color w:val="106BBE"/>
            <w:shd w:val="clear" w:color="auto" w:fill="F0F0F0"/>
          </w:rPr>
          <w:t>См. текст подпункта в предыдущей редакции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4) нарушение внешнего архитектурного облика сложившейся застройки города;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 xml:space="preserve">5) нарушение требований </w:t>
      </w:r>
      <w:hyperlink r:id="rId32" w:history="1">
        <w:r w:rsidRPr="00AD0184">
          <w:rPr>
            <w:color w:val="106BBE"/>
          </w:rPr>
          <w:t>законодательства</w:t>
        </w:r>
      </w:hyperlink>
      <w:r w:rsidRPr="00AD0184"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34" w:name="sub_1106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34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"garantF1://19653842.5"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28 октября 2014 г. N 160 в подпункт 6 пункта 11 настоящего Положения внесены изменения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33" w:history="1">
        <w:r w:rsidRPr="00AD0184">
          <w:rPr>
            <w:i/>
            <w:iCs/>
            <w:color w:val="106BBE"/>
            <w:shd w:val="clear" w:color="auto" w:fill="F0F0F0"/>
          </w:rPr>
          <w:t>См. текст подпункта в предыдущей редакции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 xml:space="preserve">6) нарушение требований, установленных </w:t>
      </w:r>
      <w:hyperlink r:id="rId34" w:history="1">
        <w:r w:rsidRPr="00AD0184">
          <w:rPr>
            <w:color w:val="106BBE"/>
          </w:rPr>
          <w:t>частями 5.1</w:t>
        </w:r>
      </w:hyperlink>
      <w:r w:rsidRPr="00AD0184">
        <w:t xml:space="preserve">, </w:t>
      </w:r>
      <w:hyperlink r:id="rId35" w:history="1">
        <w:r w:rsidRPr="00AD0184">
          <w:rPr>
            <w:color w:val="106BBE"/>
          </w:rPr>
          <w:t>5.6</w:t>
        </w:r>
      </w:hyperlink>
      <w:r w:rsidRPr="00AD0184">
        <w:t xml:space="preserve">, </w:t>
      </w:r>
      <w:hyperlink r:id="rId36" w:history="1">
        <w:r w:rsidRPr="00AD0184">
          <w:rPr>
            <w:color w:val="106BBE"/>
          </w:rPr>
          <w:t>5.7</w:t>
        </w:r>
      </w:hyperlink>
      <w:r w:rsidRPr="00AD0184">
        <w:t xml:space="preserve"> Федерального закона "О рекламе".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35" w:name="sub_12"/>
      <w:r w:rsidRPr="00AD0184">
        <w:t>12. Заявитель в течение трех месяцев со дня получения письменного мотивированного отказа в выдаче Разрешения вправе обратиться в суд или арбитражный суд с заявлением о признании такого решения незаконным.</w:t>
      </w:r>
    </w:p>
    <w:bookmarkEnd w:id="35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36" w:name="sub_10400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36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"garantF1://19619359.3216"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29 октября 2013 г. N 192 глава 4 настоящего Положения изложена в новой редакции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37" w:history="1">
        <w:r w:rsidRPr="00AD0184">
          <w:rPr>
            <w:i/>
            <w:iCs/>
            <w:color w:val="106BBE"/>
            <w:shd w:val="clear" w:color="auto" w:fill="F0F0F0"/>
          </w:rPr>
          <w:t>См. те</w:t>
        </w:r>
        <w:proofErr w:type="gramStart"/>
        <w:r w:rsidRPr="00AD0184">
          <w:rPr>
            <w:i/>
            <w:iCs/>
            <w:color w:val="106BBE"/>
            <w:shd w:val="clear" w:color="auto" w:fill="F0F0F0"/>
          </w:rPr>
          <w:t>кст гл</w:t>
        </w:r>
        <w:proofErr w:type="gramEnd"/>
        <w:r w:rsidRPr="00AD0184">
          <w:rPr>
            <w:i/>
            <w:iCs/>
            <w:color w:val="106BBE"/>
            <w:shd w:val="clear" w:color="auto" w:fill="F0F0F0"/>
          </w:rPr>
          <w:t>авы в предыдущей редакции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AD0184">
        <w:rPr>
          <w:b/>
          <w:bCs/>
          <w:color w:val="26282F"/>
        </w:rPr>
        <w:t>4. Порядок установки и эксплуатации рекламной конструкции на недвижимом имуществе, находящемся в муниципальной собственности города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37" w:name="sub_13"/>
      <w:r w:rsidRPr="00AD0184">
        <w:t>13. Установка и эксплуатация рекламной конструкции на недвижимом имуществе, находящемся в муниципальной собственности города, а также земельных участках, государственная собственность на которые не разграничена, допускаются при одновременном соблюдении следующих условий:</w:t>
      </w:r>
    </w:p>
    <w:bookmarkEnd w:id="37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 xml:space="preserve">1) наличие заключенного с администрацией города Договора (за исключением случаев, указанных в </w:t>
      </w:r>
      <w:hyperlink w:anchor="sub_10705" w:history="1">
        <w:r w:rsidRPr="00AD0184">
          <w:rPr>
            <w:color w:val="106BBE"/>
          </w:rPr>
          <w:t>пункте 19</w:t>
        </w:r>
      </w:hyperlink>
      <w:r w:rsidRPr="00AD0184">
        <w:t xml:space="preserve"> Положения);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2) наличие Разрешения, выданного администрацией города.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38" w:name="sub_14"/>
      <w:r w:rsidRPr="00AD0184">
        <w:t>14. Лицо, заинтересованное в установке и эксплуатации рекламной конструкции на недвижимом имуществе, находящемся в муниципальной собственности города, обращается в администрацию города с соответствующим заявлением (далее - Заявление о размещении).</w:t>
      </w:r>
    </w:p>
    <w:bookmarkEnd w:id="38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К Заявлению о размещении прилагаются: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39" w:name="sub_141"/>
      <w:r w:rsidRPr="00AD0184">
        <w:t xml:space="preserve">1) 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администрацией города в федеральном органе исполнительной власти, осуществляющем государственную регистрацию юридических </w:t>
      </w:r>
      <w:r w:rsidRPr="00AD0184">
        <w:lastRenderedPageBreak/>
        <w:t>лиц, физических лиц в качестве индивидуальных предпринимателей и крестьянских (фермерских) хозяйств;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40" w:name="sub_142"/>
      <w:bookmarkEnd w:id="39"/>
      <w:proofErr w:type="gramStart"/>
      <w:r w:rsidRPr="00AD0184">
        <w:t>2) документы и сведения о территориальном размещении (в случае размещения рекламной конструкции на здании, строении, сооружении указывается место размещения конструкции с указанием адреса здания, строения, сооружения и направления фасада; в случае размещения рекламной конструкции на земельном участке предоставляется схема размещения рекламной конструкции на топографической съемке земельного участка в масштабе 1:500), внешнем виде, технических параметрах рекламной конструкции.</w:t>
      </w:r>
      <w:proofErr w:type="gramEnd"/>
    </w:p>
    <w:bookmarkEnd w:id="40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proofErr w:type="gramStart"/>
      <w:r w:rsidRPr="00AD0184">
        <w:t xml:space="preserve">Не допускается требовать у Заявителя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38" w:history="1">
        <w:r w:rsidRPr="00AD0184">
          <w:rPr>
            <w:color w:val="106BBE"/>
          </w:rPr>
          <w:t>Федеральным законом</w:t>
        </w:r>
      </w:hyperlink>
      <w:r w:rsidRPr="00AD0184">
        <w:t xml:space="preserve"> "Об организации предоставления государственных и муниципальных услуг" перечень документов.</w:t>
      </w:r>
      <w:proofErr w:type="gramEnd"/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Заявитель вправе самостоятельно представить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41" w:name="sub_15"/>
      <w:r w:rsidRPr="00AD0184">
        <w:t>15. Решение администрации города об отказе в установке и эксплуатации рекламной конструкции на недвижимом имуществе, указанном в Заявлении о размещении, принимается исключительно по следующим основаниям:</w:t>
      </w:r>
    </w:p>
    <w:bookmarkEnd w:id="41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 xml:space="preserve">1) несоответствие установки рекламной </w:t>
      </w:r>
      <w:proofErr w:type="gramStart"/>
      <w:r w:rsidRPr="00AD0184">
        <w:t>конструкции</w:t>
      </w:r>
      <w:proofErr w:type="gramEnd"/>
      <w:r w:rsidRPr="00AD0184">
        <w:t xml:space="preserve"> в заявленном месте утвержденной схеме размещения рекламных конструкций на земельных участках независимо от формы собственности, а также на зданиях или ином недвижимом имуществе, находящихся в собственности субъекта Российской Федерации или муниципальной собственности;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2) нарушение требований нормативных актов по безопасности движения транспорта;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3)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42" w:name="sub_154"/>
      <w:r w:rsidRPr="00AD0184">
        <w:t xml:space="preserve">4) </w:t>
      </w:r>
      <w:hyperlink r:id="rId39" w:history="1">
        <w:r w:rsidRPr="00AD0184">
          <w:rPr>
            <w:color w:val="106BBE"/>
          </w:rPr>
          <w:t>исключен</w:t>
        </w:r>
      </w:hyperlink>
      <w:r w:rsidRPr="00AD0184">
        <w:t>;</w:t>
      </w:r>
    </w:p>
    <w:bookmarkEnd w:id="42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r w:rsidRPr="00AD0184">
        <w:rPr>
          <w:color w:val="000000"/>
          <w:shd w:val="clear" w:color="auto" w:fill="F0F0F0"/>
        </w:rPr>
        <w:t>Информация об изменениях: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t xml:space="preserve">См. текст </w:t>
      </w:r>
      <w:hyperlink r:id="rId40" w:history="1">
        <w:r w:rsidRPr="00AD0184">
          <w:rPr>
            <w:i/>
            <w:iCs/>
            <w:color w:val="106BBE"/>
            <w:shd w:val="clear" w:color="auto" w:fill="F0F0F0"/>
          </w:rPr>
          <w:t>подпункта 4 пункта 15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5) нарушение внешнего архитектурного облика сложившейся застройки города.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43" w:name="sub_16"/>
      <w:r w:rsidRPr="00AD0184">
        <w:t>16. По результатам рассмотрения Заявления о размещении администрация города принимает одно из следующих решений:</w:t>
      </w:r>
    </w:p>
    <w:bookmarkEnd w:id="43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1) о проведении торгов на право заключить Договор (далее - торги). В случае принятия решения о проведении торгов администрация города оформляет паспорт рекламного места.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Торги проводятся администрацией города в соответствии с законодательством Российской Федерации в порядке, утвержденном администрацией города;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2) об отказе в установке и эксплуатации рекламной конструкции на недвижимом имуществе, указанном в Заявлении о размещении.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Порядок рассмотрения Заявления о размещении устанавливается постановлением администрации города.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44" w:name="sub_17"/>
      <w:r w:rsidRPr="00AD0184">
        <w:t>17. Администрация города вправе по собственной инициативе принять решение о проведении торгов при условии соответствия планируемого размещения рекламной конструкции утвержденной схеме размещения рекламных конструкций на земельных участках независимо от формы собственности, а также на зданиях или ином недвижимом имуществе, находящихся в собственности субъекта Российской Федерации или муниципальной собственности.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45" w:name="sub_10704"/>
      <w:bookmarkEnd w:id="44"/>
      <w:r w:rsidRPr="00AD0184">
        <w:lastRenderedPageBreak/>
        <w:t>18. Администрация города в течение двух месяцев с момента заключения Договора выдает победителю торгов Разрешение в случае соответствия проекта рекламной конструкции требованиям технического регламента.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46" w:name="sub_10705"/>
      <w:bookmarkEnd w:id="45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46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"garantF1://19653842.7"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28 октября 2014 г. N 160 в пункт 19 настоящего Положения внесены изменения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41" w:history="1">
        <w:r w:rsidRPr="00AD0184">
          <w:rPr>
            <w:i/>
            <w:iCs/>
            <w:color w:val="106BBE"/>
            <w:shd w:val="clear" w:color="auto" w:fill="F0F0F0"/>
          </w:rPr>
          <w:t>См. текст пункта в предыдущей редакции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 xml:space="preserve">19. </w:t>
      </w:r>
      <w:proofErr w:type="gramStart"/>
      <w:r w:rsidRPr="00AD0184">
        <w:t xml:space="preserve">В случае если недвижимое имущество, к которому присоединяется рекламная конструкция, закреплено администрацией города за другим лицом на праве хозяйственного ведения, праве оперативного управления, Договор заключается с лицом, обладающим правом хозяйственного ведения, правом оперативного управления на такое недвижимое имущество, при наличии согласия администрации города, полученного в порядке, установленном администрацией, и с соблюдением требований, установленных </w:t>
      </w:r>
      <w:hyperlink r:id="rId42" w:history="1">
        <w:r w:rsidRPr="00AD0184">
          <w:rPr>
            <w:color w:val="106BBE"/>
          </w:rPr>
          <w:t>частью 5.1</w:t>
        </w:r>
      </w:hyperlink>
      <w:r w:rsidRPr="00AD0184">
        <w:t xml:space="preserve"> Федерального закона "О рекламе".</w:t>
      </w:r>
      <w:proofErr w:type="gramEnd"/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 xml:space="preserve">Выдача Разрешения осуществляется в порядке, установленном </w:t>
      </w:r>
      <w:hyperlink w:anchor="sub_10201" w:history="1">
        <w:r w:rsidRPr="00AD0184">
          <w:rPr>
            <w:color w:val="106BBE"/>
          </w:rPr>
          <w:t>главой 3</w:t>
        </w:r>
      </w:hyperlink>
      <w:r w:rsidRPr="00AD0184">
        <w:t xml:space="preserve"> Положения.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47" w:name="sub_10706"/>
      <w:r w:rsidRPr="00AD0184">
        <w:t>20. Размер платы по Договору определяется в соответствии с Методикой расчета платы по договору на установку и эксплуатацию рекламной конструкции (</w:t>
      </w:r>
      <w:hyperlink w:anchor="sub_1011" w:history="1">
        <w:r w:rsidRPr="00AD0184">
          <w:rPr>
            <w:color w:val="106BBE"/>
          </w:rPr>
          <w:t>Приложение N 1</w:t>
        </w:r>
      </w:hyperlink>
      <w:r w:rsidRPr="00AD0184">
        <w:t xml:space="preserve"> к Положению). Порядок, условия и сроки внесения платы устанавливаются Договором.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48" w:name="sub_10707"/>
      <w:bookmarkEnd w:id="47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48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"garantF1://19653842.8"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28 октября 2014 г. N 160 в пункт 21 настоящего Положения внесены изменения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43" w:history="1">
        <w:r w:rsidRPr="00AD0184">
          <w:rPr>
            <w:i/>
            <w:iCs/>
            <w:color w:val="106BBE"/>
            <w:shd w:val="clear" w:color="auto" w:fill="F0F0F0"/>
          </w:rPr>
          <w:t>См. текст пункта в предыдущей редакции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 xml:space="preserve">21. Размещение рекламной конструкции на объекте недвижимости, переданном администрацией города в аренду, в безвозмездное пользование допускается после получения письменного согласия арендатора, ссудополучателя на размещение рекламной конструкции (если иное не установлено договором аренды, безвозмездного пользования) с соблюдением требований </w:t>
      </w:r>
      <w:hyperlink r:id="rId44" w:history="1">
        <w:r w:rsidRPr="00AD0184">
          <w:rPr>
            <w:color w:val="106BBE"/>
          </w:rPr>
          <w:t>частью 5.1</w:t>
        </w:r>
      </w:hyperlink>
      <w:r w:rsidRPr="00AD0184">
        <w:t xml:space="preserve"> Федерального закона "О рекламе"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49" w:name="sub_10500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49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"garantF1://19619359.108"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29 октября 2013 г. N 192 в главу 5 настоящего Положения внесены изменения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45" w:history="1">
        <w:r w:rsidRPr="00AD0184">
          <w:rPr>
            <w:i/>
            <w:iCs/>
            <w:color w:val="106BBE"/>
            <w:shd w:val="clear" w:color="auto" w:fill="F0F0F0"/>
          </w:rPr>
          <w:t>См. те</w:t>
        </w:r>
        <w:proofErr w:type="gramStart"/>
        <w:r w:rsidRPr="00AD0184">
          <w:rPr>
            <w:i/>
            <w:iCs/>
            <w:color w:val="106BBE"/>
            <w:shd w:val="clear" w:color="auto" w:fill="F0F0F0"/>
          </w:rPr>
          <w:t>кст гл</w:t>
        </w:r>
        <w:proofErr w:type="gramEnd"/>
        <w:r w:rsidRPr="00AD0184">
          <w:rPr>
            <w:i/>
            <w:iCs/>
            <w:color w:val="106BBE"/>
            <w:shd w:val="clear" w:color="auto" w:fill="F0F0F0"/>
          </w:rPr>
          <w:t>авы в предыдущей редакции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AD0184">
        <w:rPr>
          <w:b/>
          <w:bCs/>
          <w:color w:val="26282F"/>
        </w:rPr>
        <w:t xml:space="preserve">5. Порядок аннулирования разрешения и порядок признания разрешения </w:t>
      </w:r>
      <w:proofErr w:type="gramStart"/>
      <w:r w:rsidRPr="00AD0184">
        <w:rPr>
          <w:b/>
          <w:bCs/>
          <w:color w:val="26282F"/>
        </w:rPr>
        <w:t>недействительным</w:t>
      </w:r>
      <w:proofErr w:type="gramEnd"/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50" w:name="sub_18"/>
      <w:r w:rsidRPr="00AD0184">
        <w:t>22. Решение об аннулировании Разрешения принимается администрацией города:</w:t>
      </w:r>
    </w:p>
    <w:bookmarkEnd w:id="50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1) в течение месяца со дня направления в администрацию города владельцем рекламной конструкции уведомления в письменной форме о своем отказе от дальнейшего использования Разрешения;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2) в течение месяца с момента направления в администрацию города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51" w:name="sub_183"/>
      <w:r w:rsidRPr="00AD0184">
        <w:t>3)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bookmarkEnd w:id="51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lastRenderedPageBreak/>
        <w:t>4) в случае, если рекламная конструкция используется не в целях распространения рекламы, социальной рекламы;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52" w:name="sub_225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52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"garantF1://19653842.10"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28 октября 2014 г. N 160 в подпункт 5 пункта 22 настоящего Положения внесены изменения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46" w:history="1">
        <w:r w:rsidRPr="00AD0184">
          <w:rPr>
            <w:i/>
            <w:iCs/>
            <w:color w:val="106BBE"/>
            <w:shd w:val="clear" w:color="auto" w:fill="F0F0F0"/>
          </w:rPr>
          <w:t>См. текст подпункта в предыдущей редакции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 xml:space="preserve">5) в случае, если Разрешение выдано лицу, заключившему Договор с нарушением требований, установленных </w:t>
      </w:r>
      <w:hyperlink r:id="rId47" w:history="1">
        <w:r w:rsidRPr="00AD0184">
          <w:rPr>
            <w:color w:val="106BBE"/>
          </w:rPr>
          <w:t>частями 5.1</w:t>
        </w:r>
      </w:hyperlink>
      <w:r w:rsidRPr="00AD0184">
        <w:t xml:space="preserve">, </w:t>
      </w:r>
      <w:hyperlink r:id="rId48" w:history="1">
        <w:r w:rsidRPr="00AD0184">
          <w:rPr>
            <w:color w:val="106BBE"/>
          </w:rPr>
          <w:t>5.6</w:t>
        </w:r>
      </w:hyperlink>
      <w:r w:rsidRPr="00AD0184">
        <w:t xml:space="preserve">, </w:t>
      </w:r>
      <w:hyperlink r:id="rId49" w:history="1">
        <w:r w:rsidRPr="00AD0184">
          <w:rPr>
            <w:color w:val="106BBE"/>
          </w:rPr>
          <w:t>5.7</w:t>
        </w:r>
      </w:hyperlink>
      <w:r w:rsidRPr="00AD0184">
        <w:t xml:space="preserve"> Федерального закона "О рекламе",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53" w:name="sub_226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53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"garantF1://19653842.11"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28 октября 2014 г. N 160 в подпункт 6 пункта 22 настоящего Положения внесены изменения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50" w:history="1">
        <w:r w:rsidRPr="00AD0184">
          <w:rPr>
            <w:i/>
            <w:iCs/>
            <w:color w:val="106BBE"/>
            <w:shd w:val="clear" w:color="auto" w:fill="F0F0F0"/>
          </w:rPr>
          <w:t>См. текст подпункта в предыдущей редакции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 xml:space="preserve">6) в случае нарушения требований, установленных </w:t>
      </w:r>
      <w:hyperlink r:id="rId51" w:history="1">
        <w:r w:rsidRPr="00AD0184">
          <w:rPr>
            <w:color w:val="106BBE"/>
          </w:rPr>
          <w:t>частью 9.3</w:t>
        </w:r>
      </w:hyperlink>
      <w:r w:rsidRPr="00AD0184">
        <w:t xml:space="preserve"> Федерального закона "О рекламе".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Решение об аннулировании Разрешения направляется администрацией города заказным письмом с уведомлением о вручении владельцу рекламной конструкции либо собственнику или иному законному владельцу соответствующего недвижимого имущества, к которому такая конструкция присоединена, в течение 5 дней со дня принятия такого решения.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Решение об аннулировании Разрешения может быть обжаловано в суд или арбитражный суд в течение трех месяцев со дня его получения.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54" w:name="sub_19"/>
      <w:r w:rsidRPr="00AD0184">
        <w:t>23. Разрешение может быть признано недействительным в судебном порядке по иску администрации города в случае: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55" w:name="sub_191"/>
      <w:bookmarkEnd w:id="54"/>
      <w:r w:rsidRPr="00AD0184">
        <w:t xml:space="preserve">1) несоответствие установки рекламной </w:t>
      </w:r>
      <w:proofErr w:type="gramStart"/>
      <w:r w:rsidRPr="00AD0184">
        <w:t>конструкции</w:t>
      </w:r>
      <w:proofErr w:type="gramEnd"/>
      <w:r w:rsidRPr="00AD0184">
        <w:t xml:space="preserve"> в заявленном месте утвержденной схеме размещения рекламных конструкций на земельных участках независимо от формы собственности, а также на зданиях или ином недвижимом имуществе, находящихся в собственности субъекта Российской Федерации или муниципальной собственности;</w:t>
      </w:r>
    </w:p>
    <w:bookmarkEnd w:id="55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2) нарушения внешнего архитектурного облика сложившейся застройки города.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56" w:name="sub_20"/>
      <w:r w:rsidRPr="00AD0184">
        <w:t xml:space="preserve">24. Разрешение может быть признано недействительным в судебном порядке в иных случаях, установленных </w:t>
      </w:r>
      <w:hyperlink r:id="rId52" w:history="1">
        <w:r w:rsidRPr="00AD0184">
          <w:rPr>
            <w:color w:val="106BBE"/>
          </w:rPr>
          <w:t>законодательством</w:t>
        </w:r>
      </w:hyperlink>
      <w:r w:rsidRPr="00AD0184">
        <w:t xml:space="preserve"> Российской Федерации.</w:t>
      </w:r>
    </w:p>
    <w:bookmarkEnd w:id="56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7" w:name="sub_10600"/>
      <w:r w:rsidRPr="00AD0184">
        <w:rPr>
          <w:b/>
          <w:bCs/>
          <w:color w:val="26282F"/>
        </w:rPr>
        <w:t>6. Демонтаж рекламных конструкций, разрешения на которые аннулированы либо признаны недействительными, а также самовольно установленных рекламных конструкций</w:t>
      </w:r>
    </w:p>
    <w:bookmarkEnd w:id="57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hyperlink r:id="rId53" w:history="1">
        <w:r w:rsidRPr="00AD0184">
          <w:rPr>
            <w:color w:val="106BBE"/>
          </w:rPr>
          <w:t>Исключена</w:t>
        </w:r>
      </w:hyperlink>
      <w:r w:rsidRPr="00AD0184">
        <w:t>.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r w:rsidRPr="00AD0184">
        <w:rPr>
          <w:color w:val="000000"/>
          <w:shd w:val="clear" w:color="auto" w:fill="F0F0F0"/>
        </w:rPr>
        <w:t>Информация об изменениях: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t>См. те</w:t>
      </w:r>
      <w:proofErr w:type="gramStart"/>
      <w:r w:rsidRPr="00AD0184">
        <w:rPr>
          <w:i/>
          <w:iCs/>
          <w:color w:val="353842"/>
          <w:shd w:val="clear" w:color="auto" w:fill="F0F0F0"/>
        </w:rPr>
        <w:t xml:space="preserve">кст </w:t>
      </w:r>
      <w:hyperlink r:id="rId54" w:history="1">
        <w:r w:rsidRPr="00AD0184">
          <w:rPr>
            <w:i/>
            <w:iCs/>
            <w:color w:val="106BBE"/>
            <w:shd w:val="clear" w:color="auto" w:fill="F0F0F0"/>
          </w:rPr>
          <w:t>гл</w:t>
        </w:r>
        <w:proofErr w:type="gramEnd"/>
        <w:r w:rsidRPr="00AD0184">
          <w:rPr>
            <w:i/>
            <w:iCs/>
            <w:color w:val="106BBE"/>
            <w:shd w:val="clear" w:color="auto" w:fill="F0F0F0"/>
          </w:rPr>
          <w:t>авы 6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58" w:name="sub_10700"/>
      <w:r w:rsidRPr="00AD0184">
        <w:rPr>
          <w:b/>
          <w:bCs/>
          <w:color w:val="26282F"/>
        </w:rPr>
        <w:t>7. Социальная реклама</w:t>
      </w:r>
    </w:p>
    <w:bookmarkEnd w:id="58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59" w:name="sub_26"/>
      <w:r w:rsidRPr="00AD0184">
        <w:t xml:space="preserve">26. Органы местного самоуправления, а также муниципальные органы, которые не входят в структуру органов местного самоуправления, осуществляют размещение заказов на производство и распространение социальной рекламы в соответствии с </w:t>
      </w:r>
      <w:hyperlink r:id="rId55" w:history="1">
        <w:r w:rsidRPr="00AD0184">
          <w:rPr>
            <w:color w:val="106BBE"/>
          </w:rPr>
          <w:t>законодательством</w:t>
        </w:r>
      </w:hyperlink>
      <w:r w:rsidRPr="00AD0184">
        <w:t xml:space="preserve"> Российской Федерации.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60" w:name="sub_27"/>
      <w:bookmarkEnd w:id="59"/>
      <w:r w:rsidRPr="00AD0184">
        <w:lastRenderedPageBreak/>
        <w:t xml:space="preserve">27. В соответствии с </w:t>
      </w:r>
      <w:hyperlink r:id="rId56" w:history="1">
        <w:r w:rsidRPr="00AD0184">
          <w:rPr>
            <w:color w:val="106BBE"/>
          </w:rPr>
          <w:t>федеральным законом</w:t>
        </w:r>
      </w:hyperlink>
      <w:r w:rsidRPr="00AD0184">
        <w:t xml:space="preserve"> органы местного самоуправления, а также муниципальные органы, которые не входят в структуру органов местного самоуправления, заключают с </w:t>
      </w:r>
      <w:proofErr w:type="spellStart"/>
      <w:r w:rsidRPr="00AD0184">
        <w:t>рекламораспространителем</w:t>
      </w:r>
      <w:proofErr w:type="spellEnd"/>
      <w:r w:rsidRPr="00AD0184">
        <w:t xml:space="preserve"> договор на распространение социальной рекламы в пределах пяти процентов годового объема распространяемой им рекламы (общей рекламной площади рекламных конструкций).</w:t>
      </w:r>
    </w:p>
    <w:bookmarkEnd w:id="60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61" w:name="sub_1011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61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"garantF1://19692341.6"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29 марта 2016 г. N 30 в настоящее приложение внесены изменения, </w:t>
      </w:r>
      <w:hyperlink r:id="rId57" w:history="1">
        <w:r w:rsidRPr="00AD0184">
          <w:rPr>
            <w:i/>
            <w:iCs/>
            <w:color w:val="106BBE"/>
            <w:shd w:val="clear" w:color="auto" w:fill="F0F0F0"/>
          </w:rPr>
          <w:t>вступающие в силу</w:t>
        </w:r>
      </w:hyperlink>
      <w:r w:rsidRPr="00AD0184">
        <w:rPr>
          <w:i/>
          <w:iCs/>
          <w:color w:val="353842"/>
          <w:shd w:val="clear" w:color="auto" w:fill="F0F0F0"/>
        </w:rPr>
        <w:t xml:space="preserve"> с 1 апреля 2016 г. и действующие по 31 декабря 2016 г.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58" w:history="1">
        <w:r w:rsidRPr="00AD0184">
          <w:rPr>
            <w:i/>
            <w:iCs/>
            <w:color w:val="106BBE"/>
            <w:shd w:val="clear" w:color="auto" w:fill="F0F0F0"/>
          </w:rPr>
          <w:t>См. те</w:t>
        </w:r>
        <w:proofErr w:type="gramStart"/>
        <w:r w:rsidRPr="00AD0184">
          <w:rPr>
            <w:i/>
            <w:iCs/>
            <w:color w:val="106BBE"/>
            <w:shd w:val="clear" w:color="auto" w:fill="F0F0F0"/>
          </w:rPr>
          <w:t>кст пр</w:t>
        </w:r>
        <w:proofErr w:type="gramEnd"/>
        <w:r w:rsidRPr="00AD0184">
          <w:rPr>
            <w:i/>
            <w:iCs/>
            <w:color w:val="106BBE"/>
            <w:shd w:val="clear" w:color="auto" w:fill="F0F0F0"/>
          </w:rPr>
          <w:t>иложения в редакции, действующей с 1 апреля 2016 г. по 31 декабря 2016 г.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jc w:val="right"/>
      </w:pPr>
      <w:r w:rsidRPr="00AD0184">
        <w:rPr>
          <w:b/>
          <w:bCs/>
          <w:color w:val="26282F"/>
        </w:rPr>
        <w:t>Приложение N 1</w:t>
      </w:r>
      <w:r w:rsidRPr="00AD0184">
        <w:rPr>
          <w:b/>
          <w:bCs/>
          <w:color w:val="26282F"/>
        </w:rPr>
        <w:br/>
        <w:t xml:space="preserve">к </w:t>
      </w:r>
      <w:hyperlink w:anchor="sub_1000" w:history="1">
        <w:r w:rsidRPr="00AD0184">
          <w:rPr>
            <w:color w:val="106BBE"/>
          </w:rPr>
          <w:t>Положению</w:t>
        </w:r>
      </w:hyperlink>
      <w:r w:rsidRPr="00AD0184">
        <w:rPr>
          <w:b/>
          <w:bCs/>
          <w:color w:val="26282F"/>
        </w:rPr>
        <w:t xml:space="preserve"> о наружной рекламе</w:t>
      </w:r>
      <w:r w:rsidRPr="00AD0184">
        <w:rPr>
          <w:b/>
          <w:bCs/>
          <w:color w:val="26282F"/>
        </w:rPr>
        <w:br/>
        <w:t>в городе Магнитогорске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AD0184">
        <w:rPr>
          <w:b/>
          <w:bCs/>
          <w:color w:val="26282F"/>
        </w:rPr>
        <w:t>Методика</w:t>
      </w:r>
      <w:r w:rsidRPr="00AD0184">
        <w:rPr>
          <w:b/>
          <w:bCs/>
          <w:color w:val="26282F"/>
        </w:rPr>
        <w:br/>
        <w:t>расчета платы по договору на установку и эксплуатацию рекламной конструкции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62" w:name="sub_101"/>
      <w:r w:rsidRPr="00AD0184">
        <w:t>Ежегодная плата за установку и эксплуатацию рекламной конструкции определяется по формуле: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63" w:name="sub_102"/>
      <w:bookmarkEnd w:id="62"/>
      <w:r w:rsidRPr="00AD0184">
        <w:t xml:space="preserve">П = </w:t>
      </w:r>
      <w:proofErr w:type="spellStart"/>
      <w:r w:rsidRPr="00AD0184">
        <w:t>Бс</w:t>
      </w:r>
      <w:proofErr w:type="spellEnd"/>
      <w:r w:rsidRPr="00AD0184">
        <w:t>*12</w:t>
      </w:r>
      <w:proofErr w:type="gramStart"/>
      <w:r w:rsidRPr="00AD0184">
        <w:t>*Т</w:t>
      </w:r>
      <w:proofErr w:type="gramEnd"/>
      <w:r w:rsidRPr="00AD0184">
        <w:t>*S* K1* K2* K3, где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bookmarkStart w:id="64" w:name="sub_103"/>
      <w:bookmarkEnd w:id="63"/>
      <w:proofErr w:type="gramStart"/>
      <w:r w:rsidRPr="00AD0184">
        <w:t>П</w:t>
      </w:r>
      <w:proofErr w:type="gramEnd"/>
      <w:r w:rsidRPr="00AD0184">
        <w:t xml:space="preserve"> - размер ежегодной платы за установку и эксплуатацию рекламной конструкции, руб.;</w:t>
      </w:r>
    </w:p>
    <w:bookmarkEnd w:id="64"/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Т - период эксплуатации рекламной конструкции. Т = 1 при эксплуатации рекламной конструкции полный календарный год. При эксплуатации рекламной конструкции неполный календарный год</w:t>
      </w:r>
      <w:proofErr w:type="gramStart"/>
      <w:r w:rsidRPr="00AD0184">
        <w:t xml:space="preserve"> Т</w:t>
      </w:r>
      <w:proofErr w:type="gramEnd"/>
      <w:r w:rsidRPr="00AD0184">
        <w:t xml:space="preserve"> = </w:t>
      </w:r>
      <w:proofErr w:type="spellStart"/>
      <w:r w:rsidRPr="00AD0184">
        <w:t>n</w:t>
      </w:r>
      <w:proofErr w:type="spellEnd"/>
      <w:r w:rsidRPr="00AD0184">
        <w:t xml:space="preserve">/365, где </w:t>
      </w:r>
      <w:proofErr w:type="spellStart"/>
      <w:r w:rsidRPr="00AD0184">
        <w:t>n</w:t>
      </w:r>
      <w:proofErr w:type="spellEnd"/>
      <w:r w:rsidRPr="00AD0184">
        <w:t xml:space="preserve"> - количество дней;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proofErr w:type="spellStart"/>
      <w:r w:rsidRPr="00AD0184">
        <w:t>Бс</w:t>
      </w:r>
      <w:proofErr w:type="spellEnd"/>
      <w:r w:rsidRPr="00AD0184">
        <w:t xml:space="preserve"> - базовая ставка платы за установку и эксплуатацию, устанавливаемая постановлением администрации города;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S - площадь информационного поля рекламной конструкции, кв.м.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Площадь информационного поля рекламной конструкции с любым способом нанесения изображения, за исключением рекламной конструкции с автоматической сменой изображения, определяется как площадь части рекламной конструкции, предназначенной для распространения рекламы;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площадь информационного поля рекламной конструкции с автоматической сменой изображения определяется как площадь экспонирующей поверхности;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площадь информационного поля электронных табло рекламной конструкции определяется как площадь светоизлучающей поверхности.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К</w:t>
      </w:r>
      <w:proofErr w:type="gramStart"/>
      <w:r w:rsidRPr="00AD0184">
        <w:t>1</w:t>
      </w:r>
      <w:proofErr w:type="gramEnd"/>
      <w:r w:rsidRPr="00AD0184">
        <w:t xml:space="preserve"> - коэффициент, отражающий зависимость стоимости одного квадратного метра информационного поля рекламной конструкции от площади информационного поля рекламной конструкции, определяемый согласно таблице N 1.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33"/>
        <w:gridCol w:w="4734"/>
      </w:tblGrid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right"/>
            </w:pPr>
            <w:r w:rsidRPr="00AD0184">
              <w:t>Таблица N 1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5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Площадь информационного поля, кв. м.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Значение коэффициента К</w:t>
            </w:r>
            <w:proofErr w:type="gramStart"/>
            <w:r w:rsidRPr="00AD0184">
              <w:t>1</w:t>
            </w:r>
            <w:proofErr w:type="gramEnd"/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5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0 - 0,9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2,0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5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1,0 - 1,9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1,75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5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2,0 - 2,9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1,5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5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3,0 - 4,9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1,25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5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Более 5,0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1,0</w:t>
            </w:r>
          </w:p>
        </w:tc>
      </w:tr>
    </w:tbl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lastRenderedPageBreak/>
        <w:t>К</w:t>
      </w:r>
      <w:proofErr w:type="gramStart"/>
      <w:r w:rsidRPr="00AD0184">
        <w:t>2</w:t>
      </w:r>
      <w:proofErr w:type="gramEnd"/>
      <w:r w:rsidRPr="00AD0184">
        <w:t xml:space="preserve"> - коэффициент, учитывающий территориальное размещение рекламной конструкции.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К</w:t>
      </w:r>
      <w:proofErr w:type="gramStart"/>
      <w:r w:rsidRPr="00AD0184">
        <w:t>2</w:t>
      </w:r>
      <w:proofErr w:type="gramEnd"/>
      <w:r w:rsidRPr="00AD0184">
        <w:t xml:space="preserve"> = 1, за исключением мест территориального размещения рекламной конструкции, указанных в таблице N 2. В случае размещения рекламной конструкции в пределах 50 метров от проезжей части улицы, на которой применяется К</w:t>
      </w:r>
      <w:proofErr w:type="gramStart"/>
      <w:r w:rsidRPr="00AD0184">
        <w:t>2</w:t>
      </w:r>
      <w:proofErr w:type="gramEnd"/>
      <w:r w:rsidRPr="00AD0184">
        <w:t xml:space="preserve"> с большим значением, применяется К2 с большим значением.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0"/>
        <w:gridCol w:w="3640"/>
      </w:tblGrid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right"/>
            </w:pPr>
            <w:bookmarkStart w:id="65" w:name="sub_10701"/>
            <w:r w:rsidRPr="00AD0184">
              <w:t>Таблица N 2</w:t>
            </w:r>
            <w:bookmarkEnd w:id="65"/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Территориальное размещение рекламной конструкции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Значение коэффициента К</w:t>
            </w:r>
            <w:proofErr w:type="gramStart"/>
            <w:r w:rsidRPr="00AD0184">
              <w:t>2</w:t>
            </w:r>
            <w:proofErr w:type="gramEnd"/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r w:rsidRPr="00AD0184">
              <w:t>Проспект Карла Маркса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3,0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r w:rsidRPr="00AD0184">
              <w:t>Проспект Ленина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3,0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r w:rsidRPr="00AD0184">
              <w:t>Улица Советская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3,0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r w:rsidRPr="00AD0184">
              <w:t>Улица Труда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3,0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r w:rsidRPr="00AD0184">
              <w:t xml:space="preserve">Улица </w:t>
            </w:r>
            <w:proofErr w:type="spellStart"/>
            <w:r w:rsidRPr="00AD0184">
              <w:t>Завенягина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3,0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r w:rsidRPr="00AD0184">
              <w:t>Площадь Мира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3,0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r w:rsidRPr="00AD0184">
              <w:t>Казачья переправа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3,0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r w:rsidRPr="00AD0184">
              <w:t>Площадь имени Г.И. Носова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2,0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bookmarkStart w:id="66" w:name="sub_10709"/>
            <w:r w:rsidRPr="00AD0184">
              <w:t>Площадь Привокзальная</w:t>
            </w:r>
            <w:bookmarkEnd w:id="6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2,0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r w:rsidRPr="00AD0184">
              <w:t>Проспект Металлургов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2,0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r w:rsidRPr="00AD0184">
              <w:t>Улица Грязнова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2,0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r w:rsidRPr="00AD0184">
              <w:t>Улица имени 50-летия Магнитки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2,0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bookmarkStart w:id="67" w:name="sub_10710"/>
            <w:r w:rsidRPr="00AD0184">
              <w:t>Улица Московская</w:t>
            </w:r>
            <w:bookmarkEnd w:id="67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2,0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bookmarkStart w:id="68" w:name="sub_10711"/>
            <w:r w:rsidRPr="00AD0184">
              <w:t>Въезд в город со стороны города Челябинска (Челябинский тракт, шоссе Космонавтов)</w:t>
            </w:r>
            <w:bookmarkEnd w:id="68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2,0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bookmarkStart w:id="69" w:name="sub_10712"/>
            <w:r w:rsidRPr="00AD0184">
              <w:t>Въезд в город со стороны города Белорецка:</w:t>
            </w:r>
            <w:bookmarkEnd w:id="69"/>
          </w:p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r w:rsidRPr="00AD0184">
              <w:t xml:space="preserve">- шоссе </w:t>
            </w:r>
            <w:proofErr w:type="spellStart"/>
            <w:r w:rsidRPr="00AD0184">
              <w:t>Белорецкое</w:t>
            </w:r>
            <w:proofErr w:type="spellEnd"/>
            <w:r w:rsidRPr="00AD0184">
              <w:t>, шоссе Дачное;</w:t>
            </w:r>
          </w:p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r w:rsidRPr="00AD0184">
              <w:t>- улица Зеленая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</w:p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2,0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r w:rsidRPr="00AD0184">
              <w:t>Проезд Сиреневый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2,0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bookmarkStart w:id="70" w:name="sub_10708"/>
            <w:r w:rsidRPr="00AD0184">
              <w:t>Улица Вокзальная</w:t>
            </w:r>
            <w:bookmarkEnd w:id="70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2,0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r w:rsidRPr="00AD0184">
              <w:t xml:space="preserve">Улица </w:t>
            </w:r>
            <w:proofErr w:type="spellStart"/>
            <w:r w:rsidRPr="00AD0184">
              <w:t>Галиуллина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3,0</w:t>
            </w:r>
          </w:p>
        </w:tc>
      </w:tr>
      <w:tr w:rsidR="00AD0184" w:rsidRPr="00AD0184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both"/>
            </w:pPr>
            <w:r w:rsidRPr="00AD0184">
              <w:t>Улица Доменщиков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184" w:rsidRPr="00AD0184" w:rsidRDefault="00AD0184" w:rsidP="00AD0184">
            <w:pPr>
              <w:autoSpaceDE w:val="0"/>
              <w:autoSpaceDN w:val="0"/>
              <w:adjustRightInd w:val="0"/>
              <w:jc w:val="center"/>
            </w:pPr>
            <w:r w:rsidRPr="00AD0184">
              <w:t>3,0</w:t>
            </w:r>
          </w:p>
        </w:tc>
      </w:tr>
    </w:tbl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К3 - коэффициент качества рекламной конструкции.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 xml:space="preserve">К3 = 3 - рекламные конструкции на тканевой или </w:t>
      </w:r>
      <w:proofErr w:type="spellStart"/>
      <w:r w:rsidRPr="00AD0184">
        <w:t>баннерной</w:t>
      </w:r>
      <w:proofErr w:type="spellEnd"/>
      <w:r w:rsidRPr="00AD0184">
        <w:t xml:space="preserve"> основе, растянутые на тросах между двумя опорами (транспаранты-перетяжки);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К3 = 1,5 - рекламные конструкции без подсветки;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  <w:r w:rsidRPr="00AD0184">
        <w:t>К3 = 1 - рекламные конструкции с внешней подсветкой; рекламные конструкции с внутренней подсветкой; рекламные конструкции с автоматической сменой экспозиции.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color w:val="000000"/>
          <w:shd w:val="clear" w:color="auto" w:fill="F0F0F0"/>
        </w:rPr>
      </w:pPr>
      <w:bookmarkStart w:id="71" w:name="sub_1012"/>
      <w:r w:rsidRPr="00AD0184">
        <w:rPr>
          <w:color w:val="000000"/>
          <w:shd w:val="clear" w:color="auto" w:fill="F0F0F0"/>
        </w:rPr>
        <w:t>Информация об изменениях:</w:t>
      </w:r>
    </w:p>
    <w:bookmarkEnd w:id="71"/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r w:rsidRPr="00AD0184">
        <w:rPr>
          <w:i/>
          <w:iCs/>
          <w:color w:val="353842"/>
          <w:shd w:val="clear" w:color="auto" w:fill="F0F0F0"/>
        </w:rPr>
        <w:fldChar w:fldCharType="begin"/>
      </w:r>
      <w:r w:rsidRPr="00AD0184">
        <w:rPr>
          <w:i/>
          <w:iCs/>
          <w:color w:val="353842"/>
          <w:shd w:val="clear" w:color="auto" w:fill="F0F0F0"/>
        </w:rPr>
        <w:instrText>HYPERLINK "garantF1://19619359.113"</w:instrText>
      </w:r>
      <w:r w:rsidRPr="00AD0184">
        <w:rPr>
          <w:i/>
          <w:iCs/>
          <w:color w:val="353842"/>
          <w:shd w:val="clear" w:color="auto" w:fill="F0F0F0"/>
        </w:rPr>
      </w:r>
      <w:r w:rsidRPr="00AD0184">
        <w:rPr>
          <w:i/>
          <w:iCs/>
          <w:color w:val="353842"/>
          <w:shd w:val="clear" w:color="auto" w:fill="F0F0F0"/>
        </w:rPr>
        <w:fldChar w:fldCharType="separate"/>
      </w:r>
      <w:r w:rsidRPr="00AD0184">
        <w:rPr>
          <w:i/>
          <w:iCs/>
          <w:color w:val="106BBE"/>
          <w:shd w:val="clear" w:color="auto" w:fill="F0F0F0"/>
        </w:rPr>
        <w:t>Решением</w:t>
      </w:r>
      <w:r w:rsidRPr="00AD0184">
        <w:rPr>
          <w:i/>
          <w:iCs/>
          <w:color w:val="353842"/>
          <w:shd w:val="clear" w:color="auto" w:fill="F0F0F0"/>
        </w:rPr>
        <w:fldChar w:fldCharType="end"/>
      </w:r>
      <w:r w:rsidRPr="00AD0184">
        <w:rPr>
          <w:i/>
          <w:iCs/>
          <w:color w:val="353842"/>
          <w:shd w:val="clear" w:color="auto" w:fill="F0F0F0"/>
        </w:rPr>
        <w:t xml:space="preserve"> Магнитогорского городского Собрания депутатов Челябинской области от 29 октября 2013 г. N 192 настоящее приложение изложено в новой редакции</w:t>
      </w:r>
    </w:p>
    <w:p w:rsidR="00AD0184" w:rsidRPr="00AD0184" w:rsidRDefault="00AD0184" w:rsidP="00AD0184">
      <w:pPr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  <w:hyperlink r:id="rId59" w:history="1">
        <w:r w:rsidRPr="00AD0184">
          <w:rPr>
            <w:i/>
            <w:iCs/>
            <w:color w:val="106BBE"/>
            <w:shd w:val="clear" w:color="auto" w:fill="F0F0F0"/>
          </w:rPr>
          <w:t>См. те</w:t>
        </w:r>
        <w:proofErr w:type="gramStart"/>
        <w:r w:rsidRPr="00AD0184">
          <w:rPr>
            <w:i/>
            <w:iCs/>
            <w:color w:val="106BBE"/>
            <w:shd w:val="clear" w:color="auto" w:fill="F0F0F0"/>
          </w:rPr>
          <w:t>кст пр</w:t>
        </w:r>
        <w:proofErr w:type="gramEnd"/>
        <w:r w:rsidRPr="00AD0184">
          <w:rPr>
            <w:i/>
            <w:iCs/>
            <w:color w:val="106BBE"/>
            <w:shd w:val="clear" w:color="auto" w:fill="F0F0F0"/>
          </w:rPr>
          <w:t>иложения в предыдущей редакции</w:t>
        </w:r>
      </w:hyperlink>
    </w:p>
    <w:p w:rsidR="00AD0184" w:rsidRPr="00AD0184" w:rsidRDefault="00AD0184" w:rsidP="00AD0184">
      <w:pPr>
        <w:autoSpaceDE w:val="0"/>
        <w:autoSpaceDN w:val="0"/>
        <w:adjustRightInd w:val="0"/>
        <w:jc w:val="right"/>
      </w:pPr>
      <w:r w:rsidRPr="00AD0184">
        <w:rPr>
          <w:b/>
          <w:bCs/>
          <w:color w:val="26282F"/>
        </w:rPr>
        <w:t>Приложение N 2</w:t>
      </w:r>
      <w:r w:rsidRPr="00AD0184">
        <w:rPr>
          <w:b/>
          <w:bCs/>
          <w:color w:val="26282F"/>
        </w:rPr>
        <w:br/>
        <w:t xml:space="preserve">к </w:t>
      </w:r>
      <w:hyperlink w:anchor="sub_1000" w:history="1">
        <w:r w:rsidRPr="00AD0184">
          <w:rPr>
            <w:color w:val="106BBE"/>
          </w:rPr>
          <w:t>Положению</w:t>
        </w:r>
      </w:hyperlink>
      <w:r w:rsidRPr="00AD0184">
        <w:rPr>
          <w:b/>
          <w:bCs/>
          <w:color w:val="26282F"/>
        </w:rPr>
        <w:t xml:space="preserve"> о наружной рекламе</w:t>
      </w:r>
      <w:r w:rsidRPr="00AD0184">
        <w:rPr>
          <w:b/>
          <w:bCs/>
          <w:color w:val="26282F"/>
        </w:rPr>
        <w:br/>
        <w:t>в городе Магнитогорске</w:t>
      </w:r>
      <w:r w:rsidRPr="00AD0184">
        <w:rPr>
          <w:b/>
          <w:bCs/>
          <w:color w:val="26282F"/>
        </w:rPr>
        <w:br/>
        <w:t>(с изменениями от 29 октября 2013 г.)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</w:pPr>
      <w:r w:rsidRPr="00AD0184">
        <w:t xml:space="preserve">                                </w:t>
      </w:r>
      <w:r w:rsidRPr="00AD0184">
        <w:rPr>
          <w:b/>
          <w:bCs/>
          <w:color w:val="26282F"/>
        </w:rPr>
        <w:t>Разрешение</w:t>
      </w:r>
    </w:p>
    <w:p w:rsidR="00AD0184" w:rsidRPr="00AD0184" w:rsidRDefault="00AD0184" w:rsidP="00AD0184">
      <w:pPr>
        <w:autoSpaceDE w:val="0"/>
        <w:autoSpaceDN w:val="0"/>
        <w:adjustRightInd w:val="0"/>
      </w:pPr>
      <w:r w:rsidRPr="00AD0184">
        <w:rPr>
          <w:b/>
          <w:bCs/>
          <w:color w:val="26282F"/>
        </w:rPr>
        <w:lastRenderedPageBreak/>
        <w:t xml:space="preserve">            на установку и эксплуатацию рекламной конструкции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</w:pPr>
      <w:r w:rsidRPr="00AD0184">
        <w:t>Регистрационный N ________                      "___"____________ 20__ г.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</w:pPr>
      <w:r w:rsidRPr="00AD0184">
        <w:t>г. Магнитогорск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</w:pPr>
      <w:r w:rsidRPr="00AD0184">
        <w:t xml:space="preserve">     Администрация города  Магнитогорска  Челябинской  области  настоящим</w:t>
      </w:r>
    </w:p>
    <w:p w:rsidR="00AD0184" w:rsidRPr="00AD0184" w:rsidRDefault="00AD0184" w:rsidP="00AD0184">
      <w:pPr>
        <w:autoSpaceDE w:val="0"/>
        <w:autoSpaceDN w:val="0"/>
        <w:adjustRightInd w:val="0"/>
      </w:pPr>
      <w:r w:rsidRPr="00AD0184">
        <w:t>Разрешением предоставляет ______________________________________________,</w:t>
      </w:r>
    </w:p>
    <w:p w:rsidR="00AD0184" w:rsidRPr="00AD0184" w:rsidRDefault="00AD0184" w:rsidP="00AD0184">
      <w:pPr>
        <w:autoSpaceDE w:val="0"/>
        <w:autoSpaceDN w:val="0"/>
        <w:adjustRightInd w:val="0"/>
      </w:pPr>
      <w:r w:rsidRPr="00AD0184">
        <w:t xml:space="preserve">                              </w:t>
      </w:r>
      <w:proofErr w:type="gramStart"/>
      <w:r w:rsidRPr="00AD0184">
        <w:t>(Ф.И.О. физического лица, наименование</w:t>
      </w:r>
      <w:proofErr w:type="gramEnd"/>
    </w:p>
    <w:p w:rsidR="00AD0184" w:rsidRPr="00AD0184" w:rsidRDefault="00AD0184" w:rsidP="00AD0184">
      <w:pPr>
        <w:autoSpaceDE w:val="0"/>
        <w:autoSpaceDN w:val="0"/>
        <w:adjustRightInd w:val="0"/>
      </w:pPr>
      <w:r w:rsidRPr="00AD0184">
        <w:t xml:space="preserve">                                          юридического лица)</w:t>
      </w:r>
    </w:p>
    <w:p w:rsidR="00AD0184" w:rsidRPr="00AD0184" w:rsidRDefault="00AD0184" w:rsidP="00AD0184">
      <w:pPr>
        <w:autoSpaceDE w:val="0"/>
        <w:autoSpaceDN w:val="0"/>
        <w:adjustRightInd w:val="0"/>
      </w:pPr>
      <w:proofErr w:type="gramStart"/>
      <w:r w:rsidRPr="00AD0184">
        <w:t>проживающему/находящемуся по адресу: ___________________________________,</w:t>
      </w:r>
      <w:proofErr w:type="gramEnd"/>
    </w:p>
    <w:p w:rsidR="00AD0184" w:rsidRPr="00AD0184" w:rsidRDefault="00AD0184" w:rsidP="00AD0184">
      <w:pPr>
        <w:autoSpaceDE w:val="0"/>
        <w:autoSpaceDN w:val="0"/>
        <w:adjustRightInd w:val="0"/>
      </w:pPr>
      <w:r w:rsidRPr="00AD0184">
        <w:t>ИНН ____________________________ КПП ___________________________________,</w:t>
      </w:r>
    </w:p>
    <w:p w:rsidR="00AD0184" w:rsidRPr="00AD0184" w:rsidRDefault="00AD0184" w:rsidP="00AD0184">
      <w:pPr>
        <w:autoSpaceDE w:val="0"/>
        <w:autoSpaceDN w:val="0"/>
        <w:adjustRightInd w:val="0"/>
      </w:pPr>
      <w:r w:rsidRPr="00AD0184">
        <w:t xml:space="preserve">право на установку и эксплуатацию  рекламной  конструкции  на  </w:t>
      </w:r>
      <w:proofErr w:type="gramStart"/>
      <w:r w:rsidRPr="00AD0184">
        <w:t>недвижимом</w:t>
      </w:r>
      <w:proofErr w:type="gramEnd"/>
    </w:p>
    <w:p w:rsidR="00AD0184" w:rsidRPr="00AD0184" w:rsidRDefault="00AD0184" w:rsidP="00AD0184">
      <w:pPr>
        <w:autoSpaceDE w:val="0"/>
        <w:autoSpaceDN w:val="0"/>
        <w:adjustRightInd w:val="0"/>
      </w:pPr>
      <w:proofErr w:type="gramStart"/>
      <w:r w:rsidRPr="00AD0184">
        <w:t>имуществе</w:t>
      </w:r>
      <w:proofErr w:type="gramEnd"/>
      <w:r w:rsidRPr="00AD0184">
        <w:t>, расположенном по адресу: ____________________________________,</w:t>
      </w:r>
    </w:p>
    <w:p w:rsidR="00AD0184" w:rsidRPr="00AD0184" w:rsidRDefault="00AD0184" w:rsidP="00AD0184">
      <w:pPr>
        <w:autoSpaceDE w:val="0"/>
        <w:autoSpaceDN w:val="0"/>
        <w:adjustRightInd w:val="0"/>
      </w:pPr>
      <w:r w:rsidRPr="00AD0184">
        <w:t>принадлежащем на праве собственности либо ином законном основании _______</w:t>
      </w:r>
    </w:p>
    <w:p w:rsidR="00AD0184" w:rsidRPr="00AD0184" w:rsidRDefault="00AD0184" w:rsidP="00AD0184">
      <w:pPr>
        <w:autoSpaceDE w:val="0"/>
        <w:autoSpaceDN w:val="0"/>
        <w:adjustRightInd w:val="0"/>
      </w:pPr>
      <w:r w:rsidRPr="00AD0184">
        <w:t>________________________________________________________________________,</w:t>
      </w:r>
    </w:p>
    <w:p w:rsidR="00AD0184" w:rsidRPr="00AD0184" w:rsidRDefault="00AD0184" w:rsidP="00AD0184">
      <w:pPr>
        <w:autoSpaceDE w:val="0"/>
        <w:autoSpaceDN w:val="0"/>
        <w:adjustRightInd w:val="0"/>
      </w:pPr>
      <w:r w:rsidRPr="00AD0184">
        <w:t>Площадь информационного поля: ____________________________________ кв. м.</w:t>
      </w:r>
    </w:p>
    <w:p w:rsidR="00AD0184" w:rsidRPr="00AD0184" w:rsidRDefault="00AD0184" w:rsidP="00AD0184">
      <w:pPr>
        <w:autoSpaceDE w:val="0"/>
        <w:autoSpaceDN w:val="0"/>
        <w:adjustRightInd w:val="0"/>
      </w:pPr>
      <w:r w:rsidRPr="00AD0184">
        <w:t>Тип устанавливаемой рекламной конструкции: _____________________________.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</w:pPr>
      <w:r w:rsidRPr="00AD0184">
        <w:t>Разрешение действительно с "__"_________ 20__ г. до "__"_________ 20__ г.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AD0184" w:rsidRPr="00AD0184" w:rsidRDefault="00AD0184" w:rsidP="00AD0184">
      <w:pPr>
        <w:autoSpaceDE w:val="0"/>
        <w:autoSpaceDN w:val="0"/>
        <w:adjustRightInd w:val="0"/>
      </w:pPr>
      <w:r w:rsidRPr="00AD0184">
        <w:t>Глава города Магнитогорска                         ______________________</w:t>
      </w:r>
    </w:p>
    <w:p w:rsidR="00AD0184" w:rsidRPr="00AD0184" w:rsidRDefault="00AD0184" w:rsidP="00AD0184">
      <w:pPr>
        <w:autoSpaceDE w:val="0"/>
        <w:autoSpaceDN w:val="0"/>
        <w:adjustRightInd w:val="0"/>
      </w:pPr>
      <w:r w:rsidRPr="00AD0184">
        <w:t xml:space="preserve">                                                         (подпись)".</w:t>
      </w:r>
    </w:p>
    <w:p w:rsidR="00AD0184" w:rsidRPr="00AD0184" w:rsidRDefault="00AD0184" w:rsidP="00AD0184">
      <w:pPr>
        <w:autoSpaceDE w:val="0"/>
        <w:autoSpaceDN w:val="0"/>
        <w:adjustRightInd w:val="0"/>
        <w:ind w:firstLine="720"/>
        <w:jc w:val="both"/>
      </w:pPr>
    </w:p>
    <w:p w:rsidR="0073640A" w:rsidRPr="00AD0184" w:rsidRDefault="0073640A" w:rsidP="00AD0184"/>
    <w:sectPr w:rsidR="0073640A" w:rsidRPr="00AD0184" w:rsidSect="00186A7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6609"/>
    <w:rsid w:val="000034D0"/>
    <w:rsid w:val="00010812"/>
    <w:rsid w:val="00012DF0"/>
    <w:rsid w:val="0001423E"/>
    <w:rsid w:val="00014E7D"/>
    <w:rsid w:val="00022173"/>
    <w:rsid w:val="000225EC"/>
    <w:rsid w:val="000225FA"/>
    <w:rsid w:val="0002270C"/>
    <w:rsid w:val="000238AB"/>
    <w:rsid w:val="00023D18"/>
    <w:rsid w:val="000424B5"/>
    <w:rsid w:val="000434EE"/>
    <w:rsid w:val="00047414"/>
    <w:rsid w:val="00047519"/>
    <w:rsid w:val="000511E5"/>
    <w:rsid w:val="000539C8"/>
    <w:rsid w:val="000602A3"/>
    <w:rsid w:val="00062D15"/>
    <w:rsid w:val="00067B17"/>
    <w:rsid w:val="00071227"/>
    <w:rsid w:val="00087703"/>
    <w:rsid w:val="00092736"/>
    <w:rsid w:val="0009513D"/>
    <w:rsid w:val="00095C72"/>
    <w:rsid w:val="000A6CC7"/>
    <w:rsid w:val="000B0E52"/>
    <w:rsid w:val="000B200A"/>
    <w:rsid w:val="000D7752"/>
    <w:rsid w:val="000E2B63"/>
    <w:rsid w:val="000E65A9"/>
    <w:rsid w:val="000E67BF"/>
    <w:rsid w:val="000E6F40"/>
    <w:rsid w:val="000F0A30"/>
    <w:rsid w:val="000F2854"/>
    <w:rsid w:val="000F47E1"/>
    <w:rsid w:val="000F5F7C"/>
    <w:rsid w:val="00116EFB"/>
    <w:rsid w:val="0013419D"/>
    <w:rsid w:val="00141213"/>
    <w:rsid w:val="001423F1"/>
    <w:rsid w:val="00156A2F"/>
    <w:rsid w:val="00161992"/>
    <w:rsid w:val="00161E65"/>
    <w:rsid w:val="001627EC"/>
    <w:rsid w:val="00163303"/>
    <w:rsid w:val="00172F35"/>
    <w:rsid w:val="001750C3"/>
    <w:rsid w:val="00181947"/>
    <w:rsid w:val="001929B1"/>
    <w:rsid w:val="001932A6"/>
    <w:rsid w:val="00194E32"/>
    <w:rsid w:val="001B2200"/>
    <w:rsid w:val="001B7B0C"/>
    <w:rsid w:val="001E6081"/>
    <w:rsid w:val="001E6CCD"/>
    <w:rsid w:val="001E7CC9"/>
    <w:rsid w:val="001F6BEA"/>
    <w:rsid w:val="00201BC5"/>
    <w:rsid w:val="00205334"/>
    <w:rsid w:val="0020695D"/>
    <w:rsid w:val="002205EF"/>
    <w:rsid w:val="00221F40"/>
    <w:rsid w:val="00226EB3"/>
    <w:rsid w:val="00231606"/>
    <w:rsid w:val="002373E1"/>
    <w:rsid w:val="00241516"/>
    <w:rsid w:val="00241AF0"/>
    <w:rsid w:val="00281D67"/>
    <w:rsid w:val="00285668"/>
    <w:rsid w:val="00286FCC"/>
    <w:rsid w:val="0029434E"/>
    <w:rsid w:val="002A200A"/>
    <w:rsid w:val="002A235E"/>
    <w:rsid w:val="002B59A7"/>
    <w:rsid w:val="002D2050"/>
    <w:rsid w:val="002D2C61"/>
    <w:rsid w:val="00300344"/>
    <w:rsid w:val="00301C37"/>
    <w:rsid w:val="00310CD1"/>
    <w:rsid w:val="00310E77"/>
    <w:rsid w:val="0031117A"/>
    <w:rsid w:val="003138A3"/>
    <w:rsid w:val="003226BC"/>
    <w:rsid w:val="00323FA9"/>
    <w:rsid w:val="00341615"/>
    <w:rsid w:val="00342EEE"/>
    <w:rsid w:val="00357EAA"/>
    <w:rsid w:val="003659FA"/>
    <w:rsid w:val="0037034C"/>
    <w:rsid w:val="003772E4"/>
    <w:rsid w:val="00397D4C"/>
    <w:rsid w:val="003B6864"/>
    <w:rsid w:val="003C09DF"/>
    <w:rsid w:val="003C2368"/>
    <w:rsid w:val="003C3267"/>
    <w:rsid w:val="003C7ACE"/>
    <w:rsid w:val="003D1D60"/>
    <w:rsid w:val="003D4BFB"/>
    <w:rsid w:val="003E780D"/>
    <w:rsid w:val="003F284A"/>
    <w:rsid w:val="004017D1"/>
    <w:rsid w:val="004101F6"/>
    <w:rsid w:val="004167E5"/>
    <w:rsid w:val="00417246"/>
    <w:rsid w:val="0042433F"/>
    <w:rsid w:val="004246E2"/>
    <w:rsid w:val="00436C9C"/>
    <w:rsid w:val="004433BC"/>
    <w:rsid w:val="004454B6"/>
    <w:rsid w:val="0044785C"/>
    <w:rsid w:val="00466B37"/>
    <w:rsid w:val="0047300C"/>
    <w:rsid w:val="004743D9"/>
    <w:rsid w:val="0048027B"/>
    <w:rsid w:val="0049432A"/>
    <w:rsid w:val="004B1DE6"/>
    <w:rsid w:val="004B396D"/>
    <w:rsid w:val="004D2DEB"/>
    <w:rsid w:val="004E5AFA"/>
    <w:rsid w:val="004F1E11"/>
    <w:rsid w:val="004F41B3"/>
    <w:rsid w:val="004F5C52"/>
    <w:rsid w:val="005018D3"/>
    <w:rsid w:val="00514A83"/>
    <w:rsid w:val="00521383"/>
    <w:rsid w:val="00535E0D"/>
    <w:rsid w:val="00545456"/>
    <w:rsid w:val="0056115B"/>
    <w:rsid w:val="005649D0"/>
    <w:rsid w:val="005838E8"/>
    <w:rsid w:val="00593FD7"/>
    <w:rsid w:val="00597D81"/>
    <w:rsid w:val="005A2D2B"/>
    <w:rsid w:val="005A6512"/>
    <w:rsid w:val="005B2B2B"/>
    <w:rsid w:val="005C5089"/>
    <w:rsid w:val="005D47B1"/>
    <w:rsid w:val="005D7506"/>
    <w:rsid w:val="005E1492"/>
    <w:rsid w:val="005E2792"/>
    <w:rsid w:val="005E40D2"/>
    <w:rsid w:val="00600BE6"/>
    <w:rsid w:val="006076EB"/>
    <w:rsid w:val="00613430"/>
    <w:rsid w:val="00615BE6"/>
    <w:rsid w:val="00623D51"/>
    <w:rsid w:val="00632513"/>
    <w:rsid w:val="00632900"/>
    <w:rsid w:val="006448E5"/>
    <w:rsid w:val="00647443"/>
    <w:rsid w:val="00661D0B"/>
    <w:rsid w:val="006623B7"/>
    <w:rsid w:val="006828A6"/>
    <w:rsid w:val="00684893"/>
    <w:rsid w:val="006964D2"/>
    <w:rsid w:val="00696B6D"/>
    <w:rsid w:val="006A2858"/>
    <w:rsid w:val="006A7121"/>
    <w:rsid w:val="006B247F"/>
    <w:rsid w:val="006C4862"/>
    <w:rsid w:val="006C55D2"/>
    <w:rsid w:val="006C6D05"/>
    <w:rsid w:val="006D3FA1"/>
    <w:rsid w:val="006D4510"/>
    <w:rsid w:val="006D46DC"/>
    <w:rsid w:val="006E350B"/>
    <w:rsid w:val="006F3ACA"/>
    <w:rsid w:val="00711C51"/>
    <w:rsid w:val="0072273D"/>
    <w:rsid w:val="007248E5"/>
    <w:rsid w:val="007252F9"/>
    <w:rsid w:val="00725694"/>
    <w:rsid w:val="00730695"/>
    <w:rsid w:val="00735DEA"/>
    <w:rsid w:val="0073640A"/>
    <w:rsid w:val="00740A3E"/>
    <w:rsid w:val="007500B6"/>
    <w:rsid w:val="007508CF"/>
    <w:rsid w:val="00761EB4"/>
    <w:rsid w:val="00774E8A"/>
    <w:rsid w:val="007835C8"/>
    <w:rsid w:val="0078729C"/>
    <w:rsid w:val="00793EFC"/>
    <w:rsid w:val="00796A5A"/>
    <w:rsid w:val="007A218A"/>
    <w:rsid w:val="007B06CE"/>
    <w:rsid w:val="007C5426"/>
    <w:rsid w:val="007C7CFE"/>
    <w:rsid w:val="007F0F96"/>
    <w:rsid w:val="00811282"/>
    <w:rsid w:val="008112A2"/>
    <w:rsid w:val="008211D9"/>
    <w:rsid w:val="00824E12"/>
    <w:rsid w:val="00826B33"/>
    <w:rsid w:val="00827A0D"/>
    <w:rsid w:val="00830402"/>
    <w:rsid w:val="008517EA"/>
    <w:rsid w:val="00851CF2"/>
    <w:rsid w:val="0086680A"/>
    <w:rsid w:val="00872F96"/>
    <w:rsid w:val="00876626"/>
    <w:rsid w:val="00885C8C"/>
    <w:rsid w:val="00897912"/>
    <w:rsid w:val="008B14D1"/>
    <w:rsid w:val="008C6CBE"/>
    <w:rsid w:val="008D1A67"/>
    <w:rsid w:val="008D4856"/>
    <w:rsid w:val="008D7F42"/>
    <w:rsid w:val="008E5E16"/>
    <w:rsid w:val="008E6F7F"/>
    <w:rsid w:val="008F67DE"/>
    <w:rsid w:val="00901D74"/>
    <w:rsid w:val="00903013"/>
    <w:rsid w:val="00904987"/>
    <w:rsid w:val="00910943"/>
    <w:rsid w:val="00910FCC"/>
    <w:rsid w:val="0091506C"/>
    <w:rsid w:val="00915958"/>
    <w:rsid w:val="00934757"/>
    <w:rsid w:val="009402CC"/>
    <w:rsid w:val="00944F3D"/>
    <w:rsid w:val="00950D52"/>
    <w:rsid w:val="00954D6E"/>
    <w:rsid w:val="009573DC"/>
    <w:rsid w:val="009657B7"/>
    <w:rsid w:val="00966C70"/>
    <w:rsid w:val="00997CFD"/>
    <w:rsid w:val="009A0CEC"/>
    <w:rsid w:val="009A376F"/>
    <w:rsid w:val="009A412E"/>
    <w:rsid w:val="009B0695"/>
    <w:rsid w:val="009B52DB"/>
    <w:rsid w:val="009B5EEF"/>
    <w:rsid w:val="009C2E8D"/>
    <w:rsid w:val="009C574B"/>
    <w:rsid w:val="009C579C"/>
    <w:rsid w:val="009D1E98"/>
    <w:rsid w:val="009F0317"/>
    <w:rsid w:val="009F2B42"/>
    <w:rsid w:val="009F3BF6"/>
    <w:rsid w:val="00A06205"/>
    <w:rsid w:val="00A11E2A"/>
    <w:rsid w:val="00A1377C"/>
    <w:rsid w:val="00A13BFF"/>
    <w:rsid w:val="00A141BB"/>
    <w:rsid w:val="00A257E2"/>
    <w:rsid w:val="00A3342B"/>
    <w:rsid w:val="00A52974"/>
    <w:rsid w:val="00A568E0"/>
    <w:rsid w:val="00A72DC5"/>
    <w:rsid w:val="00A73C60"/>
    <w:rsid w:val="00A75231"/>
    <w:rsid w:val="00A84DD8"/>
    <w:rsid w:val="00AA11A2"/>
    <w:rsid w:val="00AA7116"/>
    <w:rsid w:val="00AB67C3"/>
    <w:rsid w:val="00AC4879"/>
    <w:rsid w:val="00AD0184"/>
    <w:rsid w:val="00AD2735"/>
    <w:rsid w:val="00AF7498"/>
    <w:rsid w:val="00B111B4"/>
    <w:rsid w:val="00B122EF"/>
    <w:rsid w:val="00B16754"/>
    <w:rsid w:val="00B21047"/>
    <w:rsid w:val="00B26639"/>
    <w:rsid w:val="00B275F4"/>
    <w:rsid w:val="00B3464B"/>
    <w:rsid w:val="00B4177E"/>
    <w:rsid w:val="00B427DD"/>
    <w:rsid w:val="00B4793C"/>
    <w:rsid w:val="00B53427"/>
    <w:rsid w:val="00B67322"/>
    <w:rsid w:val="00B67506"/>
    <w:rsid w:val="00B73394"/>
    <w:rsid w:val="00B740DB"/>
    <w:rsid w:val="00B75001"/>
    <w:rsid w:val="00B75034"/>
    <w:rsid w:val="00B87E11"/>
    <w:rsid w:val="00B91F89"/>
    <w:rsid w:val="00B928C7"/>
    <w:rsid w:val="00B971DA"/>
    <w:rsid w:val="00BA0DF4"/>
    <w:rsid w:val="00BA2654"/>
    <w:rsid w:val="00BA2AD9"/>
    <w:rsid w:val="00BA3979"/>
    <w:rsid w:val="00BA6EE6"/>
    <w:rsid w:val="00BB2006"/>
    <w:rsid w:val="00BC28E9"/>
    <w:rsid w:val="00BE5471"/>
    <w:rsid w:val="00BE6178"/>
    <w:rsid w:val="00BE7B52"/>
    <w:rsid w:val="00BF5A8C"/>
    <w:rsid w:val="00C02FDD"/>
    <w:rsid w:val="00C03559"/>
    <w:rsid w:val="00C160FA"/>
    <w:rsid w:val="00C2085A"/>
    <w:rsid w:val="00C25E01"/>
    <w:rsid w:val="00C359E7"/>
    <w:rsid w:val="00C36FA4"/>
    <w:rsid w:val="00C37532"/>
    <w:rsid w:val="00C474BC"/>
    <w:rsid w:val="00C524F8"/>
    <w:rsid w:val="00C87399"/>
    <w:rsid w:val="00C91615"/>
    <w:rsid w:val="00C92167"/>
    <w:rsid w:val="00C928CB"/>
    <w:rsid w:val="00CA0A92"/>
    <w:rsid w:val="00CA5FBC"/>
    <w:rsid w:val="00CB208C"/>
    <w:rsid w:val="00CB6485"/>
    <w:rsid w:val="00CC06A5"/>
    <w:rsid w:val="00CC6004"/>
    <w:rsid w:val="00CC7683"/>
    <w:rsid w:val="00CD3974"/>
    <w:rsid w:val="00CD63C1"/>
    <w:rsid w:val="00CE79B2"/>
    <w:rsid w:val="00D025B7"/>
    <w:rsid w:val="00D05CF7"/>
    <w:rsid w:val="00D12EB8"/>
    <w:rsid w:val="00D23FC8"/>
    <w:rsid w:val="00D24252"/>
    <w:rsid w:val="00D27B75"/>
    <w:rsid w:val="00D32F48"/>
    <w:rsid w:val="00D43541"/>
    <w:rsid w:val="00D4536B"/>
    <w:rsid w:val="00D53788"/>
    <w:rsid w:val="00D53A44"/>
    <w:rsid w:val="00D60EA9"/>
    <w:rsid w:val="00D63ACB"/>
    <w:rsid w:val="00D70ED3"/>
    <w:rsid w:val="00D74D08"/>
    <w:rsid w:val="00D7754F"/>
    <w:rsid w:val="00D842DC"/>
    <w:rsid w:val="00D87D3B"/>
    <w:rsid w:val="00D9029E"/>
    <w:rsid w:val="00D935B3"/>
    <w:rsid w:val="00DA3302"/>
    <w:rsid w:val="00DB077C"/>
    <w:rsid w:val="00DB257C"/>
    <w:rsid w:val="00DB54FF"/>
    <w:rsid w:val="00DC3653"/>
    <w:rsid w:val="00DD44D2"/>
    <w:rsid w:val="00DE0ED6"/>
    <w:rsid w:val="00DE0F1E"/>
    <w:rsid w:val="00DF339E"/>
    <w:rsid w:val="00DF76F8"/>
    <w:rsid w:val="00E347D5"/>
    <w:rsid w:val="00E50906"/>
    <w:rsid w:val="00E551F6"/>
    <w:rsid w:val="00E553FA"/>
    <w:rsid w:val="00E5731A"/>
    <w:rsid w:val="00E57AC3"/>
    <w:rsid w:val="00E60578"/>
    <w:rsid w:val="00E6335C"/>
    <w:rsid w:val="00E71045"/>
    <w:rsid w:val="00E73E99"/>
    <w:rsid w:val="00E82CD0"/>
    <w:rsid w:val="00E90E5B"/>
    <w:rsid w:val="00E9109E"/>
    <w:rsid w:val="00E95B25"/>
    <w:rsid w:val="00E970A4"/>
    <w:rsid w:val="00EB2C3E"/>
    <w:rsid w:val="00EB792D"/>
    <w:rsid w:val="00EC450A"/>
    <w:rsid w:val="00ED2D36"/>
    <w:rsid w:val="00EF0E2B"/>
    <w:rsid w:val="00F06DDD"/>
    <w:rsid w:val="00F15527"/>
    <w:rsid w:val="00F15EFE"/>
    <w:rsid w:val="00F23250"/>
    <w:rsid w:val="00F27C78"/>
    <w:rsid w:val="00F316D3"/>
    <w:rsid w:val="00F37EDC"/>
    <w:rsid w:val="00F520C8"/>
    <w:rsid w:val="00F5429F"/>
    <w:rsid w:val="00F56CD4"/>
    <w:rsid w:val="00F762A8"/>
    <w:rsid w:val="00F827B3"/>
    <w:rsid w:val="00F835E0"/>
    <w:rsid w:val="00F86609"/>
    <w:rsid w:val="00F912C2"/>
    <w:rsid w:val="00F92CB8"/>
    <w:rsid w:val="00F971F7"/>
    <w:rsid w:val="00FA4D02"/>
    <w:rsid w:val="00FA639F"/>
    <w:rsid w:val="00FB25E2"/>
    <w:rsid w:val="00FC1416"/>
    <w:rsid w:val="00FC6644"/>
    <w:rsid w:val="00FD00AB"/>
    <w:rsid w:val="00FE0591"/>
    <w:rsid w:val="00FE1196"/>
    <w:rsid w:val="00FE1E04"/>
    <w:rsid w:val="00FF5103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C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66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60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866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86609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8660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8660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8660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8660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8660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8660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AD018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601737.13" TargetMode="External"/><Relationship Id="rId18" Type="http://schemas.openxmlformats.org/officeDocument/2006/relationships/hyperlink" Target="garantF1://19619359.2302" TargetMode="External"/><Relationship Id="rId26" Type="http://schemas.openxmlformats.org/officeDocument/2006/relationships/hyperlink" Target="garantF1://57310810.7" TargetMode="External"/><Relationship Id="rId39" Type="http://schemas.openxmlformats.org/officeDocument/2006/relationships/hyperlink" Target="garantF1://19653842.6" TargetMode="External"/><Relationship Id="rId21" Type="http://schemas.openxmlformats.org/officeDocument/2006/relationships/hyperlink" Target="garantF1://12045525.19010" TargetMode="External"/><Relationship Id="rId34" Type="http://schemas.openxmlformats.org/officeDocument/2006/relationships/hyperlink" Target="garantF1://12045525.19051" TargetMode="External"/><Relationship Id="rId42" Type="http://schemas.openxmlformats.org/officeDocument/2006/relationships/hyperlink" Target="garantF1://12045525.19051" TargetMode="External"/><Relationship Id="rId47" Type="http://schemas.openxmlformats.org/officeDocument/2006/relationships/hyperlink" Target="garantF1://12045525.19051" TargetMode="External"/><Relationship Id="rId50" Type="http://schemas.openxmlformats.org/officeDocument/2006/relationships/hyperlink" Target="garantF1://19714555.226" TargetMode="External"/><Relationship Id="rId55" Type="http://schemas.openxmlformats.org/officeDocument/2006/relationships/hyperlink" Target="garantF1://12045525.102" TargetMode="External"/><Relationship Id="rId7" Type="http://schemas.openxmlformats.org/officeDocument/2006/relationships/hyperlink" Target="garantF1://8679191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9619359.2302" TargetMode="External"/><Relationship Id="rId20" Type="http://schemas.openxmlformats.org/officeDocument/2006/relationships/hyperlink" Target="garantF1://19700009.312" TargetMode="External"/><Relationship Id="rId29" Type="http://schemas.openxmlformats.org/officeDocument/2006/relationships/hyperlink" Target="garantF1://19700009.10" TargetMode="External"/><Relationship Id="rId41" Type="http://schemas.openxmlformats.org/officeDocument/2006/relationships/hyperlink" Target="garantF1://19714555.10705" TargetMode="External"/><Relationship Id="rId54" Type="http://schemas.openxmlformats.org/officeDocument/2006/relationships/hyperlink" Target="garantF1://19700009.106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01737.70227" TargetMode="External"/><Relationship Id="rId11" Type="http://schemas.openxmlformats.org/officeDocument/2006/relationships/hyperlink" Target="garantF1://19700009.203" TargetMode="External"/><Relationship Id="rId24" Type="http://schemas.openxmlformats.org/officeDocument/2006/relationships/hyperlink" Target="garantF1://19714555.4" TargetMode="External"/><Relationship Id="rId32" Type="http://schemas.openxmlformats.org/officeDocument/2006/relationships/hyperlink" Target="garantF1://12027232.2" TargetMode="External"/><Relationship Id="rId37" Type="http://schemas.openxmlformats.org/officeDocument/2006/relationships/hyperlink" Target="garantF1://19700009.10400" TargetMode="External"/><Relationship Id="rId40" Type="http://schemas.openxmlformats.org/officeDocument/2006/relationships/hyperlink" Target="garantF1://19714555.154" TargetMode="External"/><Relationship Id="rId45" Type="http://schemas.openxmlformats.org/officeDocument/2006/relationships/hyperlink" Target="garantF1://19700009.10500" TargetMode="External"/><Relationship Id="rId53" Type="http://schemas.openxmlformats.org/officeDocument/2006/relationships/hyperlink" Target="garantF1://19619359.111" TargetMode="External"/><Relationship Id="rId58" Type="http://schemas.openxmlformats.org/officeDocument/2006/relationships/hyperlink" Target="garantF1://19721790.1011" TargetMode="External"/><Relationship Id="rId5" Type="http://schemas.openxmlformats.org/officeDocument/2006/relationships/hyperlink" Target="garantF1://12045525.19" TargetMode="External"/><Relationship Id="rId15" Type="http://schemas.openxmlformats.org/officeDocument/2006/relationships/hyperlink" Target="garantF1://19700009.32" TargetMode="External"/><Relationship Id="rId23" Type="http://schemas.openxmlformats.org/officeDocument/2006/relationships/hyperlink" Target="garantF1://8601737.34" TargetMode="External"/><Relationship Id="rId28" Type="http://schemas.openxmlformats.org/officeDocument/2006/relationships/hyperlink" Target="garantF1://10800200.33333105" TargetMode="External"/><Relationship Id="rId36" Type="http://schemas.openxmlformats.org/officeDocument/2006/relationships/hyperlink" Target="garantF1://12045525.19057" TargetMode="External"/><Relationship Id="rId49" Type="http://schemas.openxmlformats.org/officeDocument/2006/relationships/hyperlink" Target="garantF1://12045525.19057" TargetMode="External"/><Relationship Id="rId57" Type="http://schemas.openxmlformats.org/officeDocument/2006/relationships/hyperlink" Target="garantF1://19692341.7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19713015.1" TargetMode="External"/><Relationship Id="rId19" Type="http://schemas.openxmlformats.org/officeDocument/2006/relationships/hyperlink" Target="garantF1://19700009.39" TargetMode="External"/><Relationship Id="rId31" Type="http://schemas.openxmlformats.org/officeDocument/2006/relationships/hyperlink" Target="garantF1://19700009.1104" TargetMode="External"/><Relationship Id="rId44" Type="http://schemas.openxmlformats.org/officeDocument/2006/relationships/hyperlink" Target="garantF1://12045525.19051" TargetMode="External"/><Relationship Id="rId52" Type="http://schemas.openxmlformats.org/officeDocument/2006/relationships/hyperlink" Target="garantF1://57403798.1025" TargetMode="External"/><Relationship Id="rId60" Type="http://schemas.openxmlformats.org/officeDocument/2006/relationships/fontTable" Target="fontTable.xml"/><Relationship Id="rId4" Type="http://schemas.openxmlformats.org/officeDocument/2006/relationships/hyperlink" Target="garantF1://86367.1601261" TargetMode="External"/><Relationship Id="rId9" Type="http://schemas.openxmlformats.org/officeDocument/2006/relationships/hyperlink" Target="garantF1://8793110.0" TargetMode="External"/><Relationship Id="rId14" Type="http://schemas.openxmlformats.org/officeDocument/2006/relationships/hyperlink" Target="garantF1://19619359.2302" TargetMode="External"/><Relationship Id="rId22" Type="http://schemas.openxmlformats.org/officeDocument/2006/relationships/hyperlink" Target="garantF1://86367.37" TargetMode="External"/><Relationship Id="rId27" Type="http://schemas.openxmlformats.org/officeDocument/2006/relationships/hyperlink" Target="garantF1://19700009.6" TargetMode="External"/><Relationship Id="rId30" Type="http://schemas.openxmlformats.org/officeDocument/2006/relationships/hyperlink" Target="garantF1://19700009.1102" TargetMode="External"/><Relationship Id="rId35" Type="http://schemas.openxmlformats.org/officeDocument/2006/relationships/hyperlink" Target="garantF1://12045525.19056" TargetMode="External"/><Relationship Id="rId43" Type="http://schemas.openxmlformats.org/officeDocument/2006/relationships/hyperlink" Target="garantF1://19714555.10707" TargetMode="External"/><Relationship Id="rId48" Type="http://schemas.openxmlformats.org/officeDocument/2006/relationships/hyperlink" Target="garantF1://12045525.19056" TargetMode="External"/><Relationship Id="rId56" Type="http://schemas.openxmlformats.org/officeDocument/2006/relationships/hyperlink" Target="garantF1://12045525.103" TargetMode="External"/><Relationship Id="rId8" Type="http://schemas.openxmlformats.org/officeDocument/2006/relationships/hyperlink" Target="garantF1://8679191.0" TargetMode="External"/><Relationship Id="rId51" Type="http://schemas.openxmlformats.org/officeDocument/2006/relationships/hyperlink" Target="garantF1://12045525.1909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86367.3510" TargetMode="External"/><Relationship Id="rId17" Type="http://schemas.openxmlformats.org/officeDocument/2006/relationships/hyperlink" Target="garantF1://19700009.35" TargetMode="External"/><Relationship Id="rId25" Type="http://schemas.openxmlformats.org/officeDocument/2006/relationships/hyperlink" Target="garantF1://19700009.5" TargetMode="External"/><Relationship Id="rId33" Type="http://schemas.openxmlformats.org/officeDocument/2006/relationships/hyperlink" Target="garantF1://19714555.1106" TargetMode="External"/><Relationship Id="rId38" Type="http://schemas.openxmlformats.org/officeDocument/2006/relationships/hyperlink" Target="garantF1://57310810.72" TargetMode="External"/><Relationship Id="rId46" Type="http://schemas.openxmlformats.org/officeDocument/2006/relationships/hyperlink" Target="garantF1://19714555.225" TargetMode="External"/><Relationship Id="rId59" Type="http://schemas.openxmlformats.org/officeDocument/2006/relationships/hyperlink" Target="garantF1://19700009.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5001</Words>
  <Characters>28507</Characters>
  <Application>Microsoft Office Word</Application>
  <DocSecurity>0</DocSecurity>
  <Lines>237</Lines>
  <Paragraphs>66</Paragraphs>
  <ScaleCrop>false</ScaleCrop>
  <Company>Microsoft</Company>
  <LinksUpToDate>false</LinksUpToDate>
  <CharactersWithSpaces>33442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2017-12-21T04:13:00Z</dcterms:created>
  <dcterms:modified xsi:type="dcterms:W3CDTF">2018-02-05T04:00:00Z</dcterms:modified>
</cp:coreProperties>
</file>