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0C" w:rsidRPr="00B62F93" w:rsidRDefault="00985E0C" w:rsidP="00985E0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B62F93">
        <w:rPr>
          <w:b/>
          <w:bCs/>
          <w:color w:val="26282F"/>
        </w:rPr>
        <w:t>Решение Магнитогорского городского Собрания депутатов</w:t>
      </w:r>
      <w:r w:rsidRPr="00B62F93">
        <w:rPr>
          <w:b/>
          <w:bCs/>
          <w:color w:val="26282F"/>
        </w:rPr>
        <w:br/>
        <w:t>Челябинской области</w:t>
      </w:r>
      <w:r w:rsidRPr="00B62F93">
        <w:rPr>
          <w:b/>
          <w:bCs/>
          <w:color w:val="26282F"/>
        </w:rPr>
        <w:br/>
        <w:t>от 27 февраля 2018 г. N 27</w:t>
      </w:r>
      <w:r w:rsidRPr="00B62F93">
        <w:rPr>
          <w:b/>
          <w:bCs/>
          <w:color w:val="26282F"/>
        </w:rPr>
        <w:br/>
        <w:t>"Об утверждении новой редакции Положения об осуществлении мероприятий по обеспечению безопасности людей на водных объектах, охране их жизни и здоровья в городе Магнитогорске"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 xml:space="preserve">В соответствии с </w:t>
      </w:r>
      <w:hyperlink r:id="rId4" w:history="1">
        <w:r w:rsidRPr="00B62F93">
          <w:rPr>
            <w:color w:val="106BBE"/>
          </w:rPr>
          <w:t>Водным кодексом</w:t>
        </w:r>
      </w:hyperlink>
      <w:r w:rsidRPr="00B62F93">
        <w:t xml:space="preserve"> Российской Федерации, </w:t>
      </w:r>
      <w:hyperlink r:id="rId5" w:history="1">
        <w:r w:rsidRPr="00B62F93">
          <w:rPr>
            <w:color w:val="106BBE"/>
          </w:rPr>
          <w:t>Федеральным законом</w:t>
        </w:r>
      </w:hyperlink>
      <w:r w:rsidRPr="00B62F93">
        <w:t xml:space="preserve"> "Об общих принципах организации местного самоуправления в Российской Федерации", </w:t>
      </w:r>
      <w:hyperlink r:id="rId6" w:history="1">
        <w:r w:rsidRPr="00B62F93">
          <w:rPr>
            <w:color w:val="106BBE"/>
          </w:rPr>
          <w:t>Правилами</w:t>
        </w:r>
      </w:hyperlink>
      <w:r w:rsidRPr="00B62F93">
        <w:t xml:space="preserve"> охраны жизни людей на водных объектах в Челябинской области, утвержденными </w:t>
      </w:r>
      <w:hyperlink r:id="rId7" w:history="1">
        <w:r w:rsidRPr="00B62F93">
          <w:rPr>
            <w:color w:val="106BBE"/>
          </w:rPr>
          <w:t>Постановлением</w:t>
        </w:r>
      </w:hyperlink>
      <w:r w:rsidRPr="00B62F93">
        <w:t xml:space="preserve"> Правительства Челябинской области от 19 сентября 2012 года N 479-П, </w:t>
      </w:r>
      <w:hyperlink r:id="rId8" w:history="1">
        <w:r w:rsidRPr="00B62F93">
          <w:rPr>
            <w:color w:val="106BBE"/>
          </w:rPr>
          <w:t>Уставом</w:t>
        </w:r>
      </w:hyperlink>
      <w:r w:rsidRPr="00B62F93">
        <w:t xml:space="preserve"> города Магнитогорска Магнитогорское городское Собрание депутатов решает: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bookmarkStart w:id="0" w:name="sub_2"/>
      <w:r w:rsidRPr="00B62F93">
        <w:t xml:space="preserve">1. Утвердить новую редакцию </w:t>
      </w:r>
      <w:hyperlink w:anchor="sub_1" w:history="1">
        <w:r w:rsidRPr="00B62F93">
          <w:rPr>
            <w:color w:val="106BBE"/>
          </w:rPr>
          <w:t>Положения</w:t>
        </w:r>
      </w:hyperlink>
      <w:r w:rsidRPr="00B62F93">
        <w:t xml:space="preserve"> об осуществлении мероприятий по обеспечению безопасности людей на водных объектах, охране их жизни и здоровья в городе Магнитогорске (прилагается).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bookmarkStart w:id="1" w:name="sub_3"/>
      <w:bookmarkEnd w:id="0"/>
      <w:r w:rsidRPr="00B62F93">
        <w:t xml:space="preserve">2. Настоящее Решение вступает в силу со дня его </w:t>
      </w:r>
      <w:hyperlink r:id="rId9" w:history="1">
        <w:r w:rsidRPr="00B62F93">
          <w:rPr>
            <w:color w:val="106BBE"/>
          </w:rPr>
          <w:t>официального опубликования</w:t>
        </w:r>
      </w:hyperlink>
      <w:r w:rsidRPr="00B62F93">
        <w:t>.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bookmarkStart w:id="2" w:name="sub_4"/>
      <w:bookmarkEnd w:id="1"/>
      <w:r w:rsidRPr="00B62F93">
        <w:t>3. Контроль исполнения настоящего Решения возложить на председателя Магнитогорского городского Собрания депутатов А.О. Морозова, главу города Магнитогорска С.Н. Бердникова, председателя Контрольно-счётной палаты города Магнитогорска В.А. Корсакова.</w:t>
      </w:r>
    </w:p>
    <w:bookmarkEnd w:id="2"/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85E0C" w:rsidRPr="00B62F9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85E0C" w:rsidRPr="00B62F93" w:rsidRDefault="00985E0C" w:rsidP="00985E0C">
            <w:pPr>
              <w:autoSpaceDE w:val="0"/>
              <w:autoSpaceDN w:val="0"/>
              <w:adjustRightInd w:val="0"/>
            </w:pPr>
            <w:r w:rsidRPr="00B62F93">
              <w:t>Глава города Магнитогорска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85E0C" w:rsidRPr="00B62F93" w:rsidRDefault="00985E0C" w:rsidP="00985E0C">
            <w:pPr>
              <w:autoSpaceDE w:val="0"/>
              <w:autoSpaceDN w:val="0"/>
              <w:adjustRightInd w:val="0"/>
              <w:jc w:val="right"/>
            </w:pPr>
            <w:r w:rsidRPr="00B62F93">
              <w:t>С.Н. Бердников</w:t>
            </w:r>
          </w:p>
        </w:tc>
      </w:tr>
    </w:tbl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85E0C" w:rsidRPr="00B62F9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85E0C" w:rsidRPr="00B62F93" w:rsidRDefault="00985E0C" w:rsidP="00985E0C">
            <w:pPr>
              <w:autoSpaceDE w:val="0"/>
              <w:autoSpaceDN w:val="0"/>
              <w:adjustRightInd w:val="0"/>
            </w:pPr>
            <w:r w:rsidRPr="00B62F93">
              <w:t xml:space="preserve">Председатель Магнитогорского </w:t>
            </w:r>
            <w:r w:rsidRPr="00B62F93">
              <w:br/>
              <w:t>городского Собрания депутатов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85E0C" w:rsidRPr="00B62F93" w:rsidRDefault="00985E0C" w:rsidP="00985E0C">
            <w:pPr>
              <w:autoSpaceDE w:val="0"/>
              <w:autoSpaceDN w:val="0"/>
              <w:adjustRightInd w:val="0"/>
              <w:jc w:val="right"/>
            </w:pPr>
            <w:r w:rsidRPr="00B62F93">
              <w:t>А.О. Морозов</w:t>
            </w:r>
          </w:p>
        </w:tc>
      </w:tr>
    </w:tbl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</w:p>
    <w:p w:rsidR="00985E0C" w:rsidRPr="00B62F93" w:rsidRDefault="00985E0C" w:rsidP="00985E0C">
      <w:pPr>
        <w:autoSpaceDE w:val="0"/>
        <w:autoSpaceDN w:val="0"/>
        <w:adjustRightInd w:val="0"/>
        <w:jc w:val="right"/>
      </w:pPr>
      <w:bookmarkStart w:id="3" w:name="sub_1"/>
      <w:r w:rsidRPr="00B62F93">
        <w:rPr>
          <w:b/>
          <w:bCs/>
          <w:color w:val="26282F"/>
        </w:rPr>
        <w:t>Утверждено</w:t>
      </w:r>
      <w:r w:rsidRPr="00B62F93">
        <w:rPr>
          <w:b/>
          <w:bCs/>
          <w:color w:val="26282F"/>
        </w:rPr>
        <w:br/>
      </w:r>
      <w:hyperlink w:anchor="sub_0" w:history="1">
        <w:r w:rsidRPr="00B62F93">
          <w:rPr>
            <w:color w:val="106BBE"/>
          </w:rPr>
          <w:t>Решением</w:t>
        </w:r>
      </w:hyperlink>
      <w:r w:rsidRPr="00B62F93">
        <w:rPr>
          <w:b/>
          <w:bCs/>
          <w:color w:val="26282F"/>
        </w:rPr>
        <w:t xml:space="preserve"> Магнитогорского</w:t>
      </w:r>
      <w:r w:rsidRPr="00B62F93">
        <w:rPr>
          <w:b/>
          <w:bCs/>
          <w:color w:val="26282F"/>
        </w:rPr>
        <w:br/>
        <w:t>городского Собрания депутатов</w:t>
      </w:r>
      <w:r w:rsidRPr="00B62F93">
        <w:rPr>
          <w:b/>
          <w:bCs/>
          <w:color w:val="26282F"/>
        </w:rPr>
        <w:br/>
        <w:t>от 27 февраля 2018 г. N 27</w:t>
      </w:r>
    </w:p>
    <w:bookmarkEnd w:id="3"/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</w:p>
    <w:p w:rsidR="00985E0C" w:rsidRPr="00B62F93" w:rsidRDefault="00985E0C" w:rsidP="00985E0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B62F93">
        <w:rPr>
          <w:b/>
          <w:bCs/>
          <w:color w:val="26282F"/>
        </w:rPr>
        <w:t>Положение</w:t>
      </w:r>
      <w:r w:rsidRPr="00B62F93">
        <w:rPr>
          <w:b/>
          <w:bCs/>
          <w:color w:val="26282F"/>
        </w:rPr>
        <w:br/>
        <w:t>об осуществлении мероприятий по обеспечению безопасности людей на водных объектах, охране их жизни и здоровья в городе Магнитогорске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</w:p>
    <w:p w:rsidR="00985E0C" w:rsidRPr="00B62F93" w:rsidRDefault="00985E0C" w:rsidP="00985E0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4" w:name="sub_7"/>
      <w:r w:rsidRPr="00B62F93">
        <w:rPr>
          <w:b/>
          <w:bCs/>
          <w:color w:val="26282F"/>
        </w:rPr>
        <w:t>1. Общие положения</w:t>
      </w:r>
    </w:p>
    <w:bookmarkEnd w:id="4"/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bookmarkStart w:id="5" w:name="sub_5"/>
      <w:r w:rsidRPr="00B62F93">
        <w:t>1. Положение об осуществлении мероприятий по обеспечению безопасности людей на водных объектах, охране их жизни и здоровья в городе Магнитогорске (далее - Положение) регулирует отношения, связанные с решением соответствующего вопроса местного значения в городе Магнитогорске (далее - город).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bookmarkStart w:id="6" w:name="sub_6"/>
      <w:bookmarkEnd w:id="5"/>
      <w:r w:rsidRPr="00B62F93">
        <w:t xml:space="preserve">2. Условия и требования, предъявляемые к обеспечению безопасности людей на пляжах, организации мест массового отдыха населения, туризма и спорта на водных объектах, на льду, установлены </w:t>
      </w:r>
      <w:hyperlink r:id="rId10" w:history="1">
        <w:r w:rsidRPr="00B62F93">
          <w:rPr>
            <w:color w:val="106BBE"/>
          </w:rPr>
          <w:t>Правилами</w:t>
        </w:r>
      </w:hyperlink>
      <w:r w:rsidRPr="00B62F93">
        <w:t xml:space="preserve"> охраны жизни людей на водных объектах в Челябинской области, утвержденными </w:t>
      </w:r>
      <w:hyperlink r:id="rId11" w:history="1">
        <w:r w:rsidRPr="00B62F93">
          <w:rPr>
            <w:color w:val="106BBE"/>
          </w:rPr>
          <w:t>Постановлением</w:t>
        </w:r>
      </w:hyperlink>
      <w:r w:rsidRPr="00B62F93">
        <w:t xml:space="preserve"> Правительства Челябинской области от 19 сентября 2012 года N 479-П (далее - Правила).</w:t>
      </w:r>
    </w:p>
    <w:bookmarkEnd w:id="6"/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</w:p>
    <w:p w:rsidR="00985E0C" w:rsidRPr="00B62F93" w:rsidRDefault="00985E0C" w:rsidP="00985E0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7" w:name="sub_10"/>
      <w:r w:rsidRPr="00B62F93">
        <w:rPr>
          <w:b/>
          <w:bCs/>
          <w:color w:val="26282F"/>
        </w:rPr>
        <w:lastRenderedPageBreak/>
        <w:t>2. Полномочия органов местного самоуправления города по обеспечению безопасности людей на водных объектах, охране их жизни и здоровья</w:t>
      </w:r>
    </w:p>
    <w:bookmarkEnd w:id="7"/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bookmarkStart w:id="8" w:name="sub_8"/>
      <w:r w:rsidRPr="00B62F93">
        <w:t>3. Магнитогорское городское Собрание депутатов (далее - городское Собрание):</w:t>
      </w:r>
    </w:p>
    <w:bookmarkEnd w:id="8"/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1) принимает нормативные правовые акты в пределах своих полномочий по осуществлению мероприятий по обеспечению безопасности людей на водных объектах, охране их жизни и здоровья;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2) утверждает объем финансирования мероприятий по обеспечению безопасности людей на водных объектах, охране их жизни и здоровья при утверждении бюджета на очередной финансовый год и плановый период;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 xml:space="preserve">3) осуществляет иные полномочия в соответствии с </w:t>
      </w:r>
      <w:hyperlink r:id="rId12" w:history="1">
        <w:r w:rsidRPr="00B62F93">
          <w:rPr>
            <w:color w:val="106BBE"/>
          </w:rPr>
          <w:t>законодательством</w:t>
        </w:r>
      </w:hyperlink>
      <w:r w:rsidRPr="00B62F93">
        <w:t xml:space="preserve"> Российской Федерации, Челябинской области, </w:t>
      </w:r>
      <w:hyperlink r:id="rId13" w:history="1">
        <w:r w:rsidRPr="00B62F93">
          <w:rPr>
            <w:color w:val="106BBE"/>
          </w:rPr>
          <w:t>Уставом</w:t>
        </w:r>
      </w:hyperlink>
      <w:r w:rsidRPr="00B62F93">
        <w:t xml:space="preserve"> города, настоящим Положением и иными нормативными правовыми актами.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bookmarkStart w:id="9" w:name="sub_9"/>
      <w:r w:rsidRPr="00B62F93">
        <w:t>4. Администрация города Магнитогорска (далее - администрация города):</w:t>
      </w:r>
    </w:p>
    <w:bookmarkEnd w:id="9"/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1) принимает правовые акты по вопросам осуществления мероприятий по обеспечению безопасности людей на водных объектах, охране их жизни и здоровья на территории города;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proofErr w:type="gramStart"/>
      <w:r w:rsidRPr="00B62F93">
        <w:t xml:space="preserve">2) ежегодно, до начала купального сезона, утверждает годовые планы мероприятий по обеспечению безопасности людей на водных объектах, расположенных на территории города, с учетом местных условий, соответствующие </w:t>
      </w:r>
      <w:hyperlink r:id="rId14" w:history="1">
        <w:r w:rsidRPr="00B62F93">
          <w:rPr>
            <w:color w:val="106BBE"/>
          </w:rPr>
          <w:t>Правилам</w:t>
        </w:r>
      </w:hyperlink>
      <w:r w:rsidRPr="00B62F93">
        <w:t xml:space="preserve"> с учетом предложений, вносимых территориальным органом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 (далее - ГИМС), а также назначает</w:t>
      </w:r>
      <w:proofErr w:type="gramEnd"/>
      <w:r w:rsidRPr="00B62F93">
        <w:t xml:space="preserve"> ответственного за выполнение требований </w:t>
      </w:r>
      <w:hyperlink r:id="rId15" w:history="1">
        <w:r w:rsidRPr="00B62F93">
          <w:rPr>
            <w:color w:val="106BBE"/>
          </w:rPr>
          <w:t>Правил</w:t>
        </w:r>
      </w:hyperlink>
      <w:r w:rsidRPr="00B62F93">
        <w:t xml:space="preserve"> на территории города;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3) ежегодно, до начала купального сезона, организует подготовку пляжей к проведению территориальными органами ГИМС технического освидетельствования и к их дальнейшему использованию;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 xml:space="preserve">4) создает безопасные условия для массового отдыха на водных объектах общего пользования в соответствии с </w:t>
      </w:r>
      <w:hyperlink r:id="rId16" w:history="1">
        <w:r w:rsidRPr="00B62F93">
          <w:rPr>
            <w:color w:val="106BBE"/>
          </w:rPr>
          <w:t>Правилами</w:t>
        </w:r>
      </w:hyperlink>
      <w:r w:rsidRPr="00B62F93">
        <w:t>, в том числе организует муниципальные пляжи в местах традиционного массового отдыха в соответствии с санитарно-эпидемиологическими требованиями к водным объектам;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 xml:space="preserve">5) содействует обеспечению мест массового отдыха связью и организации должного взаимодействия с медицинскими организациями, спасательными службами и (или) формированиями, полицией и с Управлением Федеральной службы по надзору в сфере защиты прав потребителей и благополучия человека по Челябинской области (далее - </w:t>
      </w:r>
      <w:proofErr w:type="spellStart"/>
      <w:r w:rsidRPr="00B62F93">
        <w:t>Роспотребнадзор</w:t>
      </w:r>
      <w:proofErr w:type="spellEnd"/>
      <w:r w:rsidRPr="00B62F93">
        <w:t>) и территориального органа ГИМС;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6) создает и организует деятельность спасательных служб и (или) формирований, в том числе спасательных постов на муниципальных пляжах, либо заключает договоры с профессиональными аварийно-спасательными службами или аварийно-спасательными формированиями, а также оказывает содействие в создании спасательных служб и (или) формирований, спасательных постов на частных пляжах;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7) оповещает население об ограничениях водопользования на водных объектах общего пользования через средства массовой информации и посредством информационных знаков;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8) с учетом местных условий устанавливает сроки купального сезона и навигации и оповещает об этом население;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9) организует обучение населения правилам поведения на водных объектах, агитацию и пропаганду в области охраны жизни и здоровья людей на водных объектах общего пользования;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 xml:space="preserve">10) организует создание в образовательных учреждениях уголков безопасности на водных объектах, изучение правил поведения на водных объектах и мер безопасности для предупреждения несчастных случаев, обучение плаванию детей в школьных образовательных </w:t>
      </w:r>
      <w:r w:rsidRPr="00B62F93">
        <w:lastRenderedPageBreak/>
        <w:t>учреждениях и детских оздоровительных лагерях и оказанию первой медицинской помощи пострадавшим;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11) привлекает на добровольной основе граждан, членов Общероссийской общественной организации "Всероссийское общество спасания на водах" (далее именуется - ВОСВОД) и иных общественных организаций для проведения работ в целях обеспечения безопасности людей на водных объектах, охраны их жизни и здоровья, в том числе дежурств;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12) организует обеспечение общественного порядка в местах массового отдыха на водных объектах;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13) устанавливает места дежурства медицинского персонала (санитарных машин) для оказания помощи пострадавшим в местах массового отдыха на водных объектах;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 xml:space="preserve">14) принимает решение о запрещении </w:t>
      </w:r>
      <w:proofErr w:type="gramStart"/>
      <w:r w:rsidRPr="00B62F93">
        <w:t>использования</w:t>
      </w:r>
      <w:proofErr w:type="gramEnd"/>
      <w:r w:rsidRPr="00B62F93">
        <w:t xml:space="preserve"> не оборудованного в соответствии с </w:t>
      </w:r>
      <w:hyperlink r:id="rId17" w:history="1">
        <w:r w:rsidRPr="00B62F93">
          <w:rPr>
            <w:color w:val="106BBE"/>
          </w:rPr>
          <w:t>Правилами</w:t>
        </w:r>
      </w:hyperlink>
      <w:r w:rsidRPr="00B62F93">
        <w:t xml:space="preserve"> водного объекта для купания и проведения массовых мероприятий, выставляет запрещающие знаки, информирует население через средства массовой информации;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15) осуществляет совместно с территориальным органом ГИМС, государственным учреждением "Поисково-спасательная служба Челябинской области" проверку теоретических знаний и практических навыков штатных матросов-спасателей на пляжах (базах отдыха) независимо от их ведомственной принадлежности;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 xml:space="preserve">16) осуществляет иные полномочия в соответствии с законодательством Российской Федерации, Челябинской области, </w:t>
      </w:r>
      <w:hyperlink r:id="rId18" w:history="1">
        <w:r w:rsidRPr="00B62F93">
          <w:rPr>
            <w:color w:val="106BBE"/>
          </w:rPr>
          <w:t>Уставом</w:t>
        </w:r>
      </w:hyperlink>
      <w:r w:rsidRPr="00B62F93">
        <w:t xml:space="preserve"> города, настоящим Положением и иными нормативными правовыми актами.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</w:p>
    <w:p w:rsidR="00985E0C" w:rsidRPr="00B62F93" w:rsidRDefault="00985E0C" w:rsidP="00985E0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0" w:name="sub_12"/>
      <w:r w:rsidRPr="00B62F93">
        <w:rPr>
          <w:b/>
          <w:bCs/>
          <w:color w:val="26282F"/>
        </w:rPr>
        <w:t>3. Мероприятия по обеспечению безопасности людей на водных объектах, охране их жизни и здоровья</w:t>
      </w:r>
    </w:p>
    <w:bookmarkEnd w:id="10"/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bookmarkStart w:id="11" w:name="sub_11"/>
      <w:r w:rsidRPr="00B62F93">
        <w:t>5. В целях обеспечения безопасности людей на водных объектах, охране их жизни и здоровья, предотвращения несчастных случаев и чрезвычайных ситуаций на водных объектах администрация города:</w:t>
      </w:r>
    </w:p>
    <w:bookmarkEnd w:id="11"/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 xml:space="preserve">1) обеспечивает соблюдение </w:t>
      </w:r>
      <w:hyperlink r:id="rId19" w:history="1">
        <w:r w:rsidRPr="00B62F93">
          <w:rPr>
            <w:color w:val="106BBE"/>
          </w:rPr>
          <w:t>Правил</w:t>
        </w:r>
      </w:hyperlink>
      <w:r w:rsidRPr="00B62F93">
        <w:t xml:space="preserve"> выбора территории для организации пляжа;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2) анализирует несчастные случаи и причины гибели людей на воде;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3) предпринимает меры по ограничению, приостановлению или запрету использования водных объектов, представляющих опасность для здоровья населения в соответствии с законодательством Российской Федерации;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4) информирует население об ограничениях водопользования на водных объектах общего пользования, расположенных на территории города, через средства массовой информации, выставлением вдоль берега специальных информационных знаков или иным способом;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5) организует проверки мест купания, мест массового отдыха населения у воды на береговой территории водного объекта, не предназначенного для купания, на их соответствие установленным правилам и нормам;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 xml:space="preserve">6) организует проведение поисковых и аварийно-спасательных работ в случае возникновения и ликвидации последствий чрезвычайных ситуаций (происшествий) природного и техногенного характера на водных объектах (паводки, наводнения, аварии судов и другие) в соответствии с </w:t>
      </w:r>
      <w:hyperlink r:id="rId20" w:history="1">
        <w:r w:rsidRPr="00B62F93">
          <w:rPr>
            <w:color w:val="106BBE"/>
          </w:rPr>
          <w:t>законодательством</w:t>
        </w:r>
      </w:hyperlink>
      <w:r w:rsidRPr="00B62F93">
        <w:t xml:space="preserve"> Российской Федерации, регламентирующим организацию и проведение данного вида работ;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7) организует обучение населения способам защиты в случае возникновения чрезвычайных ситуаций на водных объектах, проведение комплекса мероприятий по профилактике (предупреждению) несчастных случаев с людьми на водных объектах;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8) подготавливает и распространяет методические материалы среди населения города в рамках разъяснительной работы по правилам охраны жизни людей на водных объектах;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lastRenderedPageBreak/>
        <w:t xml:space="preserve">9) оказывает консультативную, информационную, техническую помощь в создании спасательных станций (постов) в целях предупреждения несчастных случаев и оказания помощи </w:t>
      </w:r>
      <w:proofErr w:type="gramStart"/>
      <w:r w:rsidRPr="00B62F93">
        <w:t>терпящим</w:t>
      </w:r>
      <w:proofErr w:type="gramEnd"/>
      <w:r w:rsidRPr="00B62F93">
        <w:t xml:space="preserve"> бедствие в акваториях пляжей и в других местах массового отдыха населения на водных объектах на территории города;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10) оказывает помощь в организации патрулирования мест, не предназначенных для купания, в целях предотвращения несчастных случаев на водных объектах;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 xml:space="preserve">11) выдает разрешение на проведение массового мероприятия на водных объектах, в том числе зрелищного, спортивного, рекламного или развлекательного мероприятия, при наличии согласования с подразделениями </w:t>
      </w:r>
      <w:proofErr w:type="spellStart"/>
      <w:r w:rsidRPr="00B62F93">
        <w:t>Роспотребнадзора</w:t>
      </w:r>
      <w:proofErr w:type="spellEnd"/>
      <w:r w:rsidRPr="00B62F93">
        <w:t xml:space="preserve"> и территориальными органами ГИМС;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12) согласовывает проведение спортивных, развлекательных и иных массовых мероприятий на льду с использованием автотранспорта при наличии согласования с органами ГИМС и выполнении требований безопасности, установленных для использования ледовых переправ;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>13) обозначает соответствующими информационными знаками места на водных объектах, опасные для передвижения по льду;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r w:rsidRPr="00B62F93">
        <w:t xml:space="preserve">14) осуществляет иные мероприятия, предусмотренные законодательством Российской Федерации, Челябинской области, </w:t>
      </w:r>
      <w:hyperlink r:id="rId21" w:history="1">
        <w:r w:rsidRPr="00B62F93">
          <w:rPr>
            <w:color w:val="106BBE"/>
          </w:rPr>
          <w:t>Уставом</w:t>
        </w:r>
      </w:hyperlink>
      <w:r w:rsidRPr="00B62F93">
        <w:t xml:space="preserve"> города, настоящим Положением и иными нормативными правовыми актами.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</w:p>
    <w:p w:rsidR="00985E0C" w:rsidRPr="00B62F93" w:rsidRDefault="00985E0C" w:rsidP="00985E0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2" w:name="sub_15"/>
      <w:r w:rsidRPr="00B62F93">
        <w:rPr>
          <w:b/>
          <w:bCs/>
          <w:color w:val="26282F"/>
        </w:rPr>
        <w:t>4. Финансовое обеспечение мероприятий по обеспечению безопасности людей на водных объектах, охране их жизни и здоровья</w:t>
      </w:r>
    </w:p>
    <w:bookmarkEnd w:id="12"/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bookmarkStart w:id="13" w:name="sub_13"/>
      <w:r w:rsidRPr="00B62F93">
        <w:t>6. Финансовое обеспечение мероприятий по обеспечению безопасности людей на водных объектах, охране их жизни и здоровья включает в себя финансирование расходов на выполнение плана мероприятий по обеспечению безопасности людей на водных объектах, охране их жизни и здоровья и является расходным обязательством города.</w:t>
      </w:r>
    </w:p>
    <w:p w:rsidR="00985E0C" w:rsidRPr="00B62F93" w:rsidRDefault="00985E0C" w:rsidP="00985E0C">
      <w:pPr>
        <w:autoSpaceDE w:val="0"/>
        <w:autoSpaceDN w:val="0"/>
        <w:adjustRightInd w:val="0"/>
        <w:ind w:firstLine="720"/>
        <w:jc w:val="both"/>
      </w:pPr>
      <w:bookmarkStart w:id="14" w:name="sub_14"/>
      <w:bookmarkEnd w:id="13"/>
      <w:r w:rsidRPr="00B62F93">
        <w:t>7. Расходы на осуществление мероприятий по обеспечению безопасности людей на водных объектах, охране жизни и здоровья осуществляются за счет средств, предусмотренных в соответствующем финансовом году на данные цели решением городского Собрания о бюджете города Магнитогорска, иных не противоречащих законодательству Российской Федерации денежных поступлений.</w:t>
      </w:r>
    </w:p>
    <w:bookmarkEnd w:id="14"/>
    <w:p w:rsidR="0073640A" w:rsidRPr="00B62F93" w:rsidRDefault="0073640A" w:rsidP="00985E0C"/>
    <w:sectPr w:rsidR="0073640A" w:rsidRPr="00B62F93" w:rsidSect="003306E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43AB"/>
    <w:rsid w:val="000034D0"/>
    <w:rsid w:val="00010812"/>
    <w:rsid w:val="00012DF0"/>
    <w:rsid w:val="0001423E"/>
    <w:rsid w:val="00014E7D"/>
    <w:rsid w:val="00022173"/>
    <w:rsid w:val="000225EC"/>
    <w:rsid w:val="000225FA"/>
    <w:rsid w:val="0002270C"/>
    <w:rsid w:val="000238AB"/>
    <w:rsid w:val="00023D18"/>
    <w:rsid w:val="00036C8E"/>
    <w:rsid w:val="000424B5"/>
    <w:rsid w:val="000434EE"/>
    <w:rsid w:val="00047414"/>
    <w:rsid w:val="00047519"/>
    <w:rsid w:val="000511E5"/>
    <w:rsid w:val="000539C8"/>
    <w:rsid w:val="000602A3"/>
    <w:rsid w:val="00062D15"/>
    <w:rsid w:val="00067B17"/>
    <w:rsid w:val="00071227"/>
    <w:rsid w:val="00087703"/>
    <w:rsid w:val="00092736"/>
    <w:rsid w:val="0009513D"/>
    <w:rsid w:val="00095C72"/>
    <w:rsid w:val="000A6CC7"/>
    <w:rsid w:val="000B0E52"/>
    <w:rsid w:val="000B200A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16EFB"/>
    <w:rsid w:val="0013419D"/>
    <w:rsid w:val="00141213"/>
    <w:rsid w:val="001423F1"/>
    <w:rsid w:val="00156A2F"/>
    <w:rsid w:val="00161992"/>
    <w:rsid w:val="00161E65"/>
    <w:rsid w:val="001627EC"/>
    <w:rsid w:val="00163303"/>
    <w:rsid w:val="00172F35"/>
    <w:rsid w:val="001750C3"/>
    <w:rsid w:val="00181947"/>
    <w:rsid w:val="001929B1"/>
    <w:rsid w:val="001932A6"/>
    <w:rsid w:val="00194E32"/>
    <w:rsid w:val="001B2200"/>
    <w:rsid w:val="001B7B0C"/>
    <w:rsid w:val="001E6081"/>
    <w:rsid w:val="001E6CCD"/>
    <w:rsid w:val="001E7CC9"/>
    <w:rsid w:val="001F6BEA"/>
    <w:rsid w:val="00201BC5"/>
    <w:rsid w:val="00205334"/>
    <w:rsid w:val="0020695D"/>
    <w:rsid w:val="002205EF"/>
    <w:rsid w:val="00221F40"/>
    <w:rsid w:val="00226EB3"/>
    <w:rsid w:val="00231606"/>
    <w:rsid w:val="002373E1"/>
    <w:rsid w:val="00241516"/>
    <w:rsid w:val="00241AF0"/>
    <w:rsid w:val="00281D67"/>
    <w:rsid w:val="00285668"/>
    <w:rsid w:val="00286FCC"/>
    <w:rsid w:val="0029434E"/>
    <w:rsid w:val="002A200A"/>
    <w:rsid w:val="002A235E"/>
    <w:rsid w:val="002B59A7"/>
    <w:rsid w:val="002D2050"/>
    <w:rsid w:val="002D2C61"/>
    <w:rsid w:val="00300344"/>
    <w:rsid w:val="00301C37"/>
    <w:rsid w:val="00310CD1"/>
    <w:rsid w:val="00310E77"/>
    <w:rsid w:val="0031117A"/>
    <w:rsid w:val="003138A3"/>
    <w:rsid w:val="003226BC"/>
    <w:rsid w:val="00323FA9"/>
    <w:rsid w:val="00341615"/>
    <w:rsid w:val="00342EEE"/>
    <w:rsid w:val="00357EAA"/>
    <w:rsid w:val="003659FA"/>
    <w:rsid w:val="0037034C"/>
    <w:rsid w:val="003772E4"/>
    <w:rsid w:val="00397D4C"/>
    <w:rsid w:val="003B1E3E"/>
    <w:rsid w:val="003B6864"/>
    <w:rsid w:val="003C09DF"/>
    <w:rsid w:val="003C2368"/>
    <w:rsid w:val="003C3267"/>
    <w:rsid w:val="003C7ACE"/>
    <w:rsid w:val="003D1D60"/>
    <w:rsid w:val="003D4BFB"/>
    <w:rsid w:val="003E5E77"/>
    <w:rsid w:val="003E780D"/>
    <w:rsid w:val="003F284A"/>
    <w:rsid w:val="004017D1"/>
    <w:rsid w:val="004101F6"/>
    <w:rsid w:val="004167E5"/>
    <w:rsid w:val="00417246"/>
    <w:rsid w:val="0042433F"/>
    <w:rsid w:val="004246E2"/>
    <w:rsid w:val="004305A5"/>
    <w:rsid w:val="00436C9C"/>
    <w:rsid w:val="004433BC"/>
    <w:rsid w:val="004454B6"/>
    <w:rsid w:val="0044785C"/>
    <w:rsid w:val="00466B37"/>
    <w:rsid w:val="0047300C"/>
    <w:rsid w:val="004743D9"/>
    <w:rsid w:val="0048027B"/>
    <w:rsid w:val="0049432A"/>
    <w:rsid w:val="004B1DE6"/>
    <w:rsid w:val="004B396D"/>
    <w:rsid w:val="004D2DEB"/>
    <w:rsid w:val="004E5AFA"/>
    <w:rsid w:val="004F1E11"/>
    <w:rsid w:val="004F41B3"/>
    <w:rsid w:val="004F5C52"/>
    <w:rsid w:val="005018D3"/>
    <w:rsid w:val="00514A83"/>
    <w:rsid w:val="00521383"/>
    <w:rsid w:val="00535E0D"/>
    <w:rsid w:val="00545456"/>
    <w:rsid w:val="0056115B"/>
    <w:rsid w:val="005649D0"/>
    <w:rsid w:val="005838E8"/>
    <w:rsid w:val="00593FD7"/>
    <w:rsid w:val="00597D81"/>
    <w:rsid w:val="005A2D2B"/>
    <w:rsid w:val="005A6512"/>
    <w:rsid w:val="005B2B2B"/>
    <w:rsid w:val="005C5089"/>
    <w:rsid w:val="005D47B1"/>
    <w:rsid w:val="005D7506"/>
    <w:rsid w:val="005E1492"/>
    <w:rsid w:val="005E2792"/>
    <w:rsid w:val="005E40D2"/>
    <w:rsid w:val="00600BE6"/>
    <w:rsid w:val="006076EB"/>
    <w:rsid w:val="00613430"/>
    <w:rsid w:val="00615BE6"/>
    <w:rsid w:val="00623D51"/>
    <w:rsid w:val="00632513"/>
    <w:rsid w:val="00632900"/>
    <w:rsid w:val="006448E5"/>
    <w:rsid w:val="00647443"/>
    <w:rsid w:val="00661D0B"/>
    <w:rsid w:val="006623B7"/>
    <w:rsid w:val="006828A6"/>
    <w:rsid w:val="00684893"/>
    <w:rsid w:val="006964D2"/>
    <w:rsid w:val="00696B6D"/>
    <w:rsid w:val="006A2858"/>
    <w:rsid w:val="006A7121"/>
    <w:rsid w:val="006B247F"/>
    <w:rsid w:val="006C4862"/>
    <w:rsid w:val="006C55D2"/>
    <w:rsid w:val="006C6D05"/>
    <w:rsid w:val="006D3FA1"/>
    <w:rsid w:val="006D4510"/>
    <w:rsid w:val="006D46DC"/>
    <w:rsid w:val="006E350B"/>
    <w:rsid w:val="006F3ACA"/>
    <w:rsid w:val="00711C51"/>
    <w:rsid w:val="0072273D"/>
    <w:rsid w:val="007248E5"/>
    <w:rsid w:val="007252F9"/>
    <w:rsid w:val="00725694"/>
    <w:rsid w:val="00730695"/>
    <w:rsid w:val="00735DEA"/>
    <w:rsid w:val="0073640A"/>
    <w:rsid w:val="00740A3E"/>
    <w:rsid w:val="007500B6"/>
    <w:rsid w:val="007508CF"/>
    <w:rsid w:val="00761EB4"/>
    <w:rsid w:val="00774E8A"/>
    <w:rsid w:val="007835C8"/>
    <w:rsid w:val="0078729C"/>
    <w:rsid w:val="00793EFC"/>
    <w:rsid w:val="00796A5A"/>
    <w:rsid w:val="007A218A"/>
    <w:rsid w:val="007B06CE"/>
    <w:rsid w:val="007C5426"/>
    <w:rsid w:val="007C7CFE"/>
    <w:rsid w:val="007F0F96"/>
    <w:rsid w:val="00811282"/>
    <w:rsid w:val="008112A2"/>
    <w:rsid w:val="008211D9"/>
    <w:rsid w:val="00824E12"/>
    <w:rsid w:val="00826B33"/>
    <w:rsid w:val="00827A0D"/>
    <w:rsid w:val="00830402"/>
    <w:rsid w:val="008517EA"/>
    <w:rsid w:val="0086680A"/>
    <w:rsid w:val="00872F96"/>
    <w:rsid w:val="00876626"/>
    <w:rsid w:val="00884ED8"/>
    <w:rsid w:val="00885C8C"/>
    <w:rsid w:val="00897912"/>
    <w:rsid w:val="008B14D1"/>
    <w:rsid w:val="008C6CBE"/>
    <w:rsid w:val="008D1A67"/>
    <w:rsid w:val="008D4856"/>
    <w:rsid w:val="008D7F42"/>
    <w:rsid w:val="008E5E16"/>
    <w:rsid w:val="008E6F7F"/>
    <w:rsid w:val="008F67DE"/>
    <w:rsid w:val="00901D74"/>
    <w:rsid w:val="00903013"/>
    <w:rsid w:val="00904987"/>
    <w:rsid w:val="00910943"/>
    <w:rsid w:val="00910FCC"/>
    <w:rsid w:val="0091506C"/>
    <w:rsid w:val="00915958"/>
    <w:rsid w:val="00934757"/>
    <w:rsid w:val="009402CC"/>
    <w:rsid w:val="00944F3D"/>
    <w:rsid w:val="00954D6E"/>
    <w:rsid w:val="009573DC"/>
    <w:rsid w:val="009657B7"/>
    <w:rsid w:val="00966C70"/>
    <w:rsid w:val="00985E0C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9C"/>
    <w:rsid w:val="009D1E98"/>
    <w:rsid w:val="009F0317"/>
    <w:rsid w:val="009F2B42"/>
    <w:rsid w:val="009F3BF6"/>
    <w:rsid w:val="00A06205"/>
    <w:rsid w:val="00A11E2A"/>
    <w:rsid w:val="00A1377C"/>
    <w:rsid w:val="00A13BFF"/>
    <w:rsid w:val="00A141BB"/>
    <w:rsid w:val="00A257E2"/>
    <w:rsid w:val="00A3342B"/>
    <w:rsid w:val="00A52974"/>
    <w:rsid w:val="00A568E0"/>
    <w:rsid w:val="00A72DC5"/>
    <w:rsid w:val="00A73C60"/>
    <w:rsid w:val="00A75231"/>
    <w:rsid w:val="00A84DD8"/>
    <w:rsid w:val="00AA11A2"/>
    <w:rsid w:val="00AA7116"/>
    <w:rsid w:val="00AB67C3"/>
    <w:rsid w:val="00AC4879"/>
    <w:rsid w:val="00AD2735"/>
    <w:rsid w:val="00AF7498"/>
    <w:rsid w:val="00B111B4"/>
    <w:rsid w:val="00B122EF"/>
    <w:rsid w:val="00B16754"/>
    <w:rsid w:val="00B21047"/>
    <w:rsid w:val="00B26639"/>
    <w:rsid w:val="00B275F4"/>
    <w:rsid w:val="00B3464B"/>
    <w:rsid w:val="00B4177E"/>
    <w:rsid w:val="00B427DD"/>
    <w:rsid w:val="00B4793C"/>
    <w:rsid w:val="00B53427"/>
    <w:rsid w:val="00B62F93"/>
    <w:rsid w:val="00B67322"/>
    <w:rsid w:val="00B67506"/>
    <w:rsid w:val="00B73394"/>
    <w:rsid w:val="00B740DB"/>
    <w:rsid w:val="00B75001"/>
    <w:rsid w:val="00B75034"/>
    <w:rsid w:val="00B87E11"/>
    <w:rsid w:val="00B90061"/>
    <w:rsid w:val="00B91F89"/>
    <w:rsid w:val="00B928C7"/>
    <w:rsid w:val="00B971DA"/>
    <w:rsid w:val="00BA0DF4"/>
    <w:rsid w:val="00BA2654"/>
    <w:rsid w:val="00BA2AD9"/>
    <w:rsid w:val="00BA3979"/>
    <w:rsid w:val="00BA6EE6"/>
    <w:rsid w:val="00BB2006"/>
    <w:rsid w:val="00BC28E9"/>
    <w:rsid w:val="00BD4C6E"/>
    <w:rsid w:val="00BE5471"/>
    <w:rsid w:val="00BE6178"/>
    <w:rsid w:val="00BE7B52"/>
    <w:rsid w:val="00BF5A8C"/>
    <w:rsid w:val="00C02FDD"/>
    <w:rsid w:val="00C03559"/>
    <w:rsid w:val="00C160FA"/>
    <w:rsid w:val="00C2085A"/>
    <w:rsid w:val="00C25E01"/>
    <w:rsid w:val="00C343AB"/>
    <w:rsid w:val="00C359E7"/>
    <w:rsid w:val="00C36FA4"/>
    <w:rsid w:val="00C37532"/>
    <w:rsid w:val="00C474BC"/>
    <w:rsid w:val="00C524F8"/>
    <w:rsid w:val="00C87399"/>
    <w:rsid w:val="00C91615"/>
    <w:rsid w:val="00C92167"/>
    <w:rsid w:val="00C928CB"/>
    <w:rsid w:val="00CA0A92"/>
    <w:rsid w:val="00CA5FBC"/>
    <w:rsid w:val="00CB208C"/>
    <w:rsid w:val="00CB6485"/>
    <w:rsid w:val="00CC06A5"/>
    <w:rsid w:val="00CC6004"/>
    <w:rsid w:val="00CC7683"/>
    <w:rsid w:val="00CD3974"/>
    <w:rsid w:val="00CD63C1"/>
    <w:rsid w:val="00CE79B2"/>
    <w:rsid w:val="00D025B7"/>
    <w:rsid w:val="00D05CF7"/>
    <w:rsid w:val="00D12EB8"/>
    <w:rsid w:val="00D23FC8"/>
    <w:rsid w:val="00D24252"/>
    <w:rsid w:val="00D27B75"/>
    <w:rsid w:val="00D32F48"/>
    <w:rsid w:val="00D43541"/>
    <w:rsid w:val="00D4536B"/>
    <w:rsid w:val="00D53788"/>
    <w:rsid w:val="00D53A44"/>
    <w:rsid w:val="00D60EA9"/>
    <w:rsid w:val="00D63ACB"/>
    <w:rsid w:val="00D70ED3"/>
    <w:rsid w:val="00D74D08"/>
    <w:rsid w:val="00D7754F"/>
    <w:rsid w:val="00D842DC"/>
    <w:rsid w:val="00D87D3B"/>
    <w:rsid w:val="00D9029E"/>
    <w:rsid w:val="00D935B3"/>
    <w:rsid w:val="00DA3302"/>
    <w:rsid w:val="00DB077C"/>
    <w:rsid w:val="00DB257C"/>
    <w:rsid w:val="00DB54FF"/>
    <w:rsid w:val="00DC3653"/>
    <w:rsid w:val="00DD44D2"/>
    <w:rsid w:val="00DE0ED6"/>
    <w:rsid w:val="00DE0F1E"/>
    <w:rsid w:val="00DF339E"/>
    <w:rsid w:val="00DF76F8"/>
    <w:rsid w:val="00E347D5"/>
    <w:rsid w:val="00E50906"/>
    <w:rsid w:val="00E551F6"/>
    <w:rsid w:val="00E553FA"/>
    <w:rsid w:val="00E5731A"/>
    <w:rsid w:val="00E57AC3"/>
    <w:rsid w:val="00E60578"/>
    <w:rsid w:val="00E6335C"/>
    <w:rsid w:val="00E71045"/>
    <w:rsid w:val="00E73E99"/>
    <w:rsid w:val="00E82CD0"/>
    <w:rsid w:val="00E90E5B"/>
    <w:rsid w:val="00E9109E"/>
    <w:rsid w:val="00E95B25"/>
    <w:rsid w:val="00E970A4"/>
    <w:rsid w:val="00EB2C3E"/>
    <w:rsid w:val="00EB792D"/>
    <w:rsid w:val="00EC450A"/>
    <w:rsid w:val="00ED2D36"/>
    <w:rsid w:val="00EF0E2B"/>
    <w:rsid w:val="00F06DDD"/>
    <w:rsid w:val="00F15527"/>
    <w:rsid w:val="00F15EFE"/>
    <w:rsid w:val="00F23250"/>
    <w:rsid w:val="00F27C78"/>
    <w:rsid w:val="00F316D3"/>
    <w:rsid w:val="00F37EDC"/>
    <w:rsid w:val="00F520C8"/>
    <w:rsid w:val="00F5429F"/>
    <w:rsid w:val="00F56CD4"/>
    <w:rsid w:val="00F762A8"/>
    <w:rsid w:val="00F827B3"/>
    <w:rsid w:val="00F835E0"/>
    <w:rsid w:val="00F912C2"/>
    <w:rsid w:val="00F92CB8"/>
    <w:rsid w:val="00F971F7"/>
    <w:rsid w:val="00FA4D02"/>
    <w:rsid w:val="00FA639F"/>
    <w:rsid w:val="00FB25E2"/>
    <w:rsid w:val="00FC1416"/>
    <w:rsid w:val="00FC6644"/>
    <w:rsid w:val="00FD00AB"/>
    <w:rsid w:val="00FE0591"/>
    <w:rsid w:val="00FE1196"/>
    <w:rsid w:val="00FE1E04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C6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43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3A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343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343A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343A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C343AB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C343A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C343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Информация об изменениях"/>
    <w:basedOn w:val="a"/>
    <w:next w:val="a"/>
    <w:uiPriority w:val="99"/>
    <w:rsid w:val="00036C8E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036C8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01737.0" TargetMode="External"/><Relationship Id="rId13" Type="http://schemas.openxmlformats.org/officeDocument/2006/relationships/hyperlink" Target="garantF1://8601737.0" TargetMode="External"/><Relationship Id="rId18" Type="http://schemas.openxmlformats.org/officeDocument/2006/relationships/hyperlink" Target="garantF1://8601737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601737.0" TargetMode="External"/><Relationship Id="rId7" Type="http://schemas.openxmlformats.org/officeDocument/2006/relationships/hyperlink" Target="garantF1://8696321.0" TargetMode="External"/><Relationship Id="rId12" Type="http://schemas.openxmlformats.org/officeDocument/2006/relationships/hyperlink" Target="garantF1://86367.16" TargetMode="External"/><Relationship Id="rId17" Type="http://schemas.openxmlformats.org/officeDocument/2006/relationships/hyperlink" Target="garantF1://8696321.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696321.1" TargetMode="External"/><Relationship Id="rId20" Type="http://schemas.openxmlformats.org/officeDocument/2006/relationships/hyperlink" Target="garantF1://10007960.11025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96321.1" TargetMode="External"/><Relationship Id="rId11" Type="http://schemas.openxmlformats.org/officeDocument/2006/relationships/hyperlink" Target="garantF1://8696321.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8696321.1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8696321.1" TargetMode="External"/><Relationship Id="rId19" Type="http://schemas.openxmlformats.org/officeDocument/2006/relationships/hyperlink" Target="garantF1://8696321.1" TargetMode="External"/><Relationship Id="rId4" Type="http://schemas.openxmlformats.org/officeDocument/2006/relationships/hyperlink" Target="garantF1://12047594.0" TargetMode="External"/><Relationship Id="rId9" Type="http://schemas.openxmlformats.org/officeDocument/2006/relationships/hyperlink" Target="garantF1://19745532.0" TargetMode="External"/><Relationship Id="rId14" Type="http://schemas.openxmlformats.org/officeDocument/2006/relationships/hyperlink" Target="garantF1://8696321.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1744</Words>
  <Characters>9943</Characters>
  <Application>Microsoft Office Word</Application>
  <DocSecurity>0</DocSecurity>
  <Lines>82</Lines>
  <Paragraphs>23</Paragraphs>
  <ScaleCrop>false</ScaleCrop>
  <Company>Microsoft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2019-03-22T09:27:00Z</dcterms:created>
  <dcterms:modified xsi:type="dcterms:W3CDTF">2021-03-03T05:18:00Z</dcterms:modified>
</cp:coreProperties>
</file>